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601E" w14:textId="77777777" w:rsidR="00B76501" w:rsidRDefault="00B76501" w:rsidP="00F53BE8">
      <w:pPr>
        <w:jc w:val="center"/>
        <w:rPr>
          <w:rFonts w:ascii="Arial" w:eastAsia="Arial" w:hAnsi="Arial" w:cs="Arial"/>
          <w:b/>
        </w:rPr>
      </w:pPr>
    </w:p>
    <w:p w14:paraId="58CC27BA" w14:textId="19E8E62D" w:rsidR="00B76501" w:rsidRDefault="00803E7B" w:rsidP="00F53BE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 </w:t>
      </w:r>
      <w:r w:rsidR="00C068BF">
        <w:rPr>
          <w:rFonts w:ascii="Arial" w:eastAsia="Arial" w:hAnsi="Arial" w:cs="Arial"/>
          <w:b/>
          <w:sz w:val="28"/>
          <w:szCs w:val="28"/>
        </w:rPr>
        <w:t>EDUCAÇÃO INCLUSIVA</w:t>
      </w:r>
      <w:r>
        <w:rPr>
          <w:rFonts w:ascii="Arial" w:eastAsia="Arial" w:hAnsi="Arial" w:cs="Arial"/>
          <w:b/>
          <w:sz w:val="28"/>
          <w:szCs w:val="28"/>
        </w:rPr>
        <w:t xml:space="preserve"> E</w:t>
      </w:r>
      <w:r w:rsidR="00F53BE8">
        <w:rPr>
          <w:rFonts w:ascii="Arial" w:eastAsia="Arial" w:hAnsi="Arial" w:cs="Arial"/>
          <w:b/>
          <w:sz w:val="28"/>
          <w:szCs w:val="28"/>
        </w:rPr>
        <w:t xml:space="preserve"> O</w:t>
      </w:r>
      <w:r>
        <w:rPr>
          <w:rFonts w:ascii="Arial" w:eastAsia="Arial" w:hAnsi="Arial" w:cs="Arial"/>
          <w:b/>
          <w:sz w:val="28"/>
          <w:szCs w:val="28"/>
        </w:rPr>
        <w:t xml:space="preserve"> PLANO NACIONAL DA EDUCAÇÃO: Proposta da CONAE-2024</w:t>
      </w:r>
    </w:p>
    <w:p w14:paraId="2BA6E113" w14:textId="77777777" w:rsidR="00F53BE8" w:rsidRDefault="00F53BE8" w:rsidP="00684E0E">
      <w:pPr>
        <w:spacing w:after="0" w:line="360" w:lineRule="auto"/>
        <w:jc w:val="both"/>
        <w:rPr>
          <w:rFonts w:ascii="Arial" w:eastAsia="Arial" w:hAnsi="Arial" w:cs="Arial"/>
        </w:rPr>
      </w:pPr>
    </w:p>
    <w:p w14:paraId="79F2E3DA" w14:textId="77777777" w:rsidR="004425D1" w:rsidRPr="004425D1" w:rsidRDefault="004425D1" w:rsidP="004425D1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4425D1">
        <w:rPr>
          <w:rFonts w:ascii="Arial" w:hAnsi="Arial" w:cs="Arial"/>
        </w:rPr>
        <w:t>O presente trabalho tem como objetivo analisar e refletir sobre as propostas que compõem o eixo dedicado à educação, inclusão e justiça social, discutidas na Conferência Nacional da Educação (CONAE), realizada em 2024. O evento teve como finalidade debater a construção do novo Plano Nacional de Educação (PNE) para o decênio 2024-2034, e destacou a importância da educação inclusiva no cenário educacional brasileiro. A edição teve como tema: “Plano Nacional de Educação (2024-2034): política de Estado para a garantia da educação como direito humano, com justiça social e desenvolvimento socioambiental sustentável” (BRASIL, 2024). O objetivo deste trabalho é apresentar os temas abordados nesse eixo e suas respectivas estratégias para a formulação do novo PNE.</w:t>
      </w:r>
    </w:p>
    <w:p w14:paraId="761C210C" w14:textId="77777777" w:rsidR="004425D1" w:rsidRPr="004425D1" w:rsidRDefault="004425D1" w:rsidP="004425D1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4425D1">
        <w:rPr>
          <w:rFonts w:ascii="Arial" w:hAnsi="Arial" w:cs="Arial"/>
        </w:rPr>
        <w:t xml:space="preserve">Para tanto, este estudo baseia-se em uma pesquisa bibliográfica e documental, de caráter qualitativo. Segundo Evangelista e </w:t>
      </w:r>
      <w:proofErr w:type="spellStart"/>
      <w:r w:rsidRPr="004425D1">
        <w:rPr>
          <w:rFonts w:ascii="Arial" w:hAnsi="Arial" w:cs="Arial"/>
        </w:rPr>
        <w:t>Shiroma</w:t>
      </w:r>
      <w:proofErr w:type="spellEnd"/>
      <w:r w:rsidRPr="004425D1">
        <w:rPr>
          <w:rFonts w:ascii="Arial" w:hAnsi="Arial" w:cs="Arial"/>
        </w:rPr>
        <w:t xml:space="preserve"> (2019, p. 111), os documentos normativos não são neutros, pois expressam disputas de poder, sejam políticas ou sociais. De acordo com Gil (2008, p. 44), a pesquisa bibliográfica é “[...] desenvolvida com base em material já elaborado, constituído principalmente de livros e artigos científicos”.</w:t>
      </w:r>
    </w:p>
    <w:p w14:paraId="56EFF07A" w14:textId="416DB81A" w:rsidR="00F53BE8" w:rsidRPr="00F53BE8" w:rsidRDefault="00F53BE8" w:rsidP="00F53BE8">
      <w:pPr>
        <w:spacing w:after="0" w:line="360" w:lineRule="auto"/>
        <w:ind w:firstLine="851"/>
        <w:jc w:val="both"/>
        <w:rPr>
          <w:rFonts w:ascii="Arial" w:eastAsia="Arial" w:hAnsi="Arial" w:cs="Arial"/>
          <w:b/>
          <w:bCs/>
        </w:rPr>
      </w:pPr>
    </w:p>
    <w:p w14:paraId="293C9C02" w14:textId="2D83BFC4" w:rsidR="00F53BE8" w:rsidRPr="00F53BE8" w:rsidRDefault="00F53BE8" w:rsidP="00F53BE8">
      <w:pPr>
        <w:spacing w:after="0" w:line="360" w:lineRule="auto"/>
        <w:jc w:val="both"/>
        <w:rPr>
          <w:rFonts w:ascii="Arial" w:eastAsia="Arial" w:hAnsi="Arial" w:cs="Arial"/>
          <w:b/>
          <w:bCs/>
        </w:rPr>
      </w:pPr>
      <w:r w:rsidRPr="00F53BE8">
        <w:rPr>
          <w:rFonts w:ascii="Arial" w:eastAsia="Arial" w:hAnsi="Arial" w:cs="Arial"/>
          <w:b/>
          <w:bCs/>
        </w:rPr>
        <w:t>A Educação Inclusiva na CONAE-2024</w:t>
      </w:r>
    </w:p>
    <w:p w14:paraId="32609753" w14:textId="77777777" w:rsidR="00F53BE8" w:rsidRDefault="00F53BE8" w:rsidP="00F53BE8">
      <w:pPr>
        <w:spacing w:after="0" w:line="360" w:lineRule="auto"/>
        <w:jc w:val="both"/>
        <w:rPr>
          <w:rFonts w:ascii="Arial" w:eastAsia="Arial" w:hAnsi="Arial" w:cs="Arial"/>
        </w:rPr>
      </w:pPr>
    </w:p>
    <w:p w14:paraId="2F11A398" w14:textId="77777777" w:rsidR="004425D1" w:rsidRPr="004425D1" w:rsidRDefault="004425D1" w:rsidP="004425D1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4425D1">
        <w:rPr>
          <w:rFonts w:ascii="Arial" w:hAnsi="Arial" w:cs="Arial"/>
        </w:rPr>
        <w:t xml:space="preserve">A CONAE 2024 mobilizou, em âmbito nacional, estudantes, professores, pesquisadores e demais interessados na construção de uma educação mais justa. Nesse sentido, entende-se que a conferência “desempenha um papel fundamental na construção do PNE, influenciando diretamente as metas e diretrizes que norteiam as políticas educacionais do país. As discussões e propostas levantadas durante a conferência são incorporadas ao plano, </w:t>
      </w:r>
      <w:r w:rsidRPr="004425D1">
        <w:rPr>
          <w:rFonts w:ascii="Arial" w:hAnsi="Arial" w:cs="Arial"/>
        </w:rPr>
        <w:lastRenderedPageBreak/>
        <w:t>garantindo que as políticas educacionais reflitam as necessidades reais da comunidade.” (BRASIL, 2024).</w:t>
      </w:r>
    </w:p>
    <w:p w14:paraId="52BDD4C3" w14:textId="77777777" w:rsidR="004425D1" w:rsidRPr="004425D1" w:rsidRDefault="004425D1" w:rsidP="004425D1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4425D1">
        <w:rPr>
          <w:rFonts w:ascii="Arial" w:hAnsi="Arial" w:cs="Arial"/>
        </w:rPr>
        <w:t xml:space="preserve">A CONAE defende e busca fortalecer as medidas de inclusão no processo educacional de pessoas com deficiência. O documento aborda temas como: justiça racial, pessoas em situação de vulnerabilidade social, povos indígenas, população do campo, das florestas e das águas, comunidade LGBTQIAPN+, mulheres, pessoas com deficiência, transtornos globais do desenvolvimento (TGD), transtorno do espectro autista (TEA), altas habilidades ou superdotação, pessoas surdas e </w:t>
      </w:r>
      <w:proofErr w:type="spellStart"/>
      <w:r w:rsidRPr="004425D1">
        <w:rPr>
          <w:rFonts w:ascii="Arial" w:hAnsi="Arial" w:cs="Arial"/>
        </w:rPr>
        <w:t>surdocegas</w:t>
      </w:r>
      <w:proofErr w:type="spellEnd"/>
      <w:r w:rsidRPr="004425D1">
        <w:rPr>
          <w:rFonts w:ascii="Arial" w:hAnsi="Arial" w:cs="Arial"/>
        </w:rPr>
        <w:t>. O documento enfatiza que o bem-estar de todas as pessoas, sem preconceitos ou discriminação, é um direito constitucional essencial à coesão social. Ainda que o eixo contemple diversos grupos, é importante reconhecer que cada um possui especificidades históricas, sociais, políticas e culturais, ocupando diferentes lugares nas lutas e na consolidação das políticas educacionais.</w:t>
      </w:r>
    </w:p>
    <w:p w14:paraId="4CAAABE3" w14:textId="77777777" w:rsidR="004425D1" w:rsidRPr="004425D1" w:rsidRDefault="004425D1" w:rsidP="004425D1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4425D1">
        <w:rPr>
          <w:rFonts w:ascii="Arial" w:hAnsi="Arial" w:cs="Arial"/>
        </w:rPr>
        <w:t>Segundo dados do IBGE (2021), 93,5% das matrículas na Educação Infantil deste público ocorreram em classes comuns, das quais 49,5% contavam com Atendimento Educacional Especializado (AEE) e 44% não possuíam esse suporte. O elevado número de alunos sem professores especializados evidencia a necessidade de avanços significativos no suporte oferecido ao público-alvo da educação especial, na perspectiva inclusiva.</w:t>
      </w:r>
    </w:p>
    <w:p w14:paraId="4A91144E" w14:textId="77777777" w:rsidR="004425D1" w:rsidRPr="004425D1" w:rsidRDefault="004425D1" w:rsidP="004425D1">
      <w:pPr>
        <w:spacing w:line="360" w:lineRule="auto"/>
        <w:ind w:firstLine="851"/>
        <w:jc w:val="both"/>
        <w:rPr>
          <w:rFonts w:ascii="Arial" w:hAnsi="Arial" w:cs="Arial"/>
        </w:rPr>
      </w:pPr>
      <w:r w:rsidRPr="004425D1">
        <w:rPr>
          <w:rFonts w:ascii="Arial" w:hAnsi="Arial" w:cs="Arial"/>
        </w:rPr>
        <w:t>Em relação às proposições formuladas para esse eixo, foram elaboradas duas principais diretrizes:</w:t>
      </w:r>
    </w:p>
    <w:p w14:paraId="3AC4E34E" w14:textId="77777777" w:rsidR="004425D1" w:rsidRPr="004425D1" w:rsidRDefault="004425D1" w:rsidP="004425D1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4425D1">
        <w:rPr>
          <w:rFonts w:ascii="Arial" w:hAnsi="Arial" w:cs="Arial"/>
        </w:rPr>
        <w:t>A primeira propõe a garantia do direito à educação para todas as pessoas, em todos os níveis, etapas e modalidades, promovendo o acesso, a permanência e a conclusão com um processo de ensino-aprendizagem adequado. Isso visa à superação das desigualdades sociais, raciais, regionais e de gênero, valorizando a diversidade para a melhoria da qualidade social da educação básica e superior (BRASIL, 2024).</w:t>
      </w:r>
    </w:p>
    <w:p w14:paraId="2E51018D" w14:textId="77777777" w:rsidR="004425D1" w:rsidRPr="004425D1" w:rsidRDefault="004425D1" w:rsidP="004425D1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4425D1">
        <w:rPr>
          <w:rFonts w:ascii="Arial" w:hAnsi="Arial" w:cs="Arial"/>
        </w:rPr>
        <w:t xml:space="preserve">As estratégias associadas incluem: formação inicial e continuada dos(as) profissionais da educação básica voltada à educação especial na perspectiva inclusiva; revisão das Diretrizes Curriculares Nacionais com foco na </w:t>
      </w:r>
      <w:r w:rsidRPr="004425D1">
        <w:rPr>
          <w:rFonts w:ascii="Arial" w:hAnsi="Arial" w:cs="Arial"/>
        </w:rPr>
        <w:lastRenderedPageBreak/>
        <w:t>diversidade; avaliação e monitoramento contínuos; garantia de acesso, permanência e aprendizagem em todos os níveis de ensino; acessibilidade arquitetônica, pedagógica, tecnológica, atitudinal e linguística; alfabetização com materiais didáticos específicos; e atendimento educacional especializado.</w:t>
      </w:r>
    </w:p>
    <w:p w14:paraId="74B54C5F" w14:textId="77777777" w:rsidR="004425D1" w:rsidRPr="004425D1" w:rsidRDefault="004425D1" w:rsidP="004425D1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4425D1">
        <w:rPr>
          <w:rFonts w:ascii="Arial" w:hAnsi="Arial" w:cs="Arial"/>
        </w:rPr>
        <w:t>A segunda proposição visa instituir e materializar, progressivamente, políticas estaduais, distrital e municipais que garantam o direito à educação com base nos princípios de equidade, respeito aos direitos humanos e valorização da diversidade.</w:t>
      </w:r>
    </w:p>
    <w:p w14:paraId="6A3FC3A8" w14:textId="77777777" w:rsidR="004425D1" w:rsidRPr="004425D1" w:rsidRDefault="004425D1" w:rsidP="004425D1">
      <w:pPr>
        <w:spacing w:line="360" w:lineRule="auto"/>
        <w:ind w:firstLine="851"/>
        <w:jc w:val="both"/>
        <w:rPr>
          <w:rFonts w:ascii="Arial" w:hAnsi="Arial" w:cs="Arial"/>
        </w:rPr>
      </w:pPr>
      <w:r w:rsidRPr="004425D1">
        <w:rPr>
          <w:rFonts w:ascii="Arial" w:hAnsi="Arial" w:cs="Arial"/>
        </w:rPr>
        <w:t xml:space="preserve">Entre as estratégias, destacam-se: inserção dos princípios de acessibilidade e </w:t>
      </w:r>
      <w:proofErr w:type="spellStart"/>
      <w:r w:rsidRPr="004425D1">
        <w:rPr>
          <w:rFonts w:ascii="Arial" w:hAnsi="Arial" w:cs="Arial"/>
        </w:rPr>
        <w:t>anticapacitismo</w:t>
      </w:r>
      <w:proofErr w:type="spellEnd"/>
      <w:r w:rsidRPr="004425D1">
        <w:rPr>
          <w:rFonts w:ascii="Arial" w:hAnsi="Arial" w:cs="Arial"/>
        </w:rPr>
        <w:t xml:space="preserve"> nas políticas de valorização e formação docente; ações afirmativas em cursos de graduação, pós-graduação lato e stricto sensu e concursos públicos; e financiamento de pesquisas científicas, entre outras.</w:t>
      </w:r>
    </w:p>
    <w:p w14:paraId="2B41FAA5" w14:textId="77777777" w:rsidR="004425D1" w:rsidRPr="004425D1" w:rsidRDefault="004425D1" w:rsidP="004425D1">
      <w:pPr>
        <w:spacing w:line="360" w:lineRule="auto"/>
        <w:jc w:val="both"/>
        <w:rPr>
          <w:rFonts w:ascii="Arial" w:hAnsi="Arial" w:cs="Arial"/>
          <w:b/>
          <w:bCs/>
        </w:rPr>
      </w:pPr>
      <w:r w:rsidRPr="004425D1">
        <w:rPr>
          <w:rFonts w:ascii="Arial" w:hAnsi="Arial" w:cs="Arial"/>
          <w:b/>
          <w:bCs/>
        </w:rPr>
        <w:t>Conclusão</w:t>
      </w:r>
    </w:p>
    <w:p w14:paraId="1D395406" w14:textId="77777777" w:rsidR="004425D1" w:rsidRPr="004425D1" w:rsidRDefault="004425D1" w:rsidP="004425D1">
      <w:pPr>
        <w:spacing w:line="360" w:lineRule="auto"/>
        <w:ind w:firstLine="851"/>
        <w:jc w:val="both"/>
        <w:rPr>
          <w:rFonts w:ascii="Arial" w:hAnsi="Arial" w:cs="Arial"/>
        </w:rPr>
      </w:pPr>
      <w:r w:rsidRPr="004425D1">
        <w:rPr>
          <w:rFonts w:ascii="Arial" w:hAnsi="Arial" w:cs="Arial"/>
        </w:rPr>
        <w:t>A CONAE desempenha um papel essencial na construção do PNE, reunindo diversos segmentos da sociedade comprometidos com a construção de uma educação justa para todos. Assim, influencia diretamente as metas e diretrizes que orientam as políticas educacionais do país. “As discussões e propostas levantadas durante a conferência são incorporadas ao plano, garantindo que as políticas educacionais reflitam as necessidades reais da comunidade.” (BRASIL, 2024). A partir das estratégias e proposições discutidas no Eixo III, o novo Plano Nacional de Educação deverá articular as reivindicações dos grupos historicamente excluídos, constituindo-se como instrumento propulsor da concretização dos objetivos defendidos pela sociedade.</w:t>
      </w:r>
    </w:p>
    <w:p w14:paraId="51C57EB4" w14:textId="209A95EF" w:rsidR="006A658C" w:rsidRPr="004425D1" w:rsidRDefault="006A658C" w:rsidP="004425D1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6576C3CB" w14:textId="17A8BE6A" w:rsidR="006A658C" w:rsidRDefault="006A658C" w:rsidP="00C068BF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REFERENCIAS:</w:t>
      </w:r>
    </w:p>
    <w:p w14:paraId="3F9DAC8B" w14:textId="3FCD02D2" w:rsidR="00F53BE8" w:rsidRDefault="00F53BE8" w:rsidP="00F53BE8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53BE8">
        <w:rPr>
          <w:rFonts w:ascii="Arial" w:hAnsi="Arial" w:cs="Arial"/>
          <w:shd w:val="clear" w:color="auto" w:fill="FFFFFF"/>
        </w:rPr>
        <w:t xml:space="preserve">CONAE. Conferência Nacional de Educação. </w:t>
      </w:r>
      <w:r w:rsidRPr="00F53BE8">
        <w:rPr>
          <w:rFonts w:ascii="Arial" w:hAnsi="Arial" w:cs="Arial"/>
          <w:b/>
          <w:bCs/>
          <w:shd w:val="clear" w:color="auto" w:fill="FFFFFF"/>
        </w:rPr>
        <w:t>Plano Nacional de Educação (2024-2034):</w:t>
      </w:r>
      <w:r>
        <w:rPr>
          <w:rFonts w:ascii="Arial" w:hAnsi="Arial" w:cs="Arial"/>
          <w:shd w:val="clear" w:color="auto" w:fill="FFFFFF"/>
        </w:rPr>
        <w:t xml:space="preserve"> </w:t>
      </w:r>
      <w:r w:rsidRPr="00F53BE8">
        <w:rPr>
          <w:rFonts w:ascii="Arial" w:hAnsi="Arial" w:cs="Arial"/>
          <w:shd w:val="clear" w:color="auto" w:fill="FFFFFF"/>
        </w:rPr>
        <w:t>política de Estado para a garantia da educação como direito humano, com justiça social e</w:t>
      </w:r>
      <w:r>
        <w:rPr>
          <w:rFonts w:ascii="Arial" w:hAnsi="Arial" w:cs="Arial"/>
          <w:shd w:val="clear" w:color="auto" w:fill="FFFFFF"/>
        </w:rPr>
        <w:t xml:space="preserve"> </w:t>
      </w:r>
      <w:r w:rsidRPr="00F53BE8">
        <w:rPr>
          <w:rFonts w:ascii="Arial" w:hAnsi="Arial" w:cs="Arial"/>
          <w:shd w:val="clear" w:color="auto" w:fill="FFFFFF"/>
        </w:rPr>
        <w:t>desenvolvimento socioambiental sustentável (Documento Final). Disponível em: CONAE</w:t>
      </w:r>
      <w:r>
        <w:rPr>
          <w:rFonts w:ascii="Arial" w:hAnsi="Arial" w:cs="Arial"/>
          <w:shd w:val="clear" w:color="auto" w:fill="FFFFFF"/>
        </w:rPr>
        <w:t xml:space="preserve"> </w:t>
      </w:r>
      <w:r w:rsidRPr="00F53BE8">
        <w:rPr>
          <w:rFonts w:ascii="Arial" w:hAnsi="Arial" w:cs="Arial"/>
          <w:shd w:val="clear" w:color="auto" w:fill="FFFFFF"/>
        </w:rPr>
        <w:t>2024 Doc Final 29-02 .</w:t>
      </w:r>
      <w:proofErr w:type="spellStart"/>
      <w:r w:rsidRPr="00F53BE8">
        <w:rPr>
          <w:rFonts w:ascii="Arial" w:hAnsi="Arial" w:cs="Arial"/>
          <w:shd w:val="clear" w:color="auto" w:fill="FFFFFF"/>
        </w:rPr>
        <w:t>pdf</w:t>
      </w:r>
      <w:proofErr w:type="spellEnd"/>
      <w:r w:rsidRPr="00F53BE8">
        <w:rPr>
          <w:rFonts w:ascii="Arial" w:hAnsi="Arial" w:cs="Arial"/>
          <w:shd w:val="clear" w:color="auto" w:fill="FFFFFF"/>
        </w:rPr>
        <w:t>. Acesso em: 10 jan. 2025.</w:t>
      </w:r>
    </w:p>
    <w:p w14:paraId="2463EB6B" w14:textId="08BE1E2A" w:rsidR="00F53BE8" w:rsidRDefault="00684E0E" w:rsidP="00684E0E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684E0E">
        <w:rPr>
          <w:rFonts w:ascii="Arial" w:hAnsi="Arial" w:cs="Arial"/>
          <w:shd w:val="clear" w:color="auto" w:fill="FFFFFF"/>
        </w:rPr>
        <w:lastRenderedPageBreak/>
        <w:t>LAPLANE, A. L. F; PRIETO, R. G. Inclusã</w:t>
      </w:r>
      <w:r>
        <w:rPr>
          <w:rFonts w:ascii="Arial" w:hAnsi="Arial" w:cs="Arial"/>
          <w:shd w:val="clear" w:color="auto" w:fill="FFFFFF"/>
        </w:rPr>
        <w:t xml:space="preserve">o, diversidade e igualdade na CONAE 2010: perspectiva para o novo Plano Nacional de Educação. </w:t>
      </w:r>
      <w:r w:rsidRPr="00684E0E">
        <w:rPr>
          <w:rFonts w:ascii="Arial" w:hAnsi="Arial" w:cs="Arial"/>
          <w:b/>
          <w:bCs/>
          <w:shd w:val="clear" w:color="auto" w:fill="FFFFFF"/>
        </w:rPr>
        <w:t>Educação &amp; Sociedade</w:t>
      </w:r>
      <w:r>
        <w:rPr>
          <w:rFonts w:ascii="Arial" w:hAnsi="Arial" w:cs="Arial"/>
          <w:shd w:val="clear" w:color="auto" w:fill="FFFFFF"/>
        </w:rPr>
        <w:t>, v. 31, n.112, p. 919-938, jul. 2010</w:t>
      </w:r>
    </w:p>
    <w:p w14:paraId="5B5110D6" w14:textId="2066F0C7" w:rsidR="00F53BE8" w:rsidRPr="00F53BE8" w:rsidRDefault="00F53BE8" w:rsidP="00F53BE8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53BE8">
        <w:rPr>
          <w:rFonts w:ascii="Arial" w:hAnsi="Arial" w:cs="Arial"/>
          <w:shd w:val="clear" w:color="auto" w:fill="FFFFFF"/>
        </w:rPr>
        <w:t>EVANGELISTA, Olinda; SHIROMA, Eneida Oto. Subsídios teórico-metodológicos para o trabalho com documentos de política educacional:</w:t>
      </w:r>
      <w:r>
        <w:rPr>
          <w:rFonts w:ascii="Arial" w:hAnsi="Arial" w:cs="Arial"/>
          <w:shd w:val="clear" w:color="auto" w:fill="FFFFFF"/>
        </w:rPr>
        <w:t xml:space="preserve"> </w:t>
      </w:r>
      <w:r w:rsidRPr="00F53BE8">
        <w:rPr>
          <w:rFonts w:ascii="Arial" w:hAnsi="Arial" w:cs="Arial"/>
          <w:shd w:val="clear" w:color="auto" w:fill="FFFFFF"/>
        </w:rPr>
        <w:t>contribuições do marxismo. In: CÊA, Georgia Sobreira; RUMMERT, Sonia</w:t>
      </w:r>
      <w:r>
        <w:rPr>
          <w:rFonts w:ascii="Arial" w:hAnsi="Arial" w:cs="Arial"/>
          <w:shd w:val="clear" w:color="auto" w:fill="FFFFFF"/>
        </w:rPr>
        <w:t xml:space="preserve"> </w:t>
      </w:r>
      <w:r w:rsidRPr="00F53BE8">
        <w:rPr>
          <w:rFonts w:ascii="Arial" w:hAnsi="Arial" w:cs="Arial"/>
          <w:shd w:val="clear" w:color="auto" w:fill="FFFFFF"/>
        </w:rPr>
        <w:t xml:space="preserve">Maria; GONÇALVES, Leonardo Dorneles. (org.). </w:t>
      </w:r>
      <w:r w:rsidRPr="00F53BE8">
        <w:rPr>
          <w:rFonts w:ascii="Arial" w:hAnsi="Arial" w:cs="Arial"/>
          <w:b/>
          <w:bCs/>
          <w:shd w:val="clear" w:color="auto" w:fill="FFFFFF"/>
        </w:rPr>
        <w:t>Trabalho e educaç</w:t>
      </w:r>
      <w:r w:rsidRPr="00F53BE8">
        <w:rPr>
          <w:rFonts w:ascii="Arial" w:hAnsi="Arial" w:cs="Arial"/>
          <w:shd w:val="clear" w:color="auto" w:fill="FFFFFF"/>
        </w:rPr>
        <w:t>ão:</w:t>
      </w:r>
      <w:r>
        <w:rPr>
          <w:rFonts w:ascii="Arial" w:hAnsi="Arial" w:cs="Arial"/>
          <w:shd w:val="clear" w:color="auto" w:fill="FFFFFF"/>
        </w:rPr>
        <w:t xml:space="preserve"> </w:t>
      </w:r>
      <w:r w:rsidRPr="00F53BE8">
        <w:rPr>
          <w:rFonts w:ascii="Arial" w:hAnsi="Arial" w:cs="Arial"/>
          <w:shd w:val="clear" w:color="auto" w:fill="FFFFFF"/>
        </w:rPr>
        <w:t>interlocuções marxistas. Rio Grande: Editora da FURG, 2019. p. 83- 120.</w:t>
      </w:r>
    </w:p>
    <w:p w14:paraId="6F720640" w14:textId="0097EFC1" w:rsidR="00F53BE8" w:rsidRDefault="00F53BE8" w:rsidP="00F53BE8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53BE8">
        <w:rPr>
          <w:rFonts w:ascii="Arial" w:hAnsi="Arial" w:cs="Arial"/>
          <w:shd w:val="clear" w:color="auto" w:fill="FFFFFF"/>
        </w:rPr>
        <w:t>GIL, Antônio Carlos. Como elaborar projetos de pesquisa. 4. ed. São Paulo:</w:t>
      </w:r>
      <w:r>
        <w:rPr>
          <w:rFonts w:ascii="Arial" w:hAnsi="Arial" w:cs="Arial"/>
          <w:shd w:val="clear" w:color="auto" w:fill="FFFFFF"/>
        </w:rPr>
        <w:t xml:space="preserve"> </w:t>
      </w:r>
      <w:r w:rsidRPr="00F53BE8">
        <w:rPr>
          <w:rFonts w:ascii="Arial" w:hAnsi="Arial" w:cs="Arial"/>
          <w:b/>
          <w:bCs/>
          <w:shd w:val="clear" w:color="auto" w:fill="FFFFFF"/>
        </w:rPr>
        <w:t>Atlas,</w:t>
      </w:r>
      <w:r w:rsidRPr="00F53BE8">
        <w:rPr>
          <w:rFonts w:ascii="Arial" w:hAnsi="Arial" w:cs="Arial"/>
          <w:shd w:val="clear" w:color="auto" w:fill="FFFFFF"/>
        </w:rPr>
        <w:t xml:space="preserve"> 2008.</w:t>
      </w:r>
    </w:p>
    <w:p w14:paraId="5FD55EF5" w14:textId="77777777" w:rsidR="00F53BE8" w:rsidRPr="00684E0E" w:rsidRDefault="00F53BE8" w:rsidP="00F53BE8">
      <w:pPr>
        <w:spacing w:line="240" w:lineRule="auto"/>
        <w:jc w:val="both"/>
        <w:rPr>
          <w:rFonts w:ascii="Arial" w:hAnsi="Arial" w:cs="Arial"/>
          <w:shd w:val="clear" w:color="auto" w:fill="FFFFFF"/>
        </w:rPr>
      </w:pPr>
    </w:p>
    <w:p w14:paraId="67DB8C17" w14:textId="77777777" w:rsidR="006A658C" w:rsidRPr="00684E0E" w:rsidRDefault="006A658C" w:rsidP="00C068BF">
      <w:pPr>
        <w:spacing w:line="360" w:lineRule="auto"/>
        <w:jc w:val="both"/>
        <w:rPr>
          <w:rFonts w:ascii="Arial" w:eastAsia="Arial" w:hAnsi="Arial" w:cs="Arial"/>
        </w:rPr>
      </w:pPr>
    </w:p>
    <w:sectPr w:rsidR="006A658C" w:rsidRPr="00684E0E" w:rsidSect="00C15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4D0D" w14:textId="77777777" w:rsidR="00F60004" w:rsidRDefault="00F60004">
      <w:pPr>
        <w:spacing w:after="0" w:line="240" w:lineRule="auto"/>
      </w:pPr>
      <w:r>
        <w:separator/>
      </w:r>
    </w:p>
  </w:endnote>
  <w:endnote w:type="continuationSeparator" w:id="0">
    <w:p w14:paraId="5F863F76" w14:textId="77777777" w:rsidR="00F60004" w:rsidRDefault="00F60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ADCA" w14:textId="77777777" w:rsidR="00B76501" w:rsidRDefault="00B765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AF86" w14:textId="77777777" w:rsidR="00B76501" w:rsidRDefault="00803E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56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0346E0C" wp14:editId="766E61E7">
          <wp:extent cx="7736637" cy="382179"/>
          <wp:effectExtent l="0" t="0" r="0" b="0"/>
          <wp:docPr id="1793165262" name="image1.jp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o&#10;&#10;O conteúdo gerado por IA pode estar incorreto."/>
                  <pic:cNvPicPr preferRelativeResize="0"/>
                </pic:nvPicPr>
                <pic:blipFill>
                  <a:blip r:embed="rId1"/>
                  <a:srcRect t="56468" r="-1" b="34637"/>
                  <a:stretch>
                    <a:fillRect/>
                  </a:stretch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8151" w14:textId="77777777" w:rsidR="00B76501" w:rsidRDefault="00B765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8E6D" w14:textId="77777777" w:rsidR="00F60004" w:rsidRDefault="00F60004">
      <w:pPr>
        <w:spacing w:after="0" w:line="240" w:lineRule="auto"/>
      </w:pPr>
      <w:r>
        <w:separator/>
      </w:r>
    </w:p>
  </w:footnote>
  <w:footnote w:type="continuationSeparator" w:id="0">
    <w:p w14:paraId="2D8D4F10" w14:textId="77777777" w:rsidR="00F60004" w:rsidRDefault="00F60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D6B7" w14:textId="77777777" w:rsidR="00B76501" w:rsidRDefault="00B765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7676" w14:textId="77777777" w:rsidR="00B76501" w:rsidRDefault="00803E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b/>
        <w:color w:val="0A3041"/>
      </w:rPr>
    </w:pPr>
    <w:r>
      <w:rPr>
        <w:rFonts w:ascii="Arial" w:eastAsia="Arial" w:hAnsi="Arial" w:cs="Arial"/>
        <w:b/>
        <w:color w:val="0A3041"/>
        <w:sz w:val="28"/>
        <w:szCs w:val="28"/>
      </w:rPr>
      <w:t>XXII ENCONTRO NACIONAL DA ANFOPE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318BB0F" wp14:editId="06CCF735">
          <wp:simplePos x="0" y="0"/>
          <wp:positionH relativeFrom="column">
            <wp:posOffset>3809917</wp:posOffset>
          </wp:positionH>
          <wp:positionV relativeFrom="paragraph">
            <wp:posOffset>-322993</wp:posOffset>
          </wp:positionV>
          <wp:extent cx="2571357" cy="1219343"/>
          <wp:effectExtent l="0" t="0" r="0" b="0"/>
          <wp:wrapNone/>
          <wp:docPr id="179316526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2272" t="16783" r="8357"/>
                  <a:stretch>
                    <a:fillRect/>
                  </a:stretch>
                </pic:blipFill>
                <pic:spPr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0B6549" w14:textId="77777777" w:rsidR="00B76501" w:rsidRDefault="00803E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 xml:space="preserve">39 anos da carta de Goiânia: momento de celebrar conquistas e enfrentando os desafios </w:t>
    </w:r>
  </w:p>
  <w:p w14:paraId="6E3978E2" w14:textId="77777777" w:rsidR="00B76501" w:rsidRDefault="00803E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2267"/>
      <w:jc w:val="center"/>
      <w:rPr>
        <w:rFonts w:ascii="Arial" w:eastAsia="Arial" w:hAnsi="Arial" w:cs="Arial"/>
        <w:color w:val="0A3041"/>
      </w:rPr>
    </w:pPr>
    <w:r>
      <w:rPr>
        <w:rFonts w:ascii="Arial" w:eastAsia="Arial" w:hAnsi="Arial" w:cs="Arial"/>
        <w:color w:val="0A3041"/>
      </w:rPr>
      <w:t>Reunião da Associação Nacional pela Formação dos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DC660" w14:textId="77777777" w:rsidR="00B76501" w:rsidRDefault="00B765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01"/>
    <w:rsid w:val="001E5519"/>
    <w:rsid w:val="00213BB6"/>
    <w:rsid w:val="004425D1"/>
    <w:rsid w:val="005E7986"/>
    <w:rsid w:val="00684E0E"/>
    <w:rsid w:val="006A658C"/>
    <w:rsid w:val="006E3445"/>
    <w:rsid w:val="00803E7B"/>
    <w:rsid w:val="00A947BF"/>
    <w:rsid w:val="00AC36B7"/>
    <w:rsid w:val="00B76501"/>
    <w:rsid w:val="00C068BF"/>
    <w:rsid w:val="00C15418"/>
    <w:rsid w:val="00D51AC2"/>
    <w:rsid w:val="00F2635E"/>
    <w:rsid w:val="00F53BE8"/>
    <w:rsid w:val="00F6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175E"/>
  <w15:docId w15:val="{695A6871-9EB3-46EF-8912-347125CB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84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84E0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Zgv8sb1s8GnE6TVzaZZjuTWuDw==">CgMxLjA4AHIhMVBnVFQwMDJ5OGFEZlhpZkh2azJ1TFNZRU1KSnBBclNv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991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luanavitoriavilalbabezerra@gmail.com</cp:lastModifiedBy>
  <cp:revision>4</cp:revision>
  <dcterms:created xsi:type="dcterms:W3CDTF">2025-04-11T02:29:00Z</dcterms:created>
  <dcterms:modified xsi:type="dcterms:W3CDTF">2025-04-11T02:33:00Z</dcterms:modified>
</cp:coreProperties>
</file>