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8D" w:rsidRDefault="0099151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AMPUTAÇÃO DE DÍGITO APÓS LESÃO TRAUMÁTICA EM COELHO: </w:t>
      </w:r>
      <w:r w:rsidR="00644213">
        <w:rPr>
          <w:rFonts w:ascii="Arial" w:eastAsia="Arial" w:hAnsi="Arial" w:cs="Arial"/>
          <w:b/>
          <w:smallCaps/>
          <w:sz w:val="22"/>
          <w:szCs w:val="22"/>
        </w:rPr>
        <w:t>RELATO DE CASO</w:t>
      </w:r>
    </w:p>
    <w:p w:rsidR="00991518" w:rsidRDefault="00991518" w:rsidP="00991518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Isabella Caroline Soares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561BF1">
        <w:rPr>
          <w:rFonts w:ascii="Arial" w:eastAsia="Arial" w:hAnsi="Arial" w:cs="Arial"/>
          <w:b/>
          <w:color w:val="000000"/>
        </w:rPr>
        <w:t>Brisa Carolina Oliveira Dias</w:t>
      </w:r>
      <w:r w:rsidR="00561BF1" w:rsidRPr="00561BF1">
        <w:rPr>
          <w:rFonts w:ascii="Arial" w:eastAsia="Arial" w:hAnsi="Arial" w:cs="Arial"/>
          <w:b/>
          <w:color w:val="000000"/>
          <w:vertAlign w:val="superscript"/>
        </w:rPr>
        <w:t>1</w:t>
      </w:r>
      <w:r w:rsidR="00561BF1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Flávia Ferreira Araújo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991518" w:rsidRDefault="00991518" w:rsidP="00991518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– Brasil – *Contato: isabela-caroline23@hotmail.com</w:t>
      </w:r>
    </w:p>
    <w:p w:rsidR="00991518" w:rsidRDefault="00991518" w:rsidP="00991518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 – Brasil</w:t>
      </w:r>
    </w:p>
    <w:p w:rsidR="00CC7A8D" w:rsidRDefault="00CC7A8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:rsidR="00CC7A8D" w:rsidRDefault="00CC7A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CC7A8D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CC7A8D" w:rsidRDefault="006442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CC7A8D" w:rsidRDefault="005D6BBE" w:rsidP="0005544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Diversas novas espécies de animais de companhia têm sido inseridas nos lares brasileiros atualmente.</w:t>
      </w:r>
      <w:r w:rsidR="00703980" w:rsidRPr="00207B39">
        <w:rPr>
          <w:rFonts w:ascii="Arial" w:hAnsi="Arial" w:cs="Arial"/>
          <w:sz w:val="18"/>
          <w:szCs w:val="18"/>
        </w:rPr>
        <w:t xml:space="preserve"> Neste seguimento, o coelho tem se destacado por ser um animal educado e gracioso, não ser barulhento e possuir manutenção menos onerosa que os pets convencionais. Os coelhos possuem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dígitos nos membros anteriores</w:t>
      </w:r>
      <w:r w:rsidR="00703980" w:rsidRPr="00207B39">
        <w:rPr>
          <w:rFonts w:ascii="Arial" w:hAnsi="Arial" w:cs="Arial"/>
          <w:sz w:val="18"/>
          <w:szCs w:val="18"/>
        </w:rPr>
        <w:t>, tendo as falanges semelhantes às dos carnívoros. O primeiro dígito possui somente as falanges proximal e distal, enquanto os demais possuem a falange média entre elas. Possuem formato similar aos ossos metacarpianos, no entanto, as falanges distais são compridas lateralmente, possuem forma pontiaguda e fissuras nas extre</w:t>
      </w:r>
      <w:r w:rsidR="0005544E">
        <w:rPr>
          <w:rFonts w:ascii="Arial" w:hAnsi="Arial" w:cs="Arial"/>
          <w:sz w:val="18"/>
          <w:szCs w:val="18"/>
        </w:rPr>
        <w:t xml:space="preserve">midades para fixação das garras </w:t>
      </w:r>
      <w:r w:rsidR="0005544E" w:rsidRPr="0005544E">
        <w:rPr>
          <w:rFonts w:ascii="Arial" w:hAnsi="Arial" w:cs="Arial"/>
          <w:sz w:val="18"/>
          <w:szCs w:val="18"/>
          <w:vertAlign w:val="superscript"/>
        </w:rPr>
        <w:t>2,4</w:t>
      </w:r>
      <w:r w:rsidR="0005544E">
        <w:rPr>
          <w:rFonts w:ascii="Arial" w:hAnsi="Arial" w:cs="Arial"/>
          <w:sz w:val="18"/>
          <w:szCs w:val="18"/>
        </w:rPr>
        <w:t>.</w:t>
      </w:r>
    </w:p>
    <w:p w:rsidR="0005544E" w:rsidRPr="0005544E" w:rsidRDefault="00703980" w:rsidP="0005544E">
      <w:pPr>
        <w:jc w:val="both"/>
        <w:rPr>
          <w:rFonts w:ascii="Arial" w:hAnsi="Arial" w:cs="Arial"/>
          <w:sz w:val="18"/>
          <w:szCs w:val="18"/>
        </w:rPr>
      </w:pPr>
      <w:r w:rsidRPr="00207B39">
        <w:rPr>
          <w:rFonts w:ascii="Arial" w:hAnsi="Arial" w:cs="Arial"/>
          <w:sz w:val="18"/>
          <w:szCs w:val="18"/>
        </w:rPr>
        <w:t>Os membros dos animais são comumente afetados por lesões diversas, que podem apresentar prognóstico clínico ou histopatológico ruim</w:t>
      </w:r>
      <w:r w:rsidR="0019725A">
        <w:rPr>
          <w:rFonts w:ascii="Arial" w:hAnsi="Arial" w:cs="Arial"/>
          <w:sz w:val="18"/>
          <w:szCs w:val="18"/>
        </w:rPr>
        <w:t xml:space="preserve">, como a necrose, e </w:t>
      </w:r>
      <w:r w:rsidRPr="00207B39">
        <w:rPr>
          <w:rFonts w:ascii="Arial" w:hAnsi="Arial" w:cs="Arial"/>
          <w:sz w:val="18"/>
          <w:szCs w:val="18"/>
        </w:rPr>
        <w:t xml:space="preserve">a amputação tende a ser </w:t>
      </w:r>
      <w:r w:rsidR="0019725A">
        <w:rPr>
          <w:rFonts w:ascii="Arial" w:hAnsi="Arial" w:cs="Arial"/>
          <w:sz w:val="18"/>
          <w:szCs w:val="18"/>
        </w:rPr>
        <w:t>o procedimento</w:t>
      </w:r>
      <w:r w:rsidRPr="00207B39">
        <w:rPr>
          <w:rFonts w:ascii="Arial" w:hAnsi="Arial" w:cs="Arial"/>
          <w:sz w:val="18"/>
          <w:szCs w:val="18"/>
        </w:rPr>
        <w:t xml:space="preserve"> de escolha</w:t>
      </w:r>
      <w:r w:rsidR="0019725A">
        <w:rPr>
          <w:rFonts w:ascii="Arial" w:hAnsi="Arial" w:cs="Arial"/>
          <w:sz w:val="18"/>
          <w:szCs w:val="18"/>
        </w:rPr>
        <w:t xml:space="preserve"> nestes casos</w:t>
      </w:r>
      <w:r w:rsidRPr="00207B39">
        <w:rPr>
          <w:rFonts w:ascii="Arial" w:hAnsi="Arial" w:cs="Arial"/>
          <w:sz w:val="18"/>
          <w:szCs w:val="18"/>
        </w:rPr>
        <w:t xml:space="preserve">. A necrose é a morte do tecido, que pode ocorrer em virtude de muitos fatores químicos (vírus, venenos, toxinas), físicos, fisiológicos e processos isquêmicos.  A amputação dos dígitos geralmente é bem tolerada, satisfazendo os tutores com seus resultados. Este procedimento é relativamente simples e possui poucas complicações a curto e longo prazo, como deiscência </w:t>
      </w:r>
      <w:r>
        <w:rPr>
          <w:rFonts w:ascii="Arial" w:hAnsi="Arial" w:cs="Arial"/>
          <w:sz w:val="18"/>
          <w:szCs w:val="18"/>
        </w:rPr>
        <w:t>dos pontos e claudicação</w:t>
      </w:r>
      <w:r w:rsidR="0005544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5544E" w:rsidRPr="0005544E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="0005544E" w:rsidRPr="0005544E">
        <w:rPr>
          <w:rFonts w:ascii="Arial" w:hAnsi="Arial" w:cs="Arial"/>
          <w:sz w:val="18"/>
          <w:szCs w:val="18"/>
          <w:vertAlign w:val="superscript"/>
        </w:rPr>
        <w:t>,3,5</w:t>
      </w:r>
      <w:r>
        <w:rPr>
          <w:rFonts w:ascii="Arial" w:hAnsi="Arial" w:cs="Arial"/>
          <w:sz w:val="18"/>
          <w:szCs w:val="18"/>
        </w:rPr>
        <w:t>.</w:t>
      </w:r>
    </w:p>
    <w:p w:rsidR="00703980" w:rsidRDefault="00703980" w:rsidP="0005544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Este trabalho possui como objetivo relatar um caso de amputação de dígito decorrente de uma lesão traumática em um coelho, através da terapia cirúrgica.</w:t>
      </w:r>
    </w:p>
    <w:p w:rsidR="00703980" w:rsidRPr="00703980" w:rsidRDefault="007039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C7A8D" w:rsidRDefault="006442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AA7BC6" w:rsidRDefault="00AA7BC6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dia 31 de agosto de 2021, um coelho </w:t>
      </w:r>
      <w:r w:rsidR="00482CBA">
        <w:rPr>
          <w:rFonts w:ascii="Arial" w:eastAsia="Arial" w:hAnsi="Arial" w:cs="Arial"/>
          <w:color w:val="000000"/>
          <w:sz w:val="18"/>
          <w:szCs w:val="18"/>
        </w:rPr>
        <w:t xml:space="preserve">macho, castrado, </w:t>
      </w:r>
      <w:r>
        <w:rPr>
          <w:rFonts w:ascii="Arial" w:eastAsia="Arial" w:hAnsi="Arial" w:cs="Arial"/>
          <w:color w:val="000000"/>
          <w:sz w:val="18"/>
          <w:szCs w:val="18"/>
        </w:rPr>
        <w:t>com peso de 1,020 kg foi atendido em uma clínica de pets não convencionais e animais silvestres na cidade de Belo Horizonte, Minas Gerais. Os tutores relataram que o animal apresentava falta de apetite e claudicação no membro posterior esquerdo após prender a pata em um armário. O animal vivia solto e podia transitar livremente pela casa.</w:t>
      </w:r>
    </w:p>
    <w:p w:rsidR="00AA7BC6" w:rsidRDefault="00AA7BC6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Ao exame físico, coelho não manifestou alterações cardíacas ou respiratórias, apresentava bom escore corporal e estava muito reativo à contenção física. Havia uma ferida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lácero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-contusa </w:t>
      </w:r>
      <w:r w:rsidR="00520F5A">
        <w:rPr>
          <w:rFonts w:ascii="Arial" w:eastAsia="Arial" w:hAnsi="Arial" w:cs="Arial"/>
          <w:color w:val="000000"/>
          <w:sz w:val="18"/>
          <w:szCs w:val="18"/>
        </w:rPr>
        <w:t xml:space="preserve">infeccionada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 w:rsidR="00520F5A">
        <w:rPr>
          <w:rFonts w:ascii="Arial" w:eastAsia="Arial" w:hAnsi="Arial" w:cs="Arial"/>
          <w:color w:val="000000"/>
          <w:sz w:val="18"/>
          <w:szCs w:val="18"/>
        </w:rPr>
        <w:t xml:space="preserve">o quinto dígito, sem comprometimento ósseo. A ferida foi limpa e realizado curativo com </w:t>
      </w:r>
      <w:proofErr w:type="spellStart"/>
      <w:r w:rsidR="00520F5A">
        <w:rPr>
          <w:rFonts w:ascii="Arial" w:eastAsia="Arial" w:hAnsi="Arial" w:cs="Arial"/>
          <w:color w:val="000000"/>
          <w:sz w:val="18"/>
          <w:szCs w:val="18"/>
        </w:rPr>
        <w:t>alginato</w:t>
      </w:r>
      <w:proofErr w:type="spellEnd"/>
      <w:r w:rsidR="00520F5A">
        <w:rPr>
          <w:rFonts w:ascii="Arial" w:eastAsia="Arial" w:hAnsi="Arial" w:cs="Arial"/>
          <w:color w:val="000000"/>
          <w:sz w:val="18"/>
          <w:szCs w:val="18"/>
        </w:rPr>
        <w:t xml:space="preserve"> de cálcio e sódio. A veterinária recomendou que o animal retornasse à clínica em três dias para troca do curativo e realização de </w:t>
      </w:r>
      <w:proofErr w:type="spellStart"/>
      <w:r w:rsidR="00520F5A">
        <w:rPr>
          <w:rFonts w:ascii="Arial" w:eastAsia="Arial" w:hAnsi="Arial" w:cs="Arial"/>
          <w:color w:val="000000"/>
          <w:sz w:val="18"/>
          <w:szCs w:val="18"/>
        </w:rPr>
        <w:t>laserterapia</w:t>
      </w:r>
      <w:proofErr w:type="spellEnd"/>
      <w:r w:rsidR="00520F5A">
        <w:rPr>
          <w:rFonts w:ascii="Arial" w:eastAsia="Arial" w:hAnsi="Arial" w:cs="Arial"/>
          <w:color w:val="000000"/>
          <w:sz w:val="18"/>
          <w:szCs w:val="18"/>
        </w:rPr>
        <w:t>.</w:t>
      </w:r>
      <w:r w:rsidR="009D0961">
        <w:rPr>
          <w:rFonts w:ascii="Arial" w:eastAsia="Arial" w:hAnsi="Arial" w:cs="Arial"/>
          <w:color w:val="000000"/>
          <w:sz w:val="18"/>
          <w:szCs w:val="18"/>
        </w:rPr>
        <w:t xml:space="preserve"> Prescreveu também: Dipirona na d</w:t>
      </w:r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ose de 50 </w:t>
      </w:r>
      <w:proofErr w:type="gramStart"/>
      <w:r w:rsidR="00061A99">
        <w:rPr>
          <w:rFonts w:ascii="Arial" w:eastAsia="Arial" w:hAnsi="Arial" w:cs="Arial"/>
          <w:color w:val="000000"/>
          <w:sz w:val="18"/>
          <w:szCs w:val="18"/>
        </w:rPr>
        <w:t>mg</w:t>
      </w:r>
      <w:proofErr w:type="gramEnd"/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/kg de 8 em 8 horas; </w:t>
      </w:r>
      <w:proofErr w:type="spellStart"/>
      <w:r w:rsidR="00061A99">
        <w:rPr>
          <w:rFonts w:ascii="Arial" w:eastAsia="Arial" w:hAnsi="Arial" w:cs="Arial"/>
          <w:color w:val="000000"/>
          <w:sz w:val="18"/>
          <w:szCs w:val="18"/>
        </w:rPr>
        <w:t>c</w:t>
      </w:r>
      <w:r w:rsidR="009D0961">
        <w:rPr>
          <w:rFonts w:ascii="Arial" w:eastAsia="Arial" w:hAnsi="Arial" w:cs="Arial"/>
          <w:color w:val="000000"/>
          <w:sz w:val="18"/>
          <w:szCs w:val="18"/>
        </w:rPr>
        <w:t>a</w:t>
      </w:r>
      <w:r w:rsidR="00061A99">
        <w:rPr>
          <w:rFonts w:ascii="Arial" w:eastAsia="Arial" w:hAnsi="Arial" w:cs="Arial"/>
          <w:color w:val="000000"/>
          <w:sz w:val="18"/>
          <w:szCs w:val="18"/>
        </w:rPr>
        <w:t>r</w:t>
      </w:r>
      <w:r w:rsidR="009D0961">
        <w:rPr>
          <w:rFonts w:ascii="Arial" w:eastAsia="Arial" w:hAnsi="Arial" w:cs="Arial"/>
          <w:color w:val="000000"/>
          <w:sz w:val="18"/>
          <w:szCs w:val="18"/>
        </w:rPr>
        <w:t>profeno</w:t>
      </w:r>
      <w:proofErr w:type="spellEnd"/>
      <w:r w:rsidR="0093161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D0961">
        <w:rPr>
          <w:rFonts w:ascii="Arial" w:eastAsia="Arial" w:hAnsi="Arial" w:cs="Arial"/>
          <w:color w:val="000000"/>
          <w:sz w:val="18"/>
          <w:szCs w:val="18"/>
        </w:rPr>
        <w:t>na dose de 2,5 mg/kg a cada 12 horas</w:t>
      </w:r>
      <w:r w:rsidR="00061A99">
        <w:rPr>
          <w:rFonts w:ascii="Arial" w:eastAsia="Arial" w:hAnsi="Arial" w:cs="Arial"/>
          <w:color w:val="000000"/>
          <w:sz w:val="18"/>
          <w:szCs w:val="18"/>
        </w:rPr>
        <w:t>;</w:t>
      </w:r>
      <w:r w:rsidR="009D09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3161D">
        <w:rPr>
          <w:rFonts w:ascii="Arial" w:eastAsia="Arial" w:hAnsi="Arial" w:cs="Arial"/>
          <w:color w:val="000000"/>
          <w:sz w:val="18"/>
          <w:szCs w:val="18"/>
        </w:rPr>
        <w:t>e</w:t>
      </w:r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061A99">
        <w:rPr>
          <w:rFonts w:ascii="Arial" w:eastAsia="Arial" w:hAnsi="Arial" w:cs="Arial"/>
          <w:color w:val="000000"/>
          <w:sz w:val="18"/>
          <w:szCs w:val="18"/>
        </w:rPr>
        <w:t>enrofloxacino</w:t>
      </w:r>
      <w:proofErr w:type="spellEnd"/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 na dose de 10 mg/kg a cada 12 horas, todos os medicamentos deveriam ser administrados por via oral no período de 7 dias</w:t>
      </w:r>
      <w:r w:rsidR="0093161D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93161D" w:rsidRDefault="0093161D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dia 09 de setembro de 2021, os tutores retornaram à clínica para troca do curativo. O animal estava alerta e muito reativo à contenção física. As falanges distal e média estavam escurecidas, com aspecto necrótico</w:t>
      </w:r>
      <w:r w:rsidR="00C93811">
        <w:rPr>
          <w:rFonts w:ascii="Arial" w:eastAsia="Arial" w:hAnsi="Arial" w:cs="Arial"/>
          <w:color w:val="000000"/>
          <w:sz w:val="18"/>
          <w:szCs w:val="18"/>
        </w:rPr>
        <w:t xml:space="preserve"> (Fig. 1)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C93811">
        <w:rPr>
          <w:rFonts w:ascii="Arial" w:eastAsia="Arial" w:hAnsi="Arial" w:cs="Arial"/>
          <w:color w:val="000000"/>
          <w:sz w:val="18"/>
          <w:szCs w:val="18"/>
        </w:rPr>
        <w:t>Não houve resposta ao teste de sensibilidade dolorosa, sendo então recomendada a amputação do dígito.</w:t>
      </w:r>
    </w:p>
    <w:p w:rsidR="00C93811" w:rsidRDefault="00C93811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93811" w:rsidRDefault="00C93811" w:rsidP="00C9381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17F9234" wp14:editId="5618BC71">
            <wp:extent cx="970059" cy="729888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0" cy="75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11" w:rsidRDefault="00C93811" w:rsidP="00C9381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C93811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Aspecto do dígito no momento do retorno para a troca do curativo (Fonte autoral).</w:t>
      </w:r>
    </w:p>
    <w:p w:rsidR="0093161D" w:rsidRDefault="0093161D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482CBA" w:rsidRDefault="00482CBA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O animal foi mantido em observação na clínica até o dia do procedimento cirúrgico, dois dias após o retorno. </w:t>
      </w:r>
      <w:r w:rsidR="009F1861">
        <w:rPr>
          <w:rFonts w:ascii="Arial" w:eastAsia="Arial" w:hAnsi="Arial" w:cs="Arial"/>
          <w:color w:val="000000"/>
          <w:sz w:val="18"/>
          <w:szCs w:val="18"/>
        </w:rPr>
        <w:t>O protocolo anestésico de escolha foi executado da seguinte forma: a medicação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F254A">
        <w:rPr>
          <w:rFonts w:ascii="Arial" w:eastAsia="Arial" w:hAnsi="Arial" w:cs="Arial"/>
          <w:color w:val="000000"/>
          <w:sz w:val="18"/>
          <w:szCs w:val="18"/>
        </w:rPr>
        <w:t xml:space="preserve">pré-anestésica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foi feita com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metadona</w:t>
      </w:r>
      <w:proofErr w:type="spellEnd"/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 (0,5</w:t>
      </w:r>
      <w:proofErr w:type="gramStart"/>
      <w:r w:rsidR="00394FCC">
        <w:rPr>
          <w:rFonts w:ascii="Arial" w:eastAsia="Arial" w:hAnsi="Arial" w:cs="Arial"/>
          <w:color w:val="000000"/>
          <w:sz w:val="18"/>
          <w:szCs w:val="18"/>
        </w:rPr>
        <w:t>mg</w:t>
      </w:r>
      <w:proofErr w:type="gramEnd"/>
      <w:r w:rsidR="00394FCC">
        <w:rPr>
          <w:rFonts w:ascii="Arial" w:eastAsia="Arial" w:hAnsi="Arial" w:cs="Arial"/>
          <w:color w:val="000000"/>
          <w:sz w:val="18"/>
          <w:szCs w:val="18"/>
        </w:rPr>
        <w:t>/kg)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cetamina</w:t>
      </w:r>
      <w:proofErr w:type="spellEnd"/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 (20 mg/kg)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midazolam</w:t>
      </w:r>
      <w:proofErr w:type="spellEnd"/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 (3mg/kg)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dexmedetomidina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(0,50 </w:t>
      </w:r>
      <w:proofErr w:type="spellStart"/>
      <w:r w:rsidR="00394FCC">
        <w:rPr>
          <w:rFonts w:ascii="Arial" w:eastAsia="Arial" w:hAnsi="Arial" w:cs="Arial"/>
          <w:color w:val="000000"/>
          <w:sz w:val="18"/>
          <w:szCs w:val="18"/>
        </w:rPr>
        <w:t>mcg</w:t>
      </w:r>
      <w:proofErr w:type="spellEnd"/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/kg) </w:t>
      </w:r>
      <w:r>
        <w:rPr>
          <w:rFonts w:ascii="Arial" w:eastAsia="Arial" w:hAnsi="Arial" w:cs="Arial"/>
          <w:color w:val="000000"/>
          <w:sz w:val="18"/>
          <w:szCs w:val="18"/>
        </w:rPr>
        <w:t>por via intramuscular.</w:t>
      </w:r>
      <w:r w:rsidR="00335759">
        <w:rPr>
          <w:rFonts w:ascii="Arial" w:eastAsia="Arial" w:hAnsi="Arial" w:cs="Arial"/>
          <w:color w:val="000000"/>
          <w:sz w:val="18"/>
          <w:szCs w:val="18"/>
        </w:rPr>
        <w:t xml:space="preserve"> O animal foi devidamente preparado e posicionado. A indução foi feita com </w:t>
      </w:r>
      <w:proofErr w:type="spellStart"/>
      <w:r w:rsidR="00335759">
        <w:rPr>
          <w:rFonts w:ascii="Arial" w:eastAsia="Arial" w:hAnsi="Arial" w:cs="Arial"/>
          <w:color w:val="000000"/>
          <w:sz w:val="18"/>
          <w:szCs w:val="18"/>
        </w:rPr>
        <w:t>propofol</w:t>
      </w:r>
      <w:proofErr w:type="spellEnd"/>
      <w:r w:rsidR="00061A99">
        <w:rPr>
          <w:rFonts w:ascii="Arial" w:eastAsia="Arial" w:hAnsi="Arial" w:cs="Arial"/>
          <w:color w:val="000000"/>
          <w:sz w:val="18"/>
          <w:szCs w:val="18"/>
        </w:rPr>
        <w:t xml:space="preserve"> (1,5 mg/kg)</w:t>
      </w:r>
      <w:r w:rsidR="00335759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="00335759">
        <w:rPr>
          <w:rFonts w:ascii="Arial" w:eastAsia="Arial" w:hAnsi="Arial" w:cs="Arial"/>
          <w:color w:val="000000"/>
          <w:sz w:val="18"/>
          <w:szCs w:val="18"/>
        </w:rPr>
        <w:t>isoflurano</w:t>
      </w:r>
      <w:proofErr w:type="spellEnd"/>
      <w:r w:rsidR="00335759">
        <w:rPr>
          <w:rFonts w:ascii="Arial" w:eastAsia="Arial" w:hAnsi="Arial" w:cs="Arial"/>
          <w:color w:val="000000"/>
          <w:sz w:val="18"/>
          <w:szCs w:val="18"/>
        </w:rPr>
        <w:t xml:space="preserve">. A manutenção anestésica foi feita com </w:t>
      </w:r>
      <w:proofErr w:type="spellStart"/>
      <w:r w:rsidR="00335759">
        <w:rPr>
          <w:rFonts w:ascii="Arial" w:eastAsia="Arial" w:hAnsi="Arial" w:cs="Arial"/>
          <w:color w:val="000000"/>
          <w:sz w:val="18"/>
          <w:szCs w:val="18"/>
        </w:rPr>
        <w:t>propofol</w:t>
      </w:r>
      <w:proofErr w:type="spellEnd"/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 (0,75 </w:t>
      </w:r>
      <w:proofErr w:type="gramStart"/>
      <w:r w:rsidR="00394FCC">
        <w:rPr>
          <w:rFonts w:ascii="Arial" w:eastAsia="Arial" w:hAnsi="Arial" w:cs="Arial"/>
          <w:color w:val="000000"/>
          <w:sz w:val="18"/>
          <w:szCs w:val="18"/>
        </w:rPr>
        <w:t>mg</w:t>
      </w:r>
      <w:proofErr w:type="gramEnd"/>
      <w:r w:rsidR="00394FCC">
        <w:rPr>
          <w:rFonts w:ascii="Arial" w:eastAsia="Arial" w:hAnsi="Arial" w:cs="Arial"/>
          <w:color w:val="000000"/>
          <w:sz w:val="18"/>
          <w:szCs w:val="18"/>
        </w:rPr>
        <w:t>/kg)</w:t>
      </w:r>
      <w:r w:rsidR="00335759">
        <w:rPr>
          <w:rFonts w:ascii="Arial" w:eastAsia="Arial" w:hAnsi="Arial" w:cs="Arial"/>
          <w:color w:val="000000"/>
          <w:sz w:val="18"/>
          <w:szCs w:val="18"/>
        </w:rPr>
        <w:t xml:space="preserve"> em infusão contínua</w:t>
      </w:r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 por via endovenosa</w:t>
      </w:r>
      <w:r w:rsidR="00335759">
        <w:rPr>
          <w:rFonts w:ascii="Arial" w:eastAsia="Arial" w:hAnsi="Arial" w:cs="Arial"/>
          <w:color w:val="000000"/>
          <w:sz w:val="18"/>
          <w:szCs w:val="18"/>
        </w:rPr>
        <w:t>. Também foi administrada anestesia local com lidocaína</w:t>
      </w:r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, no volume de 0,8 </w:t>
      </w:r>
      <w:proofErr w:type="spellStart"/>
      <w:r w:rsidR="00394FCC">
        <w:rPr>
          <w:rFonts w:ascii="Arial" w:eastAsia="Arial" w:hAnsi="Arial" w:cs="Arial"/>
          <w:color w:val="000000"/>
          <w:sz w:val="18"/>
          <w:szCs w:val="18"/>
        </w:rPr>
        <w:t>mls</w:t>
      </w:r>
      <w:proofErr w:type="spellEnd"/>
      <w:r w:rsidR="00335759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35759" w:rsidRDefault="00335759" w:rsidP="00520F5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35759" w:rsidRDefault="00335759" w:rsidP="0033575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bookmarkStart w:id="2" w:name="_GoBack"/>
      <w:r>
        <w:rPr>
          <w:noProof/>
        </w:rPr>
        <w:drawing>
          <wp:inline distT="0" distB="0" distL="0" distR="0" wp14:anchorId="67E3390E" wp14:editId="1310B497">
            <wp:extent cx="683353" cy="714183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08" cy="7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335759" w:rsidRDefault="00335759" w:rsidP="0033575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335759"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Aspecto do dígito após realização da tricotomia (Fonte autoral).</w:t>
      </w:r>
    </w:p>
    <w:p w:rsidR="00335759" w:rsidRDefault="00335759" w:rsidP="0033575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CC7A8D" w:rsidRDefault="009F1861" w:rsidP="006F3F5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remoção cirúrgica do dígito foi feita com uma incisão paralela à base da falange proximal,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divulsionando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as camadas até a articulação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metacarpofa</w:t>
      </w:r>
      <w:r w:rsidR="004F254A">
        <w:rPr>
          <w:rFonts w:ascii="Arial" w:eastAsia="Arial" w:hAnsi="Arial" w:cs="Arial"/>
          <w:color w:val="000000"/>
          <w:sz w:val="18"/>
          <w:szCs w:val="18"/>
        </w:rPr>
        <w:t>lângica</w:t>
      </w:r>
      <w:proofErr w:type="spellEnd"/>
      <w:r w:rsidR="004F254A">
        <w:rPr>
          <w:rFonts w:ascii="Arial" w:eastAsia="Arial" w:hAnsi="Arial" w:cs="Arial"/>
          <w:color w:val="000000"/>
          <w:sz w:val="18"/>
          <w:szCs w:val="18"/>
        </w:rPr>
        <w:t>, que foi desarticulada e o</w:t>
      </w:r>
      <w:r w:rsidR="00767A46">
        <w:rPr>
          <w:rFonts w:ascii="Arial" w:eastAsia="Arial" w:hAnsi="Arial" w:cs="Arial"/>
          <w:color w:val="000000"/>
          <w:sz w:val="18"/>
          <w:szCs w:val="18"/>
        </w:rPr>
        <w:t xml:space="preserve"> quinto dígito foi completamente removido (Fig.</w:t>
      </w:r>
      <w:r w:rsidR="00317E9A">
        <w:rPr>
          <w:rFonts w:ascii="Arial" w:eastAsia="Arial" w:hAnsi="Arial" w:cs="Arial"/>
          <w:color w:val="000000"/>
          <w:sz w:val="18"/>
          <w:szCs w:val="18"/>
        </w:rPr>
        <w:t xml:space="preserve"> 3) e descartado </w:t>
      </w:r>
      <w:r w:rsidR="004F254A">
        <w:rPr>
          <w:rFonts w:ascii="Arial" w:eastAsia="Arial" w:hAnsi="Arial" w:cs="Arial"/>
          <w:color w:val="000000"/>
          <w:sz w:val="18"/>
          <w:szCs w:val="18"/>
        </w:rPr>
        <w:t>de forma adequada</w:t>
      </w:r>
      <w:r w:rsidR="00317E9A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317E9A" w:rsidRDefault="00317E9A" w:rsidP="00767A46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317E9A" w:rsidRDefault="00317E9A" w:rsidP="00317E9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3BAF558" wp14:editId="2662FCCC">
            <wp:extent cx="667909" cy="715413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8692" cy="7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9A" w:rsidRDefault="00317E9A" w:rsidP="00317E9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317E9A">
        <w:rPr>
          <w:rFonts w:ascii="Arial" w:eastAsia="Arial" w:hAnsi="Arial" w:cs="Arial"/>
          <w:b/>
          <w:color w:val="000000"/>
          <w:sz w:val="18"/>
          <w:szCs w:val="18"/>
        </w:rPr>
        <w:t>Figura 3: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Dígito removido (Fonte autoral).</w:t>
      </w:r>
    </w:p>
    <w:p w:rsidR="00317E9A" w:rsidRDefault="00317E9A" w:rsidP="00767A46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317E9A" w:rsidRDefault="00317E9A" w:rsidP="006F3F5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ferida cirúrgica foi fechada em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camadas: a camada interna foi suturada com fio de ácido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poliglicólico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5-0 em padrão simples separado e a camada externa foi suturada com fio de nylon 5-0 utilizando o mesmo padrão, totalizando 16 pontos.</w:t>
      </w:r>
    </w:p>
    <w:p w:rsidR="00317E9A" w:rsidRDefault="00317E9A" w:rsidP="00767A46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317E9A" w:rsidRDefault="00317E9A" w:rsidP="00317E9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 wp14:anchorId="6AEBF082" wp14:editId="7876A582">
            <wp:extent cx="655736" cy="76866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2" cy="76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9A" w:rsidRDefault="00317E9A" w:rsidP="00317E9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317E9A">
        <w:rPr>
          <w:rFonts w:ascii="Arial" w:eastAsia="Arial" w:hAnsi="Arial" w:cs="Arial"/>
          <w:b/>
          <w:color w:val="000000"/>
          <w:sz w:val="18"/>
          <w:szCs w:val="18"/>
        </w:rPr>
        <w:t>Figura 4: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Aparência final do membro após procedimento cirúrgico de amputação do dígito (Fonte autoral).</w:t>
      </w:r>
    </w:p>
    <w:p w:rsidR="00317E9A" w:rsidRDefault="00317E9A" w:rsidP="00317E9A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317E9A" w:rsidRDefault="006F3F5B" w:rsidP="006F3F5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animal apresentou boa recuperação anestésica, permanecendo alerta e com apetite </w:t>
      </w:r>
      <w:r w:rsidR="00394FCC">
        <w:rPr>
          <w:rFonts w:ascii="Arial" w:eastAsia="Arial" w:hAnsi="Arial" w:cs="Arial"/>
          <w:color w:val="000000"/>
          <w:sz w:val="18"/>
          <w:szCs w:val="18"/>
        </w:rPr>
        <w:t>preservado. Como medicações pós-</w:t>
      </w:r>
      <w:r>
        <w:rPr>
          <w:rFonts w:ascii="Arial" w:eastAsia="Arial" w:hAnsi="Arial" w:cs="Arial"/>
          <w:color w:val="000000"/>
          <w:sz w:val="18"/>
          <w:szCs w:val="18"/>
        </w:rPr>
        <w:t>operatórias foram prescritos</w:t>
      </w:r>
      <w:r w:rsidR="00394FCC">
        <w:rPr>
          <w:rFonts w:ascii="Arial" w:eastAsia="Arial" w:hAnsi="Arial" w:cs="Arial"/>
          <w:color w:val="000000"/>
          <w:sz w:val="18"/>
          <w:szCs w:val="18"/>
        </w:rPr>
        <w:t xml:space="preserve"> os mesmos medicamentos utilizados anteriormente à cirurgia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além da limpeza diária da ferida cirúrgica, que apresentou boa evolução. O animal retirou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pontos, sendo mantido com colar elisabetano fabricado manualmente. O</w:t>
      </w:r>
      <w:r w:rsidR="004F254A">
        <w:rPr>
          <w:rFonts w:ascii="Arial" w:eastAsia="Arial" w:hAnsi="Arial" w:cs="Arial"/>
          <w:color w:val="000000"/>
          <w:sz w:val="18"/>
          <w:szCs w:val="18"/>
        </w:rPr>
        <w:t>s pontos residuais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foram retirados 10 dias após o procedimento, demonstrando boa cicatrização e boa aceitação do animal e dos tutores.</w:t>
      </w:r>
    </w:p>
    <w:p w:rsidR="00CC7A8D" w:rsidRDefault="00CC7A8D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CC7A8D" w:rsidRDefault="006442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9D0961" w:rsidRPr="006F3F5B" w:rsidRDefault="004F254A" w:rsidP="006F3F5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amputação do dígito é um procedimento relativamente simples, que demonstrou ser bem tolerado pelo animal, melhorando seu prognóstico clínico e o estado geral de saúde.</w:t>
      </w:r>
    </w:p>
    <w:sectPr w:rsidR="009D0961" w:rsidRPr="006F3F5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3D" w:rsidRDefault="00A6223D">
      <w:r>
        <w:separator/>
      </w:r>
    </w:p>
  </w:endnote>
  <w:endnote w:type="continuationSeparator" w:id="0">
    <w:p w:rsidR="00A6223D" w:rsidRDefault="00A6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3D" w:rsidRDefault="00A6223D">
      <w:r>
        <w:separator/>
      </w:r>
    </w:p>
  </w:footnote>
  <w:footnote w:type="continuationSeparator" w:id="0">
    <w:p w:rsidR="00A6223D" w:rsidRDefault="00A6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8D" w:rsidRDefault="00644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7A8D" w:rsidRDefault="00644213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A8D"/>
    <w:rsid w:val="0005544E"/>
    <w:rsid w:val="00061A99"/>
    <w:rsid w:val="00155883"/>
    <w:rsid w:val="0019725A"/>
    <w:rsid w:val="001C24AF"/>
    <w:rsid w:val="00253E22"/>
    <w:rsid w:val="00317E9A"/>
    <w:rsid w:val="00335759"/>
    <w:rsid w:val="00394FCC"/>
    <w:rsid w:val="00482CBA"/>
    <w:rsid w:val="004F254A"/>
    <w:rsid w:val="00504E5F"/>
    <w:rsid w:val="00520F5A"/>
    <w:rsid w:val="00561BF1"/>
    <w:rsid w:val="005D6BBE"/>
    <w:rsid w:val="00644213"/>
    <w:rsid w:val="006F3F5B"/>
    <w:rsid w:val="00703980"/>
    <w:rsid w:val="00767A46"/>
    <w:rsid w:val="007F2C93"/>
    <w:rsid w:val="0093161D"/>
    <w:rsid w:val="00991518"/>
    <w:rsid w:val="009D0961"/>
    <w:rsid w:val="009F1861"/>
    <w:rsid w:val="00A6223D"/>
    <w:rsid w:val="00AA7BC6"/>
    <w:rsid w:val="00C93811"/>
    <w:rsid w:val="00CC7A8D"/>
    <w:rsid w:val="00F5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Brisa Carolina</cp:lastModifiedBy>
  <cp:revision>10</cp:revision>
  <dcterms:created xsi:type="dcterms:W3CDTF">2021-10-10T11:51:00Z</dcterms:created>
  <dcterms:modified xsi:type="dcterms:W3CDTF">2021-10-14T15:15:00Z</dcterms:modified>
</cp:coreProperties>
</file>