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B82EAA" w14:textId="77777777" w:rsidR="00D536D8" w:rsidRDefault="00972941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NOVO ENSINO MÉDIO: OS ANOS DE 2013 A 2017 NA CONSOLIDAÇÃO DA REFORMA</w:t>
      </w:r>
    </w:p>
    <w:p w14:paraId="41E326AB" w14:textId="77777777" w:rsidR="00674210" w:rsidRPr="004B1D01" w:rsidRDefault="0097294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Ricardo Jefferson Araujo Moraes Junior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Jefferson.jjunior00@gmail.com</w:t>
      </w:r>
    </w:p>
    <w:p w14:paraId="424F5227" w14:textId="77777777" w:rsidR="00FC5A44" w:rsidRDefault="00972941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Fabio Souza Correa Lima –- UFAM – fabiosouzaclima@ufam.edu.br</w:t>
      </w:r>
    </w:p>
    <w:p w14:paraId="780F6873" w14:textId="77777777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226EC28" w14:textId="77777777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972941">
        <w:rPr>
          <w:rFonts w:ascii="Arial" w:hAnsi="Arial" w:cs="Arial"/>
          <w:b/>
          <w:bCs/>
          <w:color w:val="002F3C"/>
          <w:sz w:val="20"/>
          <w:szCs w:val="20"/>
        </w:rPr>
        <w:t xml:space="preserve"> – Escola, Cidadania e Cultura: enfrentamentos necessários para/na Amazônia</w:t>
      </w:r>
    </w:p>
    <w:p w14:paraId="2A3E6F0F" w14:textId="77777777" w:rsidR="00972941" w:rsidRDefault="00972941" w:rsidP="002F360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</w:p>
    <w:p w14:paraId="38375297" w14:textId="77777777" w:rsidR="001457E2" w:rsidRPr="001457E2" w:rsidRDefault="001457E2" w:rsidP="00706DF0">
      <w:pPr>
        <w:spacing w:line="360" w:lineRule="auto"/>
        <w:jc w:val="both"/>
        <w:rPr>
          <w:rStyle w:val="normaltextrun"/>
          <w:rFonts w:ascii="Arial" w:hAnsi="Arial" w:cs="Arial"/>
          <w:color w:val="002F3C"/>
        </w:rPr>
      </w:pPr>
      <w:r w:rsidRPr="00B64462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O ensino médio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(EM)</w:t>
      </w:r>
      <w:r w:rsidRPr="00B64462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, e sua reforma tem sido objeto de intenso debate na última </w:t>
      </w:r>
      <w:r w:rsid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década. Entre 2013 e 2017, a </w:t>
      </w:r>
      <w:r w:rsidRPr="00B64462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situação se agravou devido à instabilidade política, social e econômica do Brasil, que culminou no impeachment </w:t>
      </w:r>
      <w:proofErr w:type="spellStart"/>
      <w:r w:rsidRPr="00B64462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da</w:t>
      </w:r>
      <w:proofErr w:type="spellEnd"/>
      <w:r w:rsidRPr="00B64462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presidente Dilma Rousseff e na ascensão ao poder do governo Temer. Essas circunstâncias exacerbaram o ambiente político e influenciaram significativamente as discussões e decisões sobre o sistema educacional nacional. Os protestos sociais em larga escala em 2013, que originalmente começaram com reivindicações por melhorias nos serviços públicos, refletiram cada vez mais a insatisfação com a crise política, a corrupção e a insatisfação geral com as instituições.</w:t>
      </w:r>
      <w:r w:rsidR="00162AA4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</w:t>
      </w:r>
      <w:r w:rsidRP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O objetivo</w:t>
      </w:r>
      <w:r w:rsid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principal desta pesquisa foi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compreender como o cenário de instabilidade política, incluindo o impeachment em 2016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e</w:t>
      </w:r>
      <w:r w:rsid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as 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manifestações sociais entre 2013 e 2017 influenciaram a elaboração, mo</w:t>
      </w:r>
      <w:r w:rsid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dificação e promulgação da Lei 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que implementou a reforma. </w:t>
      </w:r>
      <w:r w:rsidR="00162AA4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O estudo fundamentou</w:t>
      </w:r>
      <w:r w:rsidRP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-se</w:t>
      </w:r>
      <w:r w:rsidR="00162AA4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n</w:t>
      </w:r>
      <w:r w:rsidR="00162AA4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a abordagem qualitativa, com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perspectiva documental e análise legislativa. Para compreender o percur</w:t>
      </w:r>
      <w:r w:rsidR="00440650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so da reforma do Ensino Médio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, utilizamos os autores de referência na área de história da educação, movimentos sociais e análise de processos </w:t>
      </w:r>
      <w:r w:rsidR="00412DE6"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político-legislativos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. 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Por meio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da metodologia de 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análise de análise da legislação educacional (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Faria Filho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, </w:t>
      </w:r>
      <w:r w:rsidR="00440650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1998), compreendemos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forças que atuam na construção social das leis, revelando os interesses e disputas ideológicas por trás dessas normativas. Para tal, </w:t>
      </w:r>
      <w:proofErr w:type="spellStart"/>
      <w:r w:rsidR="00162AA4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Rémond</w:t>
      </w:r>
      <w:proofErr w:type="spellEnd"/>
      <w:r w:rsidR="00162AA4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(2003) contribui 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ao considerar o poder, </w:t>
      </w:r>
      <w:r w:rsid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e discurso 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na produção de políticas públicas, enquanto </w:t>
      </w:r>
      <w:proofErr w:type="spellStart"/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Goodson</w:t>
      </w:r>
      <w:proofErr w:type="spellEnd"/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(2000) reforça a importância de compreender a educação como objeto de disputa social de interesses polític</w:t>
      </w:r>
      <w:r w:rsid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os e econômicos. A análise buscou</w:t>
      </w:r>
      <w:r w:rsidRPr="00B0632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relacionar os fatos históricos, as movimentações sociais e os interesses políticos que influenciaram a elaboração do texto legislativo. </w:t>
      </w:r>
      <w:r w:rsidR="00412DE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</w:t>
      </w:r>
      <w:r w:rsidRPr="00412DE6">
        <w:rPr>
          <w:rStyle w:val="normaltextrun"/>
          <w:rFonts w:ascii="Arial" w:eastAsiaTheme="majorEastAsia" w:hAnsi="Arial" w:cs="Arial"/>
        </w:rPr>
        <w:t>Ao revisar</w:t>
      </w:r>
      <w:r w:rsidR="00162AA4">
        <w:rPr>
          <w:rStyle w:val="normaltextrun"/>
          <w:rFonts w:ascii="Arial" w:eastAsiaTheme="majorEastAsia" w:hAnsi="Arial" w:cs="Arial"/>
        </w:rPr>
        <w:t xml:space="preserve"> o</w:t>
      </w:r>
      <w:r w:rsidR="00412DE6">
        <w:rPr>
          <w:rStyle w:val="normaltextrun"/>
          <w:rFonts w:ascii="Arial" w:eastAsiaTheme="majorEastAsia" w:hAnsi="Arial" w:cs="Arial"/>
        </w:rPr>
        <w:t xml:space="preserve"> percurso</w:t>
      </w:r>
      <w:r>
        <w:rPr>
          <w:rStyle w:val="normaltextrun"/>
          <w:rFonts w:ascii="Arial" w:eastAsiaTheme="majorEastAsia" w:hAnsi="Arial" w:cs="Arial"/>
        </w:rPr>
        <w:t xml:space="preserve">, fica claro que o ambiente de forte divisão </w:t>
      </w:r>
      <w:r>
        <w:rPr>
          <w:rStyle w:val="normaltextrun"/>
          <w:rFonts w:ascii="Arial" w:eastAsiaTheme="majorEastAsia" w:hAnsi="Arial" w:cs="Arial"/>
        </w:rPr>
        <w:lastRenderedPageBreak/>
        <w:t xml:space="preserve">política teve um papel importante na formação do projeto de lei. </w:t>
      </w:r>
      <w:r w:rsidR="00412DE6">
        <w:rPr>
          <w:rStyle w:val="normaltextrun"/>
          <w:rFonts w:ascii="Arial" w:eastAsiaTheme="majorEastAsia" w:hAnsi="Arial" w:cs="Arial"/>
        </w:rPr>
        <w:t>Com o impeachment de</w:t>
      </w:r>
      <w:r>
        <w:rPr>
          <w:rStyle w:val="normaltextrun"/>
          <w:rFonts w:ascii="Arial" w:eastAsiaTheme="majorEastAsia" w:hAnsi="Arial" w:cs="Arial"/>
        </w:rPr>
        <w:t xml:space="preserve"> Rousseff, o clima de polarização se intensificou, levando o projeto a mudar de direção</w:t>
      </w:r>
      <w:r w:rsidR="00162AA4">
        <w:rPr>
          <w:rStyle w:val="normaltextrun"/>
          <w:rFonts w:ascii="Arial" w:eastAsiaTheme="majorEastAsia" w:hAnsi="Arial" w:cs="Arial"/>
        </w:rPr>
        <w:t xml:space="preserve">. </w:t>
      </w:r>
      <w:r>
        <w:rPr>
          <w:rStyle w:val="normaltextrun"/>
          <w:rFonts w:ascii="Arial" w:eastAsiaTheme="majorEastAsia" w:hAnsi="Arial" w:cs="Arial"/>
        </w:rPr>
        <w:t>Assim, a tramitação da legislação virou um campo marcado por disputas, onde interesses econômicos, ideológicos e políticos se enfrentaram na tentativa de moldar o sistema de ensino ao gosto de diferentes atores sociais. Assim, podemos entender que a aprovação da Lei nº 13.415/201</w:t>
      </w:r>
      <w:r w:rsidR="00162AA4">
        <w:rPr>
          <w:rStyle w:val="normaltextrun"/>
          <w:rFonts w:ascii="Arial" w:eastAsiaTheme="majorEastAsia" w:hAnsi="Arial" w:cs="Arial"/>
        </w:rPr>
        <w:t xml:space="preserve">7 foi também </w:t>
      </w:r>
      <w:r>
        <w:rPr>
          <w:rStyle w:val="normaltextrun"/>
          <w:rFonts w:ascii="Arial" w:eastAsiaTheme="majorEastAsia" w:hAnsi="Arial" w:cs="Arial"/>
        </w:rPr>
        <w:t xml:space="preserve">resultado de disputas políticas, negociações e interesses diferentes que precisaram ser conciliados. Esse processo mostrou claramente como o poder político tem um papel central nas decisões sobre o futuro da educação no Brasil, </w:t>
      </w:r>
      <w:r w:rsidR="00412DE6">
        <w:rPr>
          <w:rStyle w:val="normaltextrun"/>
          <w:rFonts w:ascii="Arial" w:eastAsiaTheme="majorEastAsia" w:hAnsi="Arial" w:cs="Arial"/>
        </w:rPr>
        <w:t xml:space="preserve">revelando </w:t>
      </w:r>
      <w:r>
        <w:rPr>
          <w:rStyle w:val="normaltextrun"/>
          <w:rFonts w:ascii="Arial" w:eastAsiaTheme="majorEastAsia" w:hAnsi="Arial" w:cs="Arial"/>
        </w:rPr>
        <w:t xml:space="preserve">como as crises sociais e políticas </w:t>
      </w:r>
      <w:r w:rsidR="00412DE6">
        <w:rPr>
          <w:rStyle w:val="normaltextrun"/>
          <w:rFonts w:ascii="Arial" w:eastAsiaTheme="majorEastAsia" w:hAnsi="Arial" w:cs="Arial"/>
        </w:rPr>
        <w:t xml:space="preserve">a </w:t>
      </w:r>
      <w:r>
        <w:rPr>
          <w:rStyle w:val="normaltextrun"/>
          <w:rFonts w:ascii="Arial" w:eastAsiaTheme="majorEastAsia" w:hAnsi="Arial" w:cs="Arial"/>
        </w:rPr>
        <w:t>afetam diretamente</w:t>
      </w:r>
      <w:r w:rsidR="00412DE6">
        <w:rPr>
          <w:rStyle w:val="normaltextrun"/>
          <w:rFonts w:ascii="Arial" w:eastAsiaTheme="majorEastAsia" w:hAnsi="Arial" w:cs="Arial"/>
        </w:rPr>
        <w:t>.</w:t>
      </w:r>
      <w:r>
        <w:rPr>
          <w:rStyle w:val="normaltextrun"/>
          <w:rFonts w:ascii="Arial" w:eastAsiaTheme="majorEastAsia" w:hAnsi="Arial" w:cs="Arial"/>
        </w:rPr>
        <w:t xml:space="preserve"> Essa compreensão reforça a importância de uma análise crítica das reformas educacionais, levando em conta os contextos históricos e políticos em que elas surgem e os interesses que as permeiam. Essa perspectiva contribui para a compreensão de que as mudanças no sistema educacional brasileiro não ocorrem em um vácuo técnico ou pedagógico, mas representam uma intensa disputa de poder que reflete as contradições sociais e políticas de cada momento histórico.</w:t>
      </w:r>
    </w:p>
    <w:p w14:paraId="3D6847EB" w14:textId="77777777" w:rsidR="001457E2" w:rsidRPr="00216EF8" w:rsidRDefault="001457E2" w:rsidP="00706D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Palavras-Chave:</w:t>
      </w:r>
      <w:r w:rsidR="00412DE6">
        <w:rPr>
          <w:rFonts w:ascii="Arial" w:eastAsia="Arial" w:hAnsi="Arial" w:cs="Arial"/>
          <w:b/>
          <w:color w:val="000000"/>
        </w:rPr>
        <w:t xml:space="preserve"> </w:t>
      </w:r>
      <w:r w:rsidR="00162AA4">
        <w:rPr>
          <w:rFonts w:ascii="Arial" w:eastAsia="Arial" w:hAnsi="Arial" w:cs="Arial"/>
          <w:color w:val="000000"/>
        </w:rPr>
        <w:t>História da Educação</w:t>
      </w:r>
      <w:r>
        <w:rPr>
          <w:rFonts w:ascii="Arial" w:eastAsia="Arial" w:hAnsi="Arial" w:cs="Arial"/>
          <w:color w:val="000000"/>
        </w:rPr>
        <w:t>; Novo Ensino Médio (NEM); Movimentos Sociais; Lei n° 13.415/17.</w:t>
      </w:r>
    </w:p>
    <w:p w14:paraId="649BCCC6" w14:textId="77777777" w:rsidR="001457E2" w:rsidRPr="003A4221" w:rsidRDefault="001457E2" w:rsidP="001457E2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480BAFEE" w14:textId="77777777" w:rsidR="001457E2" w:rsidRDefault="001457E2" w:rsidP="00145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REFERÊNCIAS</w:t>
      </w:r>
    </w:p>
    <w:p w14:paraId="03691BCD" w14:textId="77777777" w:rsidR="001457E2" w:rsidRPr="009F333B" w:rsidRDefault="001457E2" w:rsidP="001457E2">
      <w:pPr>
        <w:spacing w:after="120"/>
        <w:ind w:hanging="2"/>
        <w:jc w:val="both"/>
        <w:rPr>
          <w:rFonts w:ascii="Arial" w:hAnsi="Arial" w:cs="Arial"/>
        </w:rPr>
      </w:pPr>
      <w:r w:rsidRPr="009F333B">
        <w:rPr>
          <w:rFonts w:ascii="Arial" w:hAnsi="Arial" w:cs="Arial"/>
        </w:rPr>
        <w:t>FARIA FILHO, Luciano. </w:t>
      </w:r>
      <w:r w:rsidRPr="009F333B">
        <w:rPr>
          <w:rFonts w:ascii="Arial" w:hAnsi="Arial" w:cs="Arial"/>
          <w:b/>
          <w:bCs/>
        </w:rPr>
        <w:t>A legislação escolar como fonte para a história da educação</w:t>
      </w:r>
      <w:r w:rsidRPr="009F333B">
        <w:rPr>
          <w:rFonts w:ascii="Arial" w:hAnsi="Arial" w:cs="Arial"/>
        </w:rPr>
        <w:t>: uma tentativa de interpretação.</w:t>
      </w:r>
      <w:r w:rsidRPr="009F333B">
        <w:rPr>
          <w:rFonts w:ascii="Arial" w:hAnsi="Arial" w:cs="Arial"/>
          <w:b/>
          <w:bCs/>
        </w:rPr>
        <w:t> </w:t>
      </w:r>
      <w:r w:rsidRPr="009F333B">
        <w:rPr>
          <w:rFonts w:ascii="Arial" w:hAnsi="Arial" w:cs="Arial"/>
        </w:rPr>
        <w:t>Belo Horizonte: Autêntica (Org).</w:t>
      </w:r>
      <w:r w:rsidRPr="009F333B">
        <w:rPr>
          <w:rFonts w:ascii="Arial" w:hAnsi="Arial" w:cs="Arial"/>
        </w:rPr>
        <w:br/>
      </w:r>
      <w:r w:rsidRPr="009F333B">
        <w:rPr>
          <w:rFonts w:ascii="Arial" w:hAnsi="Arial" w:cs="Arial"/>
          <w:b/>
          <w:bCs/>
        </w:rPr>
        <w:t>Educação, modernidade e civilização.</w:t>
      </w:r>
      <w:r w:rsidRPr="009F333B">
        <w:rPr>
          <w:rFonts w:ascii="Arial" w:hAnsi="Arial" w:cs="Arial"/>
        </w:rPr>
        <w:t> Belo Horizonte: Autêntica, p. 89-125, 1998.</w:t>
      </w:r>
    </w:p>
    <w:p w14:paraId="725C2EE2" w14:textId="77777777" w:rsidR="001457E2" w:rsidRPr="009F333B" w:rsidRDefault="001457E2" w:rsidP="001457E2">
      <w:pPr>
        <w:spacing w:after="120"/>
        <w:ind w:hanging="2"/>
        <w:jc w:val="both"/>
        <w:rPr>
          <w:rFonts w:ascii="Arial" w:hAnsi="Arial" w:cs="Arial"/>
        </w:rPr>
      </w:pPr>
      <w:r w:rsidRPr="009F333B">
        <w:rPr>
          <w:rFonts w:ascii="Arial" w:hAnsi="Arial" w:cs="Arial"/>
        </w:rPr>
        <w:t xml:space="preserve">GOODSON, </w:t>
      </w:r>
      <w:proofErr w:type="spellStart"/>
      <w:r w:rsidRPr="009F333B">
        <w:rPr>
          <w:rFonts w:ascii="Arial" w:hAnsi="Arial" w:cs="Arial"/>
        </w:rPr>
        <w:t>IvorF</w:t>
      </w:r>
      <w:proofErr w:type="spellEnd"/>
      <w:r w:rsidRPr="009F333B">
        <w:rPr>
          <w:rFonts w:ascii="Arial" w:hAnsi="Arial" w:cs="Arial"/>
        </w:rPr>
        <w:t xml:space="preserve">.. A história social das disciplinas escolares. In: GOODSON, </w:t>
      </w:r>
      <w:proofErr w:type="spellStart"/>
      <w:r w:rsidRPr="009F333B">
        <w:rPr>
          <w:rFonts w:ascii="Arial" w:hAnsi="Arial" w:cs="Arial"/>
        </w:rPr>
        <w:t>IvorF</w:t>
      </w:r>
      <w:proofErr w:type="spellEnd"/>
      <w:r w:rsidRPr="009F333B">
        <w:rPr>
          <w:rFonts w:ascii="Arial" w:hAnsi="Arial" w:cs="Arial"/>
        </w:rPr>
        <w:t>.. </w:t>
      </w:r>
      <w:r w:rsidRPr="009F333B">
        <w:rPr>
          <w:rFonts w:ascii="Arial" w:hAnsi="Arial" w:cs="Arial"/>
          <w:b/>
          <w:bCs/>
        </w:rPr>
        <w:t>A construção social do currículo</w:t>
      </w:r>
      <w:r w:rsidRPr="009F333B">
        <w:rPr>
          <w:rFonts w:ascii="Arial" w:hAnsi="Arial" w:cs="Arial"/>
        </w:rPr>
        <w:t>. Lisboa: Educa - Currículo, 1997. Cap. 1. p. 27-41.</w:t>
      </w:r>
    </w:p>
    <w:p w14:paraId="557F82C5" w14:textId="77777777" w:rsidR="001457E2" w:rsidRPr="009F333B" w:rsidRDefault="001457E2" w:rsidP="001457E2">
      <w:pPr>
        <w:spacing w:after="120"/>
        <w:ind w:hanging="2"/>
        <w:jc w:val="both"/>
        <w:rPr>
          <w:rFonts w:ascii="Arial" w:hAnsi="Arial" w:cs="Arial"/>
        </w:rPr>
      </w:pPr>
      <w:r w:rsidRPr="009F333B">
        <w:rPr>
          <w:rFonts w:ascii="Arial" w:hAnsi="Arial" w:cs="Arial"/>
        </w:rPr>
        <w:t xml:space="preserve">RÉMOND, </w:t>
      </w:r>
      <w:proofErr w:type="spellStart"/>
      <w:r w:rsidRPr="009F333B">
        <w:rPr>
          <w:rFonts w:ascii="Arial" w:hAnsi="Arial" w:cs="Arial"/>
        </w:rPr>
        <w:t>Réne</w:t>
      </w:r>
      <w:proofErr w:type="spellEnd"/>
      <w:r w:rsidRPr="009F333B">
        <w:rPr>
          <w:rFonts w:ascii="Arial" w:hAnsi="Arial" w:cs="Arial"/>
        </w:rPr>
        <w:t xml:space="preserve">. Uma história presente. In: RÉMOND, </w:t>
      </w:r>
      <w:proofErr w:type="spellStart"/>
      <w:r w:rsidRPr="009F333B">
        <w:rPr>
          <w:rFonts w:ascii="Arial" w:hAnsi="Arial" w:cs="Arial"/>
        </w:rPr>
        <w:t>Réne</w:t>
      </w:r>
      <w:proofErr w:type="spellEnd"/>
      <w:r w:rsidRPr="009F333B">
        <w:rPr>
          <w:rFonts w:ascii="Arial" w:hAnsi="Arial" w:cs="Arial"/>
        </w:rPr>
        <w:t xml:space="preserve"> (Org.). </w:t>
      </w:r>
      <w:r w:rsidRPr="009F333B">
        <w:rPr>
          <w:rFonts w:ascii="Arial" w:hAnsi="Arial" w:cs="Arial"/>
          <w:b/>
          <w:bCs/>
        </w:rPr>
        <w:t>Por uma história política</w:t>
      </w:r>
      <w:r w:rsidRPr="009F333B">
        <w:rPr>
          <w:rFonts w:ascii="Arial" w:hAnsi="Arial" w:cs="Arial"/>
        </w:rPr>
        <w:t xml:space="preserve">. Editora UFRJ/Fundação </w:t>
      </w:r>
      <w:proofErr w:type="spellStart"/>
      <w:r w:rsidRPr="009F333B">
        <w:rPr>
          <w:rFonts w:ascii="Arial" w:hAnsi="Arial" w:cs="Arial"/>
        </w:rPr>
        <w:t>Getulio</w:t>
      </w:r>
      <w:proofErr w:type="spellEnd"/>
      <w:r w:rsidRPr="009F333B">
        <w:rPr>
          <w:rFonts w:ascii="Arial" w:hAnsi="Arial" w:cs="Arial"/>
        </w:rPr>
        <w:t xml:space="preserve"> Vargas, 1997. pp. 13 - 36.</w:t>
      </w:r>
    </w:p>
    <w:p w14:paraId="17C8A459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B2E6" w14:textId="77777777" w:rsidR="00DF2887" w:rsidRDefault="00DF2887" w:rsidP="00D61F18">
      <w:pPr>
        <w:spacing w:after="0" w:line="240" w:lineRule="auto"/>
      </w:pPr>
      <w:r>
        <w:separator/>
      </w:r>
    </w:p>
  </w:endnote>
  <w:endnote w:type="continuationSeparator" w:id="0">
    <w:p w14:paraId="54336CD2" w14:textId="77777777" w:rsidR="00DF2887" w:rsidRDefault="00DF288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64D" w14:textId="77777777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694D4B1" wp14:editId="46B089C1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FEA26E0" w14:textId="77777777" w:rsidR="007838DA" w:rsidRDefault="007838DA">
    <w:pPr>
      <w:pStyle w:val="Rodap"/>
      <w:rPr>
        <w:noProof/>
      </w:rPr>
    </w:pPr>
  </w:p>
  <w:p w14:paraId="44E21D1E" w14:textId="77777777" w:rsidR="007838DA" w:rsidRDefault="007838DA">
    <w:pPr>
      <w:pStyle w:val="Rodap"/>
    </w:pPr>
  </w:p>
  <w:p w14:paraId="3183D527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D859" w14:textId="77777777" w:rsidR="00DF2887" w:rsidRDefault="00DF2887" w:rsidP="00D61F18">
      <w:pPr>
        <w:spacing w:after="0" w:line="240" w:lineRule="auto"/>
      </w:pPr>
      <w:r>
        <w:separator/>
      </w:r>
    </w:p>
  </w:footnote>
  <w:footnote w:type="continuationSeparator" w:id="0">
    <w:p w14:paraId="0215A44D" w14:textId="77777777" w:rsidR="00DF2887" w:rsidRDefault="00DF288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31B3" w14:textId="77777777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CEAA3B" wp14:editId="11654F03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011718C" w14:textId="77777777" w:rsidR="00D61F18" w:rsidRDefault="00D61F18">
    <w:pPr>
      <w:pStyle w:val="Cabealho"/>
    </w:pPr>
  </w:p>
  <w:p w14:paraId="683DF9AC" w14:textId="7777777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9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457E2"/>
    <w:rsid w:val="00162AA4"/>
    <w:rsid w:val="001750B6"/>
    <w:rsid w:val="001B6ECA"/>
    <w:rsid w:val="002F3609"/>
    <w:rsid w:val="003A4221"/>
    <w:rsid w:val="00412DE6"/>
    <w:rsid w:val="00440650"/>
    <w:rsid w:val="00450EA5"/>
    <w:rsid w:val="00483CA9"/>
    <w:rsid w:val="004A45FD"/>
    <w:rsid w:val="004B1D01"/>
    <w:rsid w:val="004B646F"/>
    <w:rsid w:val="004C5576"/>
    <w:rsid w:val="004C7F25"/>
    <w:rsid w:val="004D6E26"/>
    <w:rsid w:val="00513C7F"/>
    <w:rsid w:val="00520890"/>
    <w:rsid w:val="005239FA"/>
    <w:rsid w:val="00577E90"/>
    <w:rsid w:val="00590D0C"/>
    <w:rsid w:val="0063142D"/>
    <w:rsid w:val="00642304"/>
    <w:rsid w:val="00674210"/>
    <w:rsid w:val="00706DF0"/>
    <w:rsid w:val="00734F8B"/>
    <w:rsid w:val="007838DA"/>
    <w:rsid w:val="007A4F1E"/>
    <w:rsid w:val="007B29E8"/>
    <w:rsid w:val="00822323"/>
    <w:rsid w:val="00913B6E"/>
    <w:rsid w:val="009363CF"/>
    <w:rsid w:val="00964F52"/>
    <w:rsid w:val="00972941"/>
    <w:rsid w:val="00990F61"/>
    <w:rsid w:val="009F2F7E"/>
    <w:rsid w:val="00A668AF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DF2887"/>
    <w:rsid w:val="00EF3058"/>
    <w:rsid w:val="00FC5A44"/>
    <w:rsid w:val="00FE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44620"/>
  <w15:docId w15:val="{E5DBD0C8-65BA-4A8E-B242-0A23F95D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25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normaltextrun">
    <w:name w:val="normaltextrun"/>
    <w:basedOn w:val="Fontepargpadro"/>
    <w:rsid w:val="001457E2"/>
  </w:style>
  <w:style w:type="character" w:customStyle="1" w:styleId="eop">
    <w:name w:val="eop"/>
    <w:basedOn w:val="Fontepargpadro"/>
    <w:rsid w:val="001457E2"/>
  </w:style>
  <w:style w:type="character" w:styleId="Hyperlink">
    <w:name w:val="Hyperlink"/>
    <w:qFormat/>
    <w:rsid w:val="001457E2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3504</Characters>
  <Application>Microsoft Office Word</Application>
  <DocSecurity>0</DocSecurity>
  <Lines>58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Fábio Souza C. Lima</cp:lastModifiedBy>
  <cp:revision>3</cp:revision>
  <cp:lastPrinted>2025-06-10T18:30:00Z</cp:lastPrinted>
  <dcterms:created xsi:type="dcterms:W3CDTF">2025-07-17T15:25:00Z</dcterms:created>
  <dcterms:modified xsi:type="dcterms:W3CDTF">2025-07-17T15:27:00Z</dcterms:modified>
</cp:coreProperties>
</file>