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2052" w14:textId="54F38A81" w:rsidR="00BD3350" w:rsidRPr="005B1C94" w:rsidRDefault="00175F04" w:rsidP="005B1C94">
      <w:pPr>
        <w:jc w:val="center"/>
        <w:rPr>
          <w:rFonts w:ascii="Times New Roman" w:hAnsi="Times New Roman" w:cs="Times New Roman"/>
          <w:b/>
          <w:bCs/>
          <w:sz w:val="24"/>
          <w:szCs w:val="24"/>
        </w:rPr>
      </w:pPr>
      <w:r w:rsidRPr="005B1C94">
        <w:rPr>
          <w:rFonts w:ascii="Times New Roman" w:hAnsi="Times New Roman" w:cs="Times New Roman"/>
          <w:b/>
          <w:bCs/>
          <w:sz w:val="24"/>
          <w:szCs w:val="24"/>
        </w:rPr>
        <w:t>Impacto da ecocardiografia intraoperatório em cirurgias cardíacas valvares</w:t>
      </w:r>
    </w:p>
    <w:p w14:paraId="5E393961" w14:textId="4E9C7AE5" w:rsidR="005B1C94" w:rsidRPr="005B1C94" w:rsidRDefault="005B1C94">
      <w:pPr>
        <w:rPr>
          <w:rFonts w:ascii="Times New Roman" w:hAnsi="Times New Roman" w:cs="Times New Roman"/>
          <w:sz w:val="24"/>
          <w:szCs w:val="24"/>
        </w:rPr>
      </w:pPr>
      <w:r w:rsidRPr="005B1C94">
        <w:rPr>
          <w:rFonts w:ascii="Times New Roman" w:hAnsi="Times New Roman" w:cs="Times New Roman"/>
          <w:sz w:val="24"/>
          <w:szCs w:val="24"/>
        </w:rPr>
        <w:t xml:space="preserve">Autores: </w:t>
      </w:r>
    </w:p>
    <w:p w14:paraId="49A86C8E" w14:textId="6A659B63" w:rsidR="00175F04" w:rsidRPr="005B1C94" w:rsidRDefault="00175F04"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Kézia Fernandes Vieira</w:t>
      </w:r>
    </w:p>
    <w:p w14:paraId="3A03E00F" w14:textId="70DED3CA" w:rsidR="00321655" w:rsidRPr="005B1C94" w:rsidRDefault="00321655"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Giovana Liz Tibo de Barros</w:t>
      </w:r>
    </w:p>
    <w:p w14:paraId="4EEF4309" w14:textId="7AD56CCC" w:rsidR="00175F04" w:rsidRPr="005B1C94" w:rsidRDefault="00175F04"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Eveline Cristina Rocha Régis</w:t>
      </w:r>
    </w:p>
    <w:p w14:paraId="32DCDA07" w14:textId="55BF2F65" w:rsidR="00175F04" w:rsidRPr="005B1C94" w:rsidRDefault="00175F04"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João Marcus Januezelli Cobianchi Coura</w:t>
      </w:r>
    </w:p>
    <w:p w14:paraId="28D19190" w14:textId="0899A0C1" w:rsidR="00175F04" w:rsidRPr="005B1C94" w:rsidRDefault="00175F04"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Bárbara Helen Melo Vieira</w:t>
      </w:r>
    </w:p>
    <w:p w14:paraId="45ADC572" w14:textId="174813B2" w:rsidR="00321655" w:rsidRPr="005B1C94" w:rsidRDefault="00321655"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Natália Vasconcelos Carvalho</w:t>
      </w:r>
    </w:p>
    <w:p w14:paraId="6A48128E" w14:textId="73FCFBBF" w:rsidR="00701501" w:rsidRPr="005B1C94" w:rsidRDefault="00701501"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Vittor Batista Gonçalves</w:t>
      </w:r>
    </w:p>
    <w:p w14:paraId="7366BBA9" w14:textId="48FACC32" w:rsidR="00B87821" w:rsidRPr="005B1C94" w:rsidRDefault="00B87821"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Josyelle da Conceição Brito Oliveira</w:t>
      </w:r>
    </w:p>
    <w:p w14:paraId="6ECA3C2D" w14:textId="3363E8F7" w:rsidR="00B87821" w:rsidRPr="005B1C94" w:rsidRDefault="00B87821" w:rsidP="00321655">
      <w:pPr>
        <w:pStyle w:val="PargrafodaLista"/>
        <w:numPr>
          <w:ilvl w:val="0"/>
          <w:numId w:val="1"/>
        </w:numPr>
        <w:rPr>
          <w:rFonts w:ascii="Times New Roman" w:hAnsi="Times New Roman" w:cs="Times New Roman"/>
          <w:sz w:val="24"/>
          <w:szCs w:val="24"/>
        </w:rPr>
      </w:pPr>
      <w:r w:rsidRPr="005B1C94">
        <w:rPr>
          <w:rFonts w:ascii="Times New Roman" w:hAnsi="Times New Roman" w:cs="Times New Roman"/>
          <w:sz w:val="24"/>
          <w:szCs w:val="24"/>
        </w:rPr>
        <w:t>Rafael de Souza Cunha</w:t>
      </w:r>
    </w:p>
    <w:p w14:paraId="0727D016" w14:textId="77777777" w:rsidR="005B1C94" w:rsidRPr="005B1C94" w:rsidRDefault="005B1C94" w:rsidP="00B87821">
      <w:pPr>
        <w:rPr>
          <w:rFonts w:ascii="Times New Roman" w:hAnsi="Times New Roman" w:cs="Times New Roman"/>
          <w:b/>
          <w:bCs/>
          <w:sz w:val="24"/>
          <w:szCs w:val="24"/>
        </w:rPr>
      </w:pPr>
    </w:p>
    <w:p w14:paraId="142F2197" w14:textId="03985CAB" w:rsidR="00B87821" w:rsidRPr="005B1C94" w:rsidRDefault="00B87821" w:rsidP="00B87821">
      <w:pPr>
        <w:rPr>
          <w:rFonts w:ascii="Times New Roman" w:hAnsi="Times New Roman" w:cs="Times New Roman"/>
          <w:b/>
          <w:bCs/>
          <w:sz w:val="24"/>
          <w:szCs w:val="24"/>
        </w:rPr>
      </w:pPr>
      <w:r w:rsidRPr="005B1C94">
        <w:rPr>
          <w:rFonts w:ascii="Times New Roman" w:hAnsi="Times New Roman" w:cs="Times New Roman"/>
          <w:b/>
          <w:bCs/>
          <w:sz w:val="24"/>
          <w:szCs w:val="24"/>
        </w:rPr>
        <w:t>RESUMO</w:t>
      </w:r>
    </w:p>
    <w:p w14:paraId="5FD0CD97" w14:textId="77777777" w:rsidR="005B1C94" w:rsidRPr="005B1C94" w:rsidRDefault="005B1C94" w:rsidP="005B1C94">
      <w:pPr>
        <w:spacing w:line="240" w:lineRule="auto"/>
        <w:jc w:val="both"/>
        <w:rPr>
          <w:rFonts w:ascii="Times New Roman" w:hAnsi="Times New Roman" w:cs="Times New Roman"/>
          <w:sz w:val="24"/>
          <w:szCs w:val="24"/>
        </w:rPr>
      </w:pPr>
      <w:r w:rsidRPr="005B1C94">
        <w:rPr>
          <w:rFonts w:ascii="Times New Roman" w:hAnsi="Times New Roman" w:cs="Times New Roman"/>
          <w:sz w:val="24"/>
          <w:szCs w:val="24"/>
        </w:rPr>
        <w:t>A ecocardiografia intraoperatória (EIO) é uma técnica que permite a visualização em tempo real das estruturas cardíacas durante procedimentos cirúrgicos, especialmente em cirurgias valvares. Este estudo teve como objetivo analisar os impactos da EIO nas cirurgias cardíacas valvares, destacando seus benefícios clínicos e educativos. Trata-se de uma revisão de literatura com abordagem qualitativa e caráter exploratório, realizada por meio de buscas em bases de dados como PubMed, SciELO, LILACS, Google Acadêmico e BVS, além da utilização de livros, monografias e diretrizes médicas. Os resultados evidenciam que a EIO contribui significativamente para a identificação precoce de disfunções cardíacas, possibilita intervenções imediatas e melhora os desfechos cirúrgicos ao reduzir complicações e a necessidade de reintervenções. Também se destaca seu papel na formação de profissionais, ao oferecer uma compreensão detalhada da anatomia e da função cardíaca durante o ato operatório. Conclui-se que a EIO é um recurso valioso na prática cardiovascular moderna, promovendo maior segurança, precisão terapêutica e educação continuada.</w:t>
      </w:r>
    </w:p>
    <w:p w14:paraId="686BF08C" w14:textId="77777777" w:rsidR="005B1C94" w:rsidRPr="005B1C94" w:rsidRDefault="005B1C94" w:rsidP="005B1C94">
      <w:pPr>
        <w:spacing w:line="240" w:lineRule="auto"/>
        <w:jc w:val="both"/>
        <w:rPr>
          <w:rFonts w:ascii="Times New Roman" w:hAnsi="Times New Roman" w:cs="Times New Roman"/>
          <w:sz w:val="24"/>
          <w:szCs w:val="24"/>
        </w:rPr>
      </w:pPr>
      <w:r w:rsidRPr="005B1C94">
        <w:rPr>
          <w:rFonts w:ascii="Times New Roman" w:hAnsi="Times New Roman" w:cs="Times New Roman"/>
          <w:b/>
          <w:bCs/>
          <w:sz w:val="24"/>
          <w:szCs w:val="24"/>
        </w:rPr>
        <w:t>Palavras-chave</w:t>
      </w:r>
      <w:r w:rsidRPr="005B1C94">
        <w:rPr>
          <w:rFonts w:ascii="Times New Roman" w:hAnsi="Times New Roman" w:cs="Times New Roman"/>
          <w:sz w:val="24"/>
          <w:szCs w:val="24"/>
        </w:rPr>
        <w:t>: Ecocardiografia intraoperatória; Cirurgia cardíaca valvar; Avaliação intraoperatória.</w:t>
      </w:r>
    </w:p>
    <w:p w14:paraId="0127F0F4" w14:textId="77777777" w:rsidR="005B1C94" w:rsidRPr="005B1C94" w:rsidRDefault="005B1C94" w:rsidP="005B1C94">
      <w:pPr>
        <w:spacing w:line="360" w:lineRule="auto"/>
        <w:jc w:val="both"/>
        <w:rPr>
          <w:rFonts w:ascii="Times New Roman" w:hAnsi="Times New Roman" w:cs="Times New Roman"/>
          <w:sz w:val="24"/>
          <w:szCs w:val="24"/>
        </w:rPr>
      </w:pPr>
    </w:p>
    <w:p w14:paraId="33B4B83E" w14:textId="1D6685CE" w:rsidR="00B87821" w:rsidRPr="005B1C94" w:rsidRDefault="00B87821" w:rsidP="005B1C94">
      <w:pPr>
        <w:spacing w:line="360" w:lineRule="auto"/>
        <w:jc w:val="both"/>
        <w:rPr>
          <w:rFonts w:ascii="Times New Roman" w:hAnsi="Times New Roman" w:cs="Times New Roman"/>
          <w:b/>
          <w:bCs/>
          <w:sz w:val="24"/>
          <w:szCs w:val="24"/>
        </w:rPr>
      </w:pPr>
      <w:r w:rsidRPr="005B1C94">
        <w:rPr>
          <w:rFonts w:ascii="Times New Roman" w:hAnsi="Times New Roman" w:cs="Times New Roman"/>
          <w:b/>
          <w:bCs/>
          <w:sz w:val="24"/>
          <w:szCs w:val="24"/>
        </w:rPr>
        <w:t>INTRODUÇÃO</w:t>
      </w:r>
    </w:p>
    <w:p w14:paraId="6D08D49A" w14:textId="77777777" w:rsidR="002E0167" w:rsidRPr="002E0167" w:rsidRDefault="002E0167" w:rsidP="005B1C94">
      <w:pPr>
        <w:spacing w:line="360" w:lineRule="auto"/>
        <w:ind w:firstLine="708"/>
        <w:jc w:val="both"/>
        <w:rPr>
          <w:rFonts w:ascii="Times New Roman" w:hAnsi="Times New Roman" w:cs="Times New Roman"/>
          <w:sz w:val="24"/>
          <w:szCs w:val="24"/>
        </w:rPr>
      </w:pPr>
      <w:r w:rsidRPr="002E0167">
        <w:rPr>
          <w:rFonts w:ascii="Times New Roman" w:hAnsi="Times New Roman" w:cs="Times New Roman"/>
          <w:sz w:val="24"/>
          <w:szCs w:val="24"/>
        </w:rPr>
        <w:t xml:space="preserve">A ecocardiografia intraoperatória (EIO) consiste em uma técnica de imagem ultrassonográfica que permite a avaliação em tempo real das estruturas cardíacas durante procedimentos cirúrgicos. Essa ferramenta fornece informações essenciais sobre a função ventricular, o fluxo sanguíneo e a integridade das válvulas cardíacas, tornando-se um recurso valioso em cirurgias cardíacas complexas (SALGADO, 2017). A EIO pode ser realizada por meio da ecocardiografia transesofágica (ETE), a qual é preferida em ambiente cirúrgico devido à alta qualidade das imagens obtidas através da introdução de um transdutor no esôfago. A análise das imagens é feita em tempo real por um </w:t>
      </w:r>
      <w:r w:rsidRPr="002E0167">
        <w:rPr>
          <w:rFonts w:ascii="Times New Roman" w:hAnsi="Times New Roman" w:cs="Times New Roman"/>
          <w:sz w:val="24"/>
          <w:szCs w:val="24"/>
        </w:rPr>
        <w:lastRenderedPageBreak/>
        <w:t>especialista, que fornece subsídios imediatos à equipe cirúrgica para decisões clínicas e intervenções necessárias (SILVA et al., 2010; GIANNINI et al., 2009).</w:t>
      </w:r>
    </w:p>
    <w:p w14:paraId="06D10E1D" w14:textId="77777777" w:rsidR="002E0167" w:rsidRPr="002E0167" w:rsidRDefault="002E0167" w:rsidP="005B1C94">
      <w:pPr>
        <w:spacing w:line="360" w:lineRule="auto"/>
        <w:ind w:firstLine="708"/>
        <w:jc w:val="both"/>
        <w:rPr>
          <w:rFonts w:ascii="Times New Roman" w:hAnsi="Times New Roman" w:cs="Times New Roman"/>
          <w:sz w:val="24"/>
          <w:szCs w:val="24"/>
        </w:rPr>
      </w:pPr>
      <w:r w:rsidRPr="002E0167">
        <w:rPr>
          <w:rFonts w:ascii="Times New Roman" w:hAnsi="Times New Roman" w:cs="Times New Roman"/>
          <w:sz w:val="24"/>
          <w:szCs w:val="24"/>
        </w:rPr>
        <w:t>A aplicação da EIO é ampla e inclui a avaliação pré e pós-reparo valvar, monitoramento da função ventricular em cirurgias de revascularização miocárdica, correção de defeitos congênitos e detecção de complicações intraoperatórias, como efusões pericárdicas ou disfunção miocárdica (COSTA; VASCONCELOS PAPA; STASZKO, 2019). Além disso, o exame permite monitoramento hemodinâmico em tempo real e avaliação detalhada da função sistólica e diastólica, auxiliando na escolha e ajuste de suporte inotrópico quando necessário. A EIO também atua como ferramenta de verificação da eficácia das intervenções valvares, identificando regurgitações ou estenoses residuais que requerem correção imediata (MIGUEL; LOPES, 2007). A documentação dos achados e sua comunicação clara à equipe cirúrgica otimizam o processo de tomada de decisão e contribuem para melhores desfechos cirúrgicos.</w:t>
      </w:r>
    </w:p>
    <w:p w14:paraId="1C5C24D8" w14:textId="27AD2729" w:rsidR="002E0167" w:rsidRPr="005B1C94" w:rsidRDefault="002E0167" w:rsidP="005B1C94">
      <w:pPr>
        <w:spacing w:line="360" w:lineRule="auto"/>
        <w:ind w:firstLine="708"/>
        <w:jc w:val="both"/>
        <w:rPr>
          <w:rFonts w:ascii="Times New Roman" w:hAnsi="Times New Roman" w:cs="Times New Roman"/>
          <w:sz w:val="24"/>
          <w:szCs w:val="24"/>
        </w:rPr>
      </w:pPr>
      <w:r w:rsidRPr="005B1C94">
        <w:rPr>
          <w:rFonts w:ascii="Times New Roman" w:hAnsi="Times New Roman" w:cs="Times New Roman"/>
          <w:sz w:val="24"/>
          <w:szCs w:val="24"/>
        </w:rPr>
        <w:t>Sendo assim, este estudo tem como objetivo analisar os impactos do uso da EIO para cirurgias cardíacas valvares.</w:t>
      </w:r>
    </w:p>
    <w:p w14:paraId="3733DE03" w14:textId="50C3BA4E" w:rsidR="00B87821" w:rsidRPr="005B1C94" w:rsidRDefault="00B87821" w:rsidP="005B1C94">
      <w:pPr>
        <w:spacing w:line="360" w:lineRule="auto"/>
        <w:jc w:val="both"/>
        <w:rPr>
          <w:rFonts w:ascii="Times New Roman" w:hAnsi="Times New Roman" w:cs="Times New Roman"/>
          <w:b/>
          <w:bCs/>
          <w:sz w:val="24"/>
          <w:szCs w:val="24"/>
        </w:rPr>
      </w:pPr>
      <w:r w:rsidRPr="005B1C94">
        <w:rPr>
          <w:rFonts w:ascii="Times New Roman" w:hAnsi="Times New Roman" w:cs="Times New Roman"/>
          <w:b/>
          <w:bCs/>
          <w:sz w:val="24"/>
          <w:szCs w:val="24"/>
        </w:rPr>
        <w:t>METODOLOGIA</w:t>
      </w:r>
    </w:p>
    <w:p w14:paraId="4B3E9A85" w14:textId="04AF2D54" w:rsidR="002E0167" w:rsidRPr="005B1C94" w:rsidRDefault="002E0167" w:rsidP="005B1C94">
      <w:pPr>
        <w:spacing w:line="360" w:lineRule="auto"/>
        <w:ind w:firstLine="708"/>
        <w:jc w:val="both"/>
        <w:rPr>
          <w:rFonts w:ascii="Times New Roman" w:hAnsi="Times New Roman" w:cs="Times New Roman"/>
          <w:sz w:val="24"/>
          <w:szCs w:val="24"/>
        </w:rPr>
      </w:pPr>
      <w:r w:rsidRPr="005B1C94">
        <w:rPr>
          <w:rFonts w:ascii="Times New Roman" w:hAnsi="Times New Roman" w:cs="Times New Roman"/>
          <w:sz w:val="24"/>
          <w:szCs w:val="24"/>
        </w:rPr>
        <w:t>Trata-se de um estudo de revisão de literatura com caráter exploratório e abordagem qualitativa, cujo objetivo consistiu em reunir, analisar e sintetizar o conhecimento científico disponível acerca da ecocardiografia intraoperatória e seus impactos nas cirurgias cardíacas valvares. Para tanto, foram realizadas buscas nas bases de dados PubMed, SciELO, LILACS, Google Acadêmico e na Biblioteca Virtual em Saúde (BVS), utilizando descritores em português e inglês relacionados ao tema. Além disso, foram incluídas obras de referência, como livros técnicos, monografias e diretrizes de sociedades médicas. Os critérios de inclusão consideraram publicações relevantes dos últimos 20 anos que abordassem aspectos técnicos, clínicos e educacionais da ecocardiografia transesofágica intraoperatória, enquanto os critérios de exclusão englobaram trabalhos repetidos ou sem abordagem direta ao objeto de estudo. A seleção e análise dos materiais ocorreram de forma criteriosa, visando garantir a fidedignidade e atualidade das informações.</w:t>
      </w:r>
    </w:p>
    <w:p w14:paraId="49BD61E5" w14:textId="67DCDBEF" w:rsidR="00B87821" w:rsidRPr="005B1C94" w:rsidRDefault="00B87821" w:rsidP="005B1C94">
      <w:pPr>
        <w:spacing w:line="360" w:lineRule="auto"/>
        <w:jc w:val="both"/>
        <w:rPr>
          <w:rFonts w:ascii="Times New Roman" w:hAnsi="Times New Roman" w:cs="Times New Roman"/>
          <w:b/>
          <w:bCs/>
          <w:sz w:val="24"/>
          <w:szCs w:val="24"/>
        </w:rPr>
      </w:pPr>
      <w:r w:rsidRPr="005B1C94">
        <w:rPr>
          <w:rFonts w:ascii="Times New Roman" w:hAnsi="Times New Roman" w:cs="Times New Roman"/>
          <w:b/>
          <w:bCs/>
          <w:sz w:val="24"/>
          <w:szCs w:val="24"/>
        </w:rPr>
        <w:t>RESULTADOS</w:t>
      </w:r>
    </w:p>
    <w:p w14:paraId="695AECB0" w14:textId="07A03585" w:rsidR="002E0167" w:rsidRPr="002E0167" w:rsidRDefault="002E0167" w:rsidP="005B1C94">
      <w:pPr>
        <w:spacing w:line="360" w:lineRule="auto"/>
        <w:ind w:firstLine="708"/>
        <w:jc w:val="both"/>
        <w:rPr>
          <w:rFonts w:ascii="Times New Roman" w:hAnsi="Times New Roman" w:cs="Times New Roman"/>
          <w:sz w:val="24"/>
          <w:szCs w:val="24"/>
        </w:rPr>
      </w:pPr>
      <w:r w:rsidRPr="002E0167">
        <w:rPr>
          <w:rFonts w:ascii="Times New Roman" w:hAnsi="Times New Roman" w:cs="Times New Roman"/>
          <w:sz w:val="24"/>
          <w:szCs w:val="24"/>
        </w:rPr>
        <w:lastRenderedPageBreak/>
        <w:t>A utilização da ecocardiografia intraoperatória em cirurgias cardíacas valvares tem demonstrado impactos significativos na melhoria dos resultados cirúrgicos, especialmente ao possibilitar a identificação precoce de disfunções valvares e ventriculares. Essa tecnologia permite avaliações em tempo real, o que favorece intervenções imediatas, contribuindo para a redução de complicações pós-operatórias, como insuficiência valvar residual e disfunção miocárdica (SALGADO-FILHO et al., 2018; SILVA et al., 2010). Além disso, ao permitir ajustes intraoperatórios precisos, a EIO potencializa o sucesso cirúrgico e reduz a necessidade de reintervenções, favorecendo também a diminuição do tempo de internação hospitalar (COSTA; VASCONCELOS PAPA; STASZKO, 2019).</w:t>
      </w:r>
    </w:p>
    <w:p w14:paraId="60371C37" w14:textId="77777777" w:rsidR="002E0167" w:rsidRPr="002E0167" w:rsidRDefault="002E0167" w:rsidP="005B1C94">
      <w:pPr>
        <w:spacing w:line="360" w:lineRule="auto"/>
        <w:ind w:firstLine="708"/>
        <w:jc w:val="both"/>
        <w:rPr>
          <w:rFonts w:ascii="Times New Roman" w:hAnsi="Times New Roman" w:cs="Times New Roman"/>
          <w:sz w:val="24"/>
          <w:szCs w:val="24"/>
        </w:rPr>
      </w:pPr>
      <w:r w:rsidRPr="002E0167">
        <w:rPr>
          <w:rFonts w:ascii="Times New Roman" w:hAnsi="Times New Roman" w:cs="Times New Roman"/>
          <w:sz w:val="24"/>
          <w:szCs w:val="24"/>
        </w:rPr>
        <w:t>Outro benefício relevante da EIO está relacionado à segurança do paciente. A monitorização contínua da função cardíaca e dos parâmetros hemodinâmicos durante a cirurgia amplia a margem de segurança em procedimentos de alta complexidade (SALGADO, 2017; PENA; VIEIRA, 2020). Além disso, seu uso tem valor pedagógico, servindo como ferramenta de ensino para cirurgiões, anestesiologistas e cardiologistas, ao proporcionar uma melhor compreensão anatômica e funcional do coração em tempo real (MORHY et al., 2018). Portanto, a incorporação da ecocardiografia transesofágica intraoperatória representa um avanço significativo tanto para a prática clínica quanto para a formação profissional em cirurgia cardiovascular.</w:t>
      </w:r>
    </w:p>
    <w:p w14:paraId="38C46B47" w14:textId="5F7AF4D4" w:rsidR="00B87821" w:rsidRPr="005B1C94" w:rsidRDefault="00B87821" w:rsidP="005B1C94">
      <w:pPr>
        <w:spacing w:line="360" w:lineRule="auto"/>
        <w:jc w:val="both"/>
        <w:rPr>
          <w:rFonts w:ascii="Times New Roman" w:hAnsi="Times New Roman" w:cs="Times New Roman"/>
          <w:b/>
          <w:bCs/>
          <w:sz w:val="24"/>
          <w:szCs w:val="24"/>
        </w:rPr>
      </w:pPr>
      <w:r w:rsidRPr="005B1C94">
        <w:rPr>
          <w:rFonts w:ascii="Times New Roman" w:hAnsi="Times New Roman" w:cs="Times New Roman"/>
          <w:b/>
          <w:bCs/>
          <w:sz w:val="24"/>
          <w:szCs w:val="24"/>
        </w:rPr>
        <w:t>CONCLUSÃO</w:t>
      </w:r>
    </w:p>
    <w:p w14:paraId="719D517C" w14:textId="3949A456" w:rsidR="002E0167" w:rsidRPr="005B1C94" w:rsidRDefault="002E0167" w:rsidP="005B1C94">
      <w:pPr>
        <w:spacing w:line="360" w:lineRule="auto"/>
        <w:ind w:firstLine="708"/>
        <w:jc w:val="both"/>
        <w:rPr>
          <w:rFonts w:ascii="Times New Roman" w:hAnsi="Times New Roman" w:cs="Times New Roman"/>
          <w:sz w:val="24"/>
          <w:szCs w:val="24"/>
        </w:rPr>
      </w:pPr>
      <w:r w:rsidRPr="005B1C94">
        <w:rPr>
          <w:rFonts w:ascii="Times New Roman" w:hAnsi="Times New Roman" w:cs="Times New Roman"/>
          <w:sz w:val="24"/>
          <w:szCs w:val="24"/>
        </w:rPr>
        <w:t>Diante do exposto, constata-se que a ecocardiografia intraoperatória representa um avanço relevante no contexto da cirurgia cardíaca, sobretudo nas intervenções valvares, ao promover uma avaliação dinâmica e em tempo real da anatomia e função cardíaca. Sua aplicação contribui significativamente para a precisão diagnóstica e terapêutica intraoperatória, favorecendo a tomada de decisões clínicas mais seguras e eficazes, além de impactar positivamente na redução de complicações pós-operatórias e na otimização do tempo de recuperação hospitalar. Ao mesmo tempo, evidencia-se seu valor como instrumento pedagógico, fomentando o aprimoramento técnico da equipe multidisciplinar envolvida no cuidado perioperatório. Dessa forma, compreende-se que a incorporação sistemática da ecocardiografia intraoperatória no cenário cirúrgico não apenas eleva os padrões de segurança e qualidade assistencial, como também reforça a importância da formação contínua e da adoção de tecnologias de imagem em tempo real na medicina cardiovascular contemporânea.</w:t>
      </w:r>
    </w:p>
    <w:p w14:paraId="3FB75ECA" w14:textId="77777777" w:rsidR="005B1C94" w:rsidRPr="005B1C94" w:rsidRDefault="005B1C94" w:rsidP="00B87821">
      <w:pPr>
        <w:rPr>
          <w:rFonts w:ascii="Times New Roman" w:hAnsi="Times New Roman" w:cs="Times New Roman"/>
          <w:b/>
          <w:bCs/>
          <w:sz w:val="24"/>
          <w:szCs w:val="24"/>
        </w:rPr>
      </w:pPr>
    </w:p>
    <w:p w14:paraId="644DD42D" w14:textId="74536E32" w:rsidR="00B87821" w:rsidRPr="005B1C94" w:rsidRDefault="00B87821" w:rsidP="00B87821">
      <w:pPr>
        <w:rPr>
          <w:rFonts w:ascii="Times New Roman" w:hAnsi="Times New Roman" w:cs="Times New Roman"/>
          <w:b/>
          <w:bCs/>
          <w:sz w:val="24"/>
          <w:szCs w:val="24"/>
        </w:rPr>
      </w:pPr>
      <w:r w:rsidRPr="005B1C94">
        <w:rPr>
          <w:rFonts w:ascii="Times New Roman" w:hAnsi="Times New Roman" w:cs="Times New Roman"/>
          <w:b/>
          <w:bCs/>
          <w:sz w:val="24"/>
          <w:szCs w:val="24"/>
        </w:rPr>
        <w:t>REFERÊNCIAS</w:t>
      </w:r>
    </w:p>
    <w:p w14:paraId="70038BE2"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COSTA, José Mateus; DE VASCONCELOS PAPA, Fábio; STASZKO, Kamila Fernanda. Dissecção de aorta pós‐troca valvar mitral: o papel da ecocardiografia intraoperatória no diagnóstico. </w:t>
      </w:r>
      <w:r w:rsidRPr="005B1C94">
        <w:rPr>
          <w:rFonts w:ascii="Times New Roman" w:hAnsi="Times New Roman" w:cs="Times New Roman"/>
          <w:b/>
          <w:bCs/>
          <w:sz w:val="24"/>
          <w:szCs w:val="24"/>
        </w:rPr>
        <w:t>Brazilian Journal of Anesthesiology</w:t>
      </w:r>
      <w:r w:rsidRPr="005B1C94">
        <w:rPr>
          <w:rFonts w:ascii="Times New Roman" w:hAnsi="Times New Roman" w:cs="Times New Roman"/>
          <w:sz w:val="24"/>
          <w:szCs w:val="24"/>
        </w:rPr>
        <w:t>, v. 69, n. 2, p. 197-199, 2019.</w:t>
      </w:r>
    </w:p>
    <w:p w14:paraId="531A5EA7"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GIANNINI, Giovanni et al. Ecocardiografia transesofágica intraoperatória na cardiomiopatia hipertrófica septal. </w:t>
      </w:r>
      <w:r w:rsidRPr="005B1C94">
        <w:rPr>
          <w:rFonts w:ascii="Times New Roman" w:hAnsi="Times New Roman" w:cs="Times New Roman"/>
          <w:b/>
          <w:bCs/>
          <w:sz w:val="24"/>
          <w:szCs w:val="24"/>
        </w:rPr>
        <w:t>Arquivos Brasileiros de Cardiologia</w:t>
      </w:r>
      <w:r w:rsidRPr="005B1C94">
        <w:rPr>
          <w:rFonts w:ascii="Times New Roman" w:hAnsi="Times New Roman" w:cs="Times New Roman"/>
          <w:sz w:val="24"/>
          <w:szCs w:val="24"/>
        </w:rPr>
        <w:t>, v. 93, p. e8-e10, 2009.</w:t>
      </w:r>
    </w:p>
    <w:p w14:paraId="35AE08C1"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MIGUEL, Gabriel Antonio Stanisci; LOPES, Lilian M. Importância da ecocardiografia intra-operatória em tempo real como guia para o tratamento percutâneo dos defeitos septais por meio do dispositivo de Amplatzer. </w:t>
      </w:r>
      <w:r w:rsidRPr="005B1C94">
        <w:rPr>
          <w:rFonts w:ascii="Times New Roman" w:hAnsi="Times New Roman" w:cs="Times New Roman"/>
          <w:b/>
          <w:bCs/>
          <w:sz w:val="24"/>
          <w:szCs w:val="24"/>
        </w:rPr>
        <w:t>Arquivos Brasileiros de Cardiologia</w:t>
      </w:r>
      <w:r w:rsidRPr="005B1C94">
        <w:rPr>
          <w:rFonts w:ascii="Times New Roman" w:hAnsi="Times New Roman" w:cs="Times New Roman"/>
          <w:sz w:val="24"/>
          <w:szCs w:val="24"/>
        </w:rPr>
        <w:t>, v. 89, p. e171-e171, 2007.</w:t>
      </w:r>
    </w:p>
    <w:p w14:paraId="7092B704"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MORHY, Samira Saady et al. Consenso sobre Ecocardiografia Transesofágica Perioperatória da Sociedade Brasileira de Anestesiologia e do Departamento de Imagem Cardiovascular da Sociedade Brasileira de Cardiologia. </w:t>
      </w:r>
      <w:r w:rsidRPr="005B1C94">
        <w:rPr>
          <w:rFonts w:ascii="Times New Roman" w:hAnsi="Times New Roman" w:cs="Times New Roman"/>
          <w:b/>
          <w:bCs/>
          <w:sz w:val="24"/>
          <w:szCs w:val="24"/>
        </w:rPr>
        <w:t>Arq Bras Cardiol: Imagem cardiovasc</w:t>
      </w:r>
      <w:r w:rsidRPr="005B1C94">
        <w:rPr>
          <w:rFonts w:ascii="Times New Roman" w:hAnsi="Times New Roman" w:cs="Times New Roman"/>
          <w:sz w:val="24"/>
          <w:szCs w:val="24"/>
        </w:rPr>
        <w:t>, v. 31, n. 3, p. 135-145, 2018.</w:t>
      </w:r>
    </w:p>
    <w:p w14:paraId="47840BAA"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PENA, José Luiz Barros; VIEIRA, Marcelo Luiz Campos. </w:t>
      </w:r>
      <w:r w:rsidRPr="005B1C94">
        <w:rPr>
          <w:rFonts w:ascii="Times New Roman" w:hAnsi="Times New Roman" w:cs="Times New Roman"/>
          <w:b/>
          <w:bCs/>
          <w:sz w:val="24"/>
          <w:szCs w:val="24"/>
        </w:rPr>
        <w:t>Ecocardiografia e Imagem Cardiovascular</w:t>
      </w:r>
      <w:r w:rsidRPr="005B1C94">
        <w:rPr>
          <w:rFonts w:ascii="Times New Roman" w:hAnsi="Times New Roman" w:cs="Times New Roman"/>
          <w:sz w:val="24"/>
          <w:szCs w:val="24"/>
        </w:rPr>
        <w:t>. Thieme Revinter, 2020.</w:t>
      </w:r>
    </w:p>
    <w:p w14:paraId="2FC0524C"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SALGADO, Marcello Fonseca. Diretrizes da ecocardiografia intraoperatória no Brasil-Chegou a hora de uma força-tarefa?. </w:t>
      </w:r>
      <w:r w:rsidRPr="005B1C94">
        <w:rPr>
          <w:rFonts w:ascii="Times New Roman" w:hAnsi="Times New Roman" w:cs="Times New Roman"/>
          <w:b/>
          <w:bCs/>
          <w:sz w:val="24"/>
          <w:szCs w:val="24"/>
        </w:rPr>
        <w:t>Revista Brasileira de Anestesiologia</w:t>
      </w:r>
      <w:r w:rsidRPr="005B1C94">
        <w:rPr>
          <w:rFonts w:ascii="Times New Roman" w:hAnsi="Times New Roman" w:cs="Times New Roman"/>
          <w:sz w:val="24"/>
          <w:szCs w:val="24"/>
        </w:rPr>
        <w:t>, v. 67, p. 318-320, 2017.</w:t>
      </w:r>
    </w:p>
    <w:p w14:paraId="002209C7"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SALGADO-FILHO, Marcello Fonseca et al. Consenso sobre ecocardiografia transesofágica perioperatória da Sociedade Brasileira de Anestesiologia e do Departamento de Imagem Cardiovascular da Sociedade Brasileira de Cardiologia. </w:t>
      </w:r>
      <w:r w:rsidRPr="005B1C94">
        <w:rPr>
          <w:rFonts w:ascii="Times New Roman" w:hAnsi="Times New Roman" w:cs="Times New Roman"/>
          <w:b/>
          <w:bCs/>
          <w:sz w:val="24"/>
          <w:szCs w:val="24"/>
        </w:rPr>
        <w:t>Revista Brasileira de Anestesiologia</w:t>
      </w:r>
      <w:r w:rsidRPr="005B1C94">
        <w:rPr>
          <w:rFonts w:ascii="Times New Roman" w:hAnsi="Times New Roman" w:cs="Times New Roman"/>
          <w:sz w:val="24"/>
          <w:szCs w:val="24"/>
        </w:rPr>
        <w:t>, v. 68, p. 1-32, 2018.</w:t>
      </w:r>
    </w:p>
    <w:p w14:paraId="34DDB471"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SILVA, Alexander Alves da et al. Mudança de conduta cirúrgica motivada pela ecocardiografia transesofágica intraoperatória. </w:t>
      </w:r>
      <w:r w:rsidRPr="005B1C94">
        <w:rPr>
          <w:rFonts w:ascii="Times New Roman" w:hAnsi="Times New Roman" w:cs="Times New Roman"/>
          <w:b/>
          <w:bCs/>
          <w:sz w:val="24"/>
          <w:szCs w:val="24"/>
        </w:rPr>
        <w:t>Revista Brasileira de Anestesiologia</w:t>
      </w:r>
      <w:r w:rsidRPr="005B1C94">
        <w:rPr>
          <w:rFonts w:ascii="Times New Roman" w:hAnsi="Times New Roman" w:cs="Times New Roman"/>
          <w:sz w:val="24"/>
          <w:szCs w:val="24"/>
        </w:rPr>
        <w:t>, v. 60, p. 192-194, 2010.</w:t>
      </w:r>
    </w:p>
    <w:p w14:paraId="38601FC8" w14:textId="77777777" w:rsidR="005B1C94" w:rsidRPr="005B1C94" w:rsidRDefault="005B1C94" w:rsidP="00B87821">
      <w:pPr>
        <w:rPr>
          <w:rFonts w:ascii="Times New Roman" w:hAnsi="Times New Roman" w:cs="Times New Roman"/>
          <w:sz w:val="24"/>
          <w:szCs w:val="24"/>
        </w:rPr>
      </w:pPr>
      <w:r w:rsidRPr="005B1C94">
        <w:rPr>
          <w:rFonts w:ascii="Times New Roman" w:hAnsi="Times New Roman" w:cs="Times New Roman"/>
          <w:sz w:val="24"/>
          <w:szCs w:val="24"/>
        </w:rPr>
        <w:t>SILVA, Alexander Alves da et al. Mudança de conduta cirúrgica motivada pela ecocardiografia transesofágica intraoperatória. </w:t>
      </w:r>
      <w:r w:rsidRPr="005B1C94">
        <w:rPr>
          <w:rFonts w:ascii="Times New Roman" w:hAnsi="Times New Roman" w:cs="Times New Roman"/>
          <w:b/>
          <w:bCs/>
          <w:sz w:val="24"/>
          <w:szCs w:val="24"/>
        </w:rPr>
        <w:t>Revista Brasileira de Anestesiologia</w:t>
      </w:r>
      <w:r w:rsidRPr="005B1C94">
        <w:rPr>
          <w:rFonts w:ascii="Times New Roman" w:hAnsi="Times New Roman" w:cs="Times New Roman"/>
          <w:sz w:val="24"/>
          <w:szCs w:val="24"/>
        </w:rPr>
        <w:t>, v. 60, p. 192-194, 2010.</w:t>
      </w:r>
    </w:p>
    <w:p w14:paraId="7CC4F029" w14:textId="77777777" w:rsidR="00321655" w:rsidRDefault="00321655" w:rsidP="00321655"/>
    <w:p w14:paraId="572CFC54" w14:textId="77777777" w:rsidR="00321655" w:rsidRDefault="00321655" w:rsidP="00321655"/>
    <w:p w14:paraId="68BA452F" w14:textId="77777777" w:rsidR="00321655" w:rsidRDefault="00321655" w:rsidP="00321655"/>
    <w:p w14:paraId="43A58299" w14:textId="77777777" w:rsidR="00175F04" w:rsidRDefault="00175F04"/>
    <w:sectPr w:rsidR="00175F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64826"/>
    <w:multiLevelType w:val="hybridMultilevel"/>
    <w:tmpl w:val="23F4BED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077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04"/>
    <w:rsid w:val="00175F04"/>
    <w:rsid w:val="002E0167"/>
    <w:rsid w:val="00321655"/>
    <w:rsid w:val="00452521"/>
    <w:rsid w:val="005B1C94"/>
    <w:rsid w:val="00701501"/>
    <w:rsid w:val="00B87821"/>
    <w:rsid w:val="00BD33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DBA5"/>
  <w15:chartTrackingRefBased/>
  <w15:docId w15:val="{AC4301AA-5D54-47E9-A173-20EFDDB9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75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75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75F0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75F0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75F0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75F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75F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75F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75F0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5F0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75F0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75F0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75F0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75F0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75F0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75F0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75F0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75F04"/>
    <w:rPr>
      <w:rFonts w:eastAsiaTheme="majorEastAsia" w:cstheme="majorBidi"/>
      <w:color w:val="272727" w:themeColor="text1" w:themeTint="D8"/>
    </w:rPr>
  </w:style>
  <w:style w:type="paragraph" w:styleId="Ttulo">
    <w:name w:val="Title"/>
    <w:basedOn w:val="Normal"/>
    <w:next w:val="Normal"/>
    <w:link w:val="TtuloChar"/>
    <w:uiPriority w:val="10"/>
    <w:qFormat/>
    <w:rsid w:val="00175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75F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75F0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75F0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75F04"/>
    <w:pPr>
      <w:spacing w:before="160"/>
      <w:jc w:val="center"/>
    </w:pPr>
    <w:rPr>
      <w:i/>
      <w:iCs/>
      <w:color w:val="404040" w:themeColor="text1" w:themeTint="BF"/>
    </w:rPr>
  </w:style>
  <w:style w:type="character" w:customStyle="1" w:styleId="CitaoChar">
    <w:name w:val="Citação Char"/>
    <w:basedOn w:val="Fontepargpadro"/>
    <w:link w:val="Citao"/>
    <w:uiPriority w:val="29"/>
    <w:rsid w:val="00175F04"/>
    <w:rPr>
      <w:i/>
      <w:iCs/>
      <w:color w:val="404040" w:themeColor="text1" w:themeTint="BF"/>
    </w:rPr>
  </w:style>
  <w:style w:type="paragraph" w:styleId="PargrafodaLista">
    <w:name w:val="List Paragraph"/>
    <w:basedOn w:val="Normal"/>
    <w:uiPriority w:val="34"/>
    <w:qFormat/>
    <w:rsid w:val="00175F04"/>
    <w:pPr>
      <w:ind w:left="720"/>
      <w:contextualSpacing/>
    </w:pPr>
  </w:style>
  <w:style w:type="character" w:styleId="nfaseIntensa">
    <w:name w:val="Intense Emphasis"/>
    <w:basedOn w:val="Fontepargpadro"/>
    <w:uiPriority w:val="21"/>
    <w:qFormat/>
    <w:rsid w:val="00175F04"/>
    <w:rPr>
      <w:i/>
      <w:iCs/>
      <w:color w:val="2F5496" w:themeColor="accent1" w:themeShade="BF"/>
    </w:rPr>
  </w:style>
  <w:style w:type="paragraph" w:styleId="CitaoIntensa">
    <w:name w:val="Intense Quote"/>
    <w:basedOn w:val="Normal"/>
    <w:next w:val="Normal"/>
    <w:link w:val="CitaoIntensaChar"/>
    <w:uiPriority w:val="30"/>
    <w:qFormat/>
    <w:rsid w:val="00175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75F04"/>
    <w:rPr>
      <w:i/>
      <w:iCs/>
      <w:color w:val="2F5496" w:themeColor="accent1" w:themeShade="BF"/>
    </w:rPr>
  </w:style>
  <w:style w:type="character" w:styleId="RefernciaIntensa">
    <w:name w:val="Intense Reference"/>
    <w:basedOn w:val="Fontepargpadro"/>
    <w:uiPriority w:val="32"/>
    <w:qFormat/>
    <w:rsid w:val="00175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2883">
      <w:bodyDiv w:val="1"/>
      <w:marLeft w:val="0"/>
      <w:marRight w:val="0"/>
      <w:marTop w:val="0"/>
      <w:marBottom w:val="0"/>
      <w:divBdr>
        <w:top w:val="none" w:sz="0" w:space="0" w:color="auto"/>
        <w:left w:val="none" w:sz="0" w:space="0" w:color="auto"/>
        <w:bottom w:val="none" w:sz="0" w:space="0" w:color="auto"/>
        <w:right w:val="none" w:sz="0" w:space="0" w:color="auto"/>
      </w:divBdr>
    </w:div>
    <w:div w:id="363360318">
      <w:bodyDiv w:val="1"/>
      <w:marLeft w:val="0"/>
      <w:marRight w:val="0"/>
      <w:marTop w:val="0"/>
      <w:marBottom w:val="0"/>
      <w:divBdr>
        <w:top w:val="none" w:sz="0" w:space="0" w:color="auto"/>
        <w:left w:val="none" w:sz="0" w:space="0" w:color="auto"/>
        <w:bottom w:val="none" w:sz="0" w:space="0" w:color="auto"/>
        <w:right w:val="none" w:sz="0" w:space="0" w:color="auto"/>
      </w:divBdr>
    </w:div>
    <w:div w:id="863399462">
      <w:bodyDiv w:val="1"/>
      <w:marLeft w:val="0"/>
      <w:marRight w:val="0"/>
      <w:marTop w:val="0"/>
      <w:marBottom w:val="0"/>
      <w:divBdr>
        <w:top w:val="none" w:sz="0" w:space="0" w:color="auto"/>
        <w:left w:val="none" w:sz="0" w:space="0" w:color="auto"/>
        <w:bottom w:val="none" w:sz="0" w:space="0" w:color="auto"/>
        <w:right w:val="none" w:sz="0" w:space="0" w:color="auto"/>
      </w:divBdr>
    </w:div>
    <w:div w:id="1066994386">
      <w:bodyDiv w:val="1"/>
      <w:marLeft w:val="0"/>
      <w:marRight w:val="0"/>
      <w:marTop w:val="0"/>
      <w:marBottom w:val="0"/>
      <w:divBdr>
        <w:top w:val="none" w:sz="0" w:space="0" w:color="auto"/>
        <w:left w:val="none" w:sz="0" w:space="0" w:color="auto"/>
        <w:bottom w:val="none" w:sz="0" w:space="0" w:color="auto"/>
        <w:right w:val="none" w:sz="0" w:space="0" w:color="auto"/>
      </w:divBdr>
    </w:div>
    <w:div w:id="1453816953">
      <w:bodyDiv w:val="1"/>
      <w:marLeft w:val="0"/>
      <w:marRight w:val="0"/>
      <w:marTop w:val="0"/>
      <w:marBottom w:val="0"/>
      <w:divBdr>
        <w:top w:val="none" w:sz="0" w:space="0" w:color="auto"/>
        <w:left w:val="none" w:sz="0" w:space="0" w:color="auto"/>
        <w:bottom w:val="none" w:sz="0" w:space="0" w:color="auto"/>
        <w:right w:val="none" w:sz="0" w:space="0" w:color="auto"/>
      </w:divBdr>
    </w:div>
    <w:div w:id="17641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1397</Words>
  <Characters>7545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Taynara Almeida</dc:creator>
  <cp:keywords/>
  <dc:description/>
  <cp:lastModifiedBy>Taynara Almeida</cp:lastModifiedBy>
  <cp:revision>1</cp:revision>
  <dcterms:created xsi:type="dcterms:W3CDTF">2025-05-07T00:10:00Z</dcterms:created>
  <dcterms:modified xsi:type="dcterms:W3CDTF">2025-05-09T03:30:00Z</dcterms:modified>
</cp:coreProperties>
</file>