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Normal"/>
        <w:spacing w:before="0" w:after="200" w:line="273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 xmlns:wp14="http://schemas.microsoft.com/office/word/2010/wordml" w14:paraId="505B3333" wp14:textId="18E149C4">
      <w:pPr>
        <w:pStyle w:val="Annotationtext"/>
        <w:spacing w:before="0" w:after="200"/>
        <w:jc w:val="center"/>
        <w:rPr>
          <w:b w:val="1"/>
          <w:b/>
          <w:bCs w:val="1"/>
        </w:rPr>
      </w:pPr>
      <w:r w:rsidRPr="2836DA29" w:rsidR="2836DA29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O PAPEL DE DISCENTES DE </w:t>
      </w:r>
      <w:proofErr w:type="gramStart"/>
      <w:r w:rsidRPr="2836DA29" w:rsidR="2836DA29">
        <w:rPr>
          <w:rFonts w:ascii="Times New Roman" w:hAnsi="Times New Roman" w:eastAsia="Times New Roman"/>
          <w:b w:val="1"/>
          <w:bCs w:val="1"/>
          <w:sz w:val="24"/>
          <w:szCs w:val="24"/>
        </w:rPr>
        <w:t>ENFERMAGEM  NA</w:t>
      </w:r>
      <w:proofErr w:type="gramEnd"/>
      <w:r w:rsidRPr="2836DA29" w:rsidR="2836DA29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 PREVENÇÃO DO PAPILOMAS VÍRUS HUMANO – HPV: RELATO DE EXPERIÊNCIA</w:t>
      </w:r>
    </w:p>
    <w:p xmlns:wp14="http://schemas.microsoft.com/office/word/2010/wordml" w14:paraId="648483C8" wp14:textId="68BD6A69">
      <w:pPr>
        <w:pStyle w:val="Normal"/>
        <w:jc w:val="both"/>
      </w:pPr>
      <w:r w:rsidRPr="586C3828" w:rsidR="586C3828">
        <w:rPr>
          <w:rFonts w:ascii="Times New Roman" w:hAnsi="Times New Roman" w:eastAsia="Times New Roman"/>
          <w:sz w:val="24"/>
          <w:szCs w:val="24"/>
        </w:rPr>
        <w:t xml:space="preserve">LÔBO, Gabryel </w:t>
      </w:r>
      <w:proofErr w:type="spellStart"/>
      <w:r w:rsidRPr="586C3828" w:rsidR="586C3828">
        <w:rPr>
          <w:rFonts w:ascii="Times New Roman" w:hAnsi="Times New Roman" w:eastAsia="Times New Roman"/>
          <w:sz w:val="24"/>
          <w:szCs w:val="24"/>
        </w:rPr>
        <w:t>Henryk</w:t>
      </w:r>
      <w:proofErr w:type="spellEnd"/>
      <w:r w:rsidRPr="586C3828" w:rsidR="586C3828">
        <w:rPr>
          <w:rFonts w:ascii="Times New Roman" w:hAnsi="Times New Roman" w:eastAsia="Times New Roman"/>
          <w:sz w:val="24"/>
          <w:szCs w:val="24"/>
        </w:rPr>
        <w:t xml:space="preserve"> Nunes¹</w:t>
      </w:r>
    </w:p>
    <w:p xmlns:wp14="http://schemas.microsoft.com/office/word/2010/wordml" w14:paraId="12ED74C8" wp14:textId="72AE79B2">
      <w:pPr>
        <w:pStyle w:val="Normal"/>
        <w:jc w:val="both"/>
      </w:pPr>
      <w:r w:rsidRPr="586C3828" w:rsidR="586C3828">
        <w:rPr>
          <w:rFonts w:ascii="Times New Roman" w:hAnsi="Times New Roman" w:eastAsia="Times New Roman"/>
          <w:sz w:val="24"/>
          <w:szCs w:val="24"/>
        </w:rPr>
        <w:t>RODRIGUES, Amanda Ferreira²</w:t>
      </w:r>
    </w:p>
    <w:p xmlns:wp14="http://schemas.microsoft.com/office/word/2010/wordml" w14:paraId="05734F3A" wp14:textId="79F880CF">
      <w:pPr>
        <w:pStyle w:val="Normal"/>
        <w:jc w:val="both"/>
      </w:pPr>
      <w:r w:rsidRPr="586C3828" w:rsidR="586C3828">
        <w:rPr>
          <w:rFonts w:ascii="Times New Roman" w:hAnsi="Times New Roman" w:eastAsia="Times New Roman"/>
          <w:sz w:val="24"/>
          <w:szCs w:val="24"/>
        </w:rPr>
        <w:t xml:space="preserve">CUNHA, Carla Sena²  </w:t>
      </w:r>
    </w:p>
    <w:p xmlns:wp14="http://schemas.microsoft.com/office/word/2010/wordml" w14:paraId="22CDB2AD" wp14:textId="10CF8A59">
      <w:pPr>
        <w:pStyle w:val="Normal"/>
        <w:jc w:val="both"/>
      </w:pPr>
      <w:r w:rsidRPr="586C3828" w:rsidR="586C3828">
        <w:rPr>
          <w:rFonts w:ascii="Times New Roman" w:hAnsi="Times New Roman" w:eastAsia="Times New Roman"/>
          <w:sz w:val="24"/>
          <w:szCs w:val="24"/>
        </w:rPr>
        <w:t>BAIA, Lidiane de Nazaré Noronha Ferreira³</w:t>
      </w:r>
    </w:p>
    <w:p xmlns:wp14="http://schemas.microsoft.com/office/word/2010/wordml" w14:paraId="0A37501D" wp14:textId="77777777"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/>
      </w:r>
    </w:p>
    <w:p xmlns:wp14="http://schemas.microsoft.com/office/word/2010/wordml" w:rsidP="586C3828" w14:paraId="2CF99587" wp14:textId="42D9C20B"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 w:rsidRPr="586C3828" w:rsidR="586C3828">
        <w:rPr>
          <w:rFonts w:ascii="Times New Roman" w:hAnsi="Times New Roman" w:eastAsia="Times New Roman"/>
          <w:sz w:val="24"/>
          <w:szCs w:val="24"/>
        </w:rPr>
        <w:t xml:space="preserve">¹Graduando em Bacharelado de enfermagem, Faculdade </w:t>
      </w:r>
      <w:r w:rsidRPr="586C3828" w:rsidR="586C3828">
        <w:rPr>
          <w:rFonts w:ascii="Times New Roman" w:hAnsi="Times New Roman" w:eastAsia="Times New Roman"/>
          <w:sz w:val="24"/>
          <w:szCs w:val="24"/>
        </w:rPr>
        <w:t>Uninassau.</w:t>
      </w:r>
    </w:p>
    <w:p xmlns:wp14="http://schemas.microsoft.com/office/word/2010/wordml" w:rsidP="586C3828" w14:paraId="4C23BAF9" wp14:textId="01036414"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hyperlink r:id="R902596e1899e471f">
        <w:r w:rsidRPr="586C3828" w:rsidR="586C3828">
          <w:rPr>
            <w:rStyle w:val="Hyperlink"/>
            <w:rFonts w:ascii="Times New Roman" w:hAnsi="Times New Roman" w:eastAsia="Times New Roman"/>
            <w:sz w:val="24"/>
            <w:szCs w:val="24"/>
          </w:rPr>
          <w:t>gabrielsdrp@hotmail.com</w:t>
        </w:r>
      </w:hyperlink>
    </w:p>
    <w:p w:rsidR="586C3828" w:rsidP="586C3828" w:rsidRDefault="586C3828" w14:paraId="40327ABB" w14:textId="1136C5EF"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 w:rsidRPr="586C3828" w:rsidR="586C3828">
        <w:rPr>
          <w:rFonts w:ascii="Times New Roman" w:hAnsi="Times New Roman" w:eastAsia="Times New Roman"/>
          <w:sz w:val="24"/>
          <w:szCs w:val="24"/>
        </w:rPr>
        <w:t xml:space="preserve">²Graduanda em Bacharelado de enfermagem, Faculdade </w:t>
      </w:r>
      <w:proofErr w:type="spellStart"/>
      <w:r w:rsidRPr="586C3828" w:rsidR="586C3828">
        <w:rPr>
          <w:rFonts w:ascii="Times New Roman" w:hAnsi="Times New Roman" w:eastAsia="Times New Roman"/>
          <w:sz w:val="24"/>
          <w:szCs w:val="24"/>
        </w:rPr>
        <w:t>Uninassau</w:t>
      </w:r>
      <w:proofErr w:type="spellEnd"/>
      <w:r w:rsidRPr="586C3828" w:rsidR="586C3828">
        <w:rPr>
          <w:rFonts w:ascii="Times New Roman" w:hAnsi="Times New Roman" w:eastAsia="Times New Roman"/>
          <w:sz w:val="24"/>
          <w:szCs w:val="24"/>
        </w:rPr>
        <w:t>.</w:t>
      </w:r>
    </w:p>
    <w:p w:rsidR="586C3828" w:rsidP="586C3828" w:rsidRDefault="586C3828" w14:paraId="29130275" w14:textId="255B9F99"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 w:rsidRPr="586C3828" w:rsidR="586C3828">
        <w:rPr>
          <w:rFonts w:ascii="Times New Roman" w:hAnsi="Times New Roman" w:eastAsia="Times New Roman"/>
          <w:sz w:val="24"/>
          <w:szCs w:val="24"/>
        </w:rPr>
        <w:t xml:space="preserve">²Graduanda em Bacharelado de enfermagem, Faculdade </w:t>
      </w:r>
      <w:proofErr w:type="spellStart"/>
      <w:r w:rsidRPr="586C3828" w:rsidR="586C3828">
        <w:rPr>
          <w:rFonts w:ascii="Times New Roman" w:hAnsi="Times New Roman" w:eastAsia="Times New Roman"/>
          <w:sz w:val="24"/>
          <w:szCs w:val="24"/>
        </w:rPr>
        <w:t>Uninassau</w:t>
      </w:r>
      <w:proofErr w:type="spellEnd"/>
      <w:r w:rsidRPr="586C3828" w:rsidR="586C3828">
        <w:rPr>
          <w:rFonts w:ascii="Times New Roman" w:hAnsi="Times New Roman" w:eastAsia="Times New Roman"/>
          <w:sz w:val="24"/>
          <w:szCs w:val="24"/>
        </w:rPr>
        <w:t>.</w:t>
      </w:r>
    </w:p>
    <w:p w:rsidR="586C3828" w:rsidP="586C3828" w:rsidRDefault="586C3828" w14:paraId="17756AE1" w14:textId="0660EDB2"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 w:rsidRPr="586C3828" w:rsidR="586C3828">
        <w:rPr>
          <w:rFonts w:ascii="Times New Roman" w:hAnsi="Times New Roman" w:eastAsia="Times New Roman"/>
          <w:sz w:val="24"/>
          <w:szCs w:val="24"/>
        </w:rPr>
        <w:t>³Mestre em Virologia, Docente de enfermagem, Faculdade Uninassau.</w:t>
      </w:r>
    </w:p>
    <w:p xmlns:wp14="http://schemas.microsoft.com/office/word/2010/wordml" w14:paraId="5DAB6C7B" wp14:textId="77777777"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/>
      </w:r>
    </w:p>
    <w:p xmlns:wp14="http://schemas.microsoft.com/office/word/2010/wordml" w14:paraId="02EB378F" wp14:textId="77777777">
      <w:pPr>
        <w:pStyle w:val="Normal"/>
        <w:spacing w:line="273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 xmlns:wp14="http://schemas.microsoft.com/office/word/2010/wordml" w14:paraId="6A05A809" wp14:textId="77777777">
      <w:pPr>
        <w:pStyle w:val="Normal"/>
        <w:spacing w:before="0" w:after="200" w:line="273" w:lineRule="auto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/>
      </w:r>
    </w:p>
    <w:p xmlns:wp14="http://schemas.microsoft.com/office/word/2010/wordml" w:rsidP="586C3828" w14:paraId="793DB681" wp14:textId="7C0CD629">
      <w:pPr>
        <w:pStyle w:val="Normal"/>
        <w:spacing w:before="0" w:after="200" w:line="360" w:lineRule="auto"/>
        <w:jc w:val="both"/>
      </w:pPr>
      <w:r w:rsidRPr="63486D5B" w:rsidR="63486D5B">
        <w:rPr>
          <w:rFonts w:ascii="Times New Roman" w:hAnsi="Times New Roman" w:eastAsia="Times New Roman"/>
          <w:b w:val="1"/>
          <w:bCs w:val="1"/>
          <w:sz w:val="24"/>
          <w:szCs w:val="24"/>
        </w:rPr>
        <w:t>Introdução</w:t>
      </w:r>
      <w:r w:rsidRPr="63486D5B" w:rsidR="63486D5B">
        <w:rPr>
          <w:rFonts w:ascii="Times New Roman" w:hAnsi="Times New Roman" w:eastAsia="Times New Roman"/>
          <w:sz w:val="24"/>
          <w:szCs w:val="24"/>
        </w:rPr>
        <w:t xml:space="preserve">: O Papilomavírus Humano – HPV é o principal causador do câncer uterino. O primeiro mais incidente na Região Norte do País, e o segundo na população feminina brasileira (WHO, 2010). Estima-se que 291 milhões de mulheres no mundo são portadoras do HPV, sendo que 32% estão infectadas pelos subtipos 16, 18 ou ambos (SANTOS, 2007). Para minimizar os impactos deste vírus na população, merece destaque o papel do enfermeiro como educador para a saúde, o qual, mediante seus conhecimentos técnicos-científicos, colabora, de forma ativa, na divulgação de informações essenciais para o combate e controle do mesmo. </w:t>
      </w:r>
      <w:r w:rsidRPr="63486D5B" w:rsidR="63486D5B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Objetivo: </w:t>
      </w:r>
      <w:r w:rsidRPr="63486D5B" w:rsidR="63486D5B">
        <w:rPr>
          <w:rFonts w:ascii="Times New Roman" w:hAnsi="Times New Roman" w:eastAsia="Times New Roman"/>
          <w:b w:val="0"/>
          <w:bCs w:val="0"/>
          <w:sz w:val="24"/>
          <w:szCs w:val="24"/>
        </w:rPr>
        <w:t>Fortalecer a importância do papel de discentes do curso bacharelado de enfermagem na sensibilização de escolares sobre os meios de prevenção contra Papilomavírus Humano, destacando a importância da vacinação.</w:t>
      </w:r>
      <w:r w:rsidRPr="63486D5B" w:rsidR="63486D5B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 Metodologia: </w:t>
      </w:r>
      <w:r w:rsidRPr="63486D5B" w:rsidR="63486D5B">
        <w:rPr>
          <w:rFonts w:ascii="Times New Roman" w:hAnsi="Times New Roman" w:eastAsia="Times New Roman"/>
          <w:sz w:val="24"/>
          <w:szCs w:val="24"/>
        </w:rPr>
        <w:t xml:space="preserve">Estudo descritivo do tipo relato de experiência, realizado em escolas públicas e privadas do ensino fundamental da cidade de Belém/PA, nos meses de fevereiro </w:t>
      </w:r>
      <w:proofErr w:type="gramStart"/>
      <w:r w:rsidRPr="63486D5B" w:rsidR="63486D5B">
        <w:rPr>
          <w:rFonts w:ascii="Times New Roman" w:hAnsi="Times New Roman" w:eastAsia="Times New Roman"/>
          <w:sz w:val="24"/>
          <w:szCs w:val="24"/>
        </w:rPr>
        <w:t>à</w:t>
      </w:r>
      <w:proofErr w:type="gramEnd"/>
      <w:r w:rsidRPr="63486D5B" w:rsidR="63486D5B">
        <w:rPr>
          <w:rFonts w:ascii="Times New Roman" w:hAnsi="Times New Roman" w:eastAsia="Times New Roman"/>
          <w:sz w:val="24"/>
          <w:szCs w:val="24"/>
        </w:rPr>
        <w:t xml:space="preserve"> maio de 2019. Participaram crianças e adolescentes regularmente matriculados. Foram realizadas palestras, com auxílio de DATASHOW e distribuição de folders explicativos sobre a temática, com ênfase para a importância da vacinação no combate ao HPV. </w:t>
      </w:r>
      <w:r w:rsidRPr="63486D5B" w:rsidR="63486D5B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Resultados e Discussão: </w:t>
      </w:r>
      <w:r w:rsidRPr="63486D5B" w:rsidR="63486D5B">
        <w:rPr>
          <w:rFonts w:ascii="Times New Roman" w:hAnsi="Times New Roman" w:eastAsia="Times New Roman"/>
          <w:sz w:val="24"/>
          <w:szCs w:val="24"/>
        </w:rPr>
        <w:t xml:space="preserve">Participaram 123 escolares, sendo 53 do sexo masculino e 70 do feminino, na faixa etária de 11 a 14 anos. Identificamos que a maioria das crianças e adolescentes desconheciam a doença, e as complicações relacionadas ao HPV, principalmente o desenvolvimento de CA uterino na fase adulta, assim como sobre a importância da vacinação para a prevenção precoce. </w:t>
      </w:r>
      <w:r w:rsidRPr="63486D5B" w:rsidR="63486D5B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Considerações finais: </w:t>
      </w:r>
      <w:r w:rsidRPr="63486D5B" w:rsidR="63486D5B">
        <w:rPr>
          <w:rFonts w:ascii="Times New Roman" w:hAnsi="Times New Roman" w:eastAsia="Times New Roman"/>
          <w:sz w:val="24"/>
          <w:szCs w:val="24"/>
        </w:rPr>
        <w:t>Observamos a relevância do papel dos discentes de Enfermagem na orientação e sensibilização do público alvo, crianças e adolescentes, a respeito do conhecimento sobre o Papilomavírus Humano e suas complicações, bem como sobre relevância quanto a adesão à vacinação, como mecanismo de prevenção primária, a qual contribui significativamente na melhoria da qualidade de vida população alvo.</w:t>
      </w:r>
      <w:r w:rsidRPr="63486D5B" w:rsidR="63486D5B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586C3828" w14:paraId="20A7CCE5" wp14:textId="75BE19F7">
      <w:pPr>
        <w:pStyle w:val="Normal"/>
        <w:spacing w:before="0" w:after="200" w:line="360" w:lineRule="auto"/>
        <w:jc w:val="both"/>
        <w:rPr>
          <w:rFonts w:ascii="Times New Roman" w:hAnsi="Times New Roman" w:eastAsia="Times New Roman"/>
          <w:sz w:val="24"/>
          <w:szCs w:val="24"/>
        </w:rPr>
      </w:pPr>
      <w:r w:rsidRPr="586C3828" w:rsidR="586C3828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Descritores (DECS): </w:t>
      </w:r>
      <w:r w:rsidRPr="586C3828" w:rsidR="586C3828">
        <w:rPr>
          <w:rFonts w:ascii="Times New Roman" w:hAnsi="Times New Roman" w:eastAsia="Times New Roman"/>
          <w:sz w:val="24"/>
          <w:szCs w:val="24"/>
        </w:rPr>
        <w:t>Enfermagem; prevenção; Papilomavírus Humano.</w:t>
      </w:r>
    </w:p>
    <w:p xmlns:wp14="http://schemas.microsoft.com/office/word/2010/wordml" w:rsidP="586C3828" w14:paraId="1A8A572A" wp14:textId="0E0828A2">
      <w:pPr>
        <w:pStyle w:val="Normal"/>
        <w:spacing w:before="0" w:after="200" w:line="360" w:lineRule="auto"/>
        <w:jc w:val="both"/>
        <w:rPr>
          <w:rFonts w:ascii="Times New Roman" w:hAnsi="Times New Roman" w:eastAsia="Times New Roman"/>
          <w:b w:val="1"/>
          <w:b/>
          <w:bCs w:val="1"/>
          <w:sz w:val="24"/>
          <w:szCs w:val="24"/>
          <w:highlight w:val="red"/>
          <w:lang w:val="en-US"/>
        </w:rPr>
      </w:pPr>
      <w:r w:rsidRPr="2836DA29" w:rsidR="2836DA29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Referências</w:t>
      </w:r>
    </w:p>
    <w:p xmlns:wp14="http://schemas.microsoft.com/office/word/2010/wordml" w:rsidP="586C3828" w14:paraId="336A68D5" wp14:textId="09D9F9FA">
      <w:pPr>
        <w:pStyle w:val="Normal"/>
        <w:spacing w:before="0" w:after="200" w:line="360" w:lineRule="auto"/>
        <w:jc w:val="both"/>
        <w:rPr>
          <w:rFonts w:ascii="Times New Roman" w:hAnsi="Times New Roman" w:eastAsia="Times New Roman"/>
          <w:sz w:val="24"/>
          <w:szCs w:val="24"/>
        </w:rPr>
      </w:pPr>
      <w:r w:rsidRPr="2836DA29" w:rsidR="2836DA29">
        <w:rPr>
          <w:rFonts w:ascii="Times New Roman" w:hAnsi="Times New Roman" w:eastAsia="Times New Roman"/>
          <w:sz w:val="24"/>
          <w:szCs w:val="24"/>
        </w:rPr>
        <w:t xml:space="preserve">1 Cartilha dos profissionais da saúde. Guia de orientação para o HPV. Disponível em: &lt;http://portaldearquivos.saude.gov.br/campanha2014/hpv/Guia perguntas e respostas MS HPV profissionais de </w:t>
      </w:r>
      <w:r w:rsidRPr="2836DA29" w:rsidR="2836DA29">
        <w:rPr>
          <w:rFonts w:ascii="Times New Roman" w:hAnsi="Times New Roman" w:eastAsia="Times New Roman"/>
          <w:sz w:val="24"/>
          <w:szCs w:val="24"/>
        </w:rPr>
        <w:t>saude</w:t>
      </w:r>
      <w:r w:rsidRPr="2836DA29" w:rsidR="2836DA29">
        <w:rPr>
          <w:rFonts w:ascii="Times New Roman" w:hAnsi="Times New Roman" w:eastAsia="Times New Roman"/>
          <w:sz w:val="24"/>
          <w:szCs w:val="24"/>
        </w:rPr>
        <w:t xml:space="preserve">.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</w:rPr>
        <w:t>pdf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</w:rPr>
        <w:t>&gt;.Acesso em: 19 de jan. 2019.</w:t>
      </w:r>
    </w:p>
    <w:p xmlns:wp14="http://schemas.microsoft.com/office/word/2010/wordml" w:rsidP="586C3828" w14:paraId="0274979F" wp14:textId="351CA1ED">
      <w:pPr>
        <w:pStyle w:val="Normal"/>
        <w:spacing w:before="0" w:after="200" w:line="360" w:lineRule="auto"/>
        <w:jc w:val="both"/>
        <w:rPr>
          <w:rFonts w:ascii="Times New Roman" w:hAnsi="Times New Roman" w:eastAsia="Times New Roman"/>
          <w:sz w:val="24"/>
          <w:szCs w:val="24"/>
          <w:lang w:val="en-US"/>
        </w:rPr>
      </w:pPr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2 de Sanjosé, </w:t>
      </w:r>
      <w:r w:rsidRPr="2836DA29" w:rsidR="2836DA29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 xml:space="preserve">et </w:t>
      </w:r>
      <w:proofErr w:type="spellStart"/>
      <w:r w:rsidRPr="2836DA29" w:rsidR="2836DA29">
        <w:rPr>
          <w:rFonts w:ascii="Times New Roman" w:hAnsi="Times New Roman" w:eastAsia="Times New Roman"/>
          <w:i w:val="1"/>
          <w:iCs w:val="1"/>
          <w:sz w:val="24"/>
          <w:szCs w:val="24"/>
          <w:lang w:val="en-US"/>
        </w:rPr>
        <w:t>al.</w:t>
      </w:r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Wordwide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prevalence and genotype distribution of cervical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cal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human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papillomavírus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DNA in woman witch normal cytology: a meta-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analys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is. The Lancet infectious diseases, New York, V.7. n. 7, p. 4-459,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jul.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2007.</w:t>
      </w:r>
    </w:p>
    <w:p w:rsidR="586C3828" w:rsidP="586C3828" w:rsidRDefault="586C3828" w14:paraId="20323B0F" w14:textId="30E53DAF">
      <w:pPr>
        <w:pStyle w:val="Normal"/>
        <w:spacing w:before="0" w:after="200" w:line="360" w:lineRule="auto"/>
        <w:jc w:val="both"/>
        <w:rPr>
          <w:rFonts w:ascii="Times New Roman" w:hAnsi="Times New Roman" w:eastAsia="Times New Roman"/>
          <w:sz w:val="24"/>
          <w:szCs w:val="24"/>
          <w:highlight w:val="red"/>
          <w:lang w:val="en-US"/>
        </w:rPr>
      </w:pPr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3 WORD HEALTH ORGANIZATION - WHO; ICO Information Centre on Human Papiloma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vírus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(HPV) and Cervical Cancer. Human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Papilomavírus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and related cancers in Brazil.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Disponível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em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: &lt; http://www.who.inthpvcentre&gt;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Acesso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em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: 15 de </w:t>
      </w:r>
      <w:proofErr w:type="spellStart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>jan.</w:t>
      </w:r>
      <w:proofErr w:type="spellEnd"/>
      <w:r w:rsidRPr="2836DA29" w:rsidR="2836DA29">
        <w:rPr>
          <w:rFonts w:ascii="Times New Roman" w:hAnsi="Times New Roman" w:eastAsia="Times New Roman"/>
          <w:sz w:val="24"/>
          <w:szCs w:val="24"/>
          <w:lang w:val="en-US"/>
        </w:rPr>
        <w:t xml:space="preserve"> 2019.</w:t>
      </w:r>
    </w:p>
    <w:p w:rsidR="586C3828" w:rsidP="586C3828" w:rsidRDefault="586C3828" w14:paraId="11696140" w14:textId="54290ABF">
      <w:pPr>
        <w:pStyle w:val="Normal"/>
        <w:spacing w:before="0" w:after="200" w:line="360" w:lineRule="auto"/>
        <w:jc w:val="both"/>
        <w:rPr>
          <w:rFonts w:ascii="Times New Roman" w:hAnsi="Times New Roman" w:eastAsia="Times New Roman"/>
          <w:sz w:val="24"/>
          <w:szCs w:val="24"/>
          <w:lang w:val="en-US"/>
        </w:rPr>
      </w:pPr>
    </w:p>
    <w:sectPr>
      <w:headerReference w:type="default" r:id="rId2"/>
      <w:footerReference w:type="default" r:id="rId3"/>
      <w:type w:val="nextPage"/>
      <w:pgSz w:w="11906" w:h="16838" w:orient="portrait"/>
      <w:pgMar w:top="1417" w:right="1701" w:bottom="1417" w:left="1701" w:header="708" w:footer="7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Nanum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3DEEC669" wp14:textId="77777777">
    <w:pPr>
      <w:pStyle w:val="Normal"/>
      <w:spacing w:before="0" w:after="160" w:line="259" w:lineRule="auto"/>
      <w:jc w:val="both"/>
      <w:rPr>
        <w:rFonts w:ascii="NanumGothic" w:hAnsi="NanumGothic" w:eastAsia="NanumGothic"/>
      </w:rPr>
    </w:pPr>
    <w:r>
      <w:rPr>
        <w:rFonts w:ascii="NanumGothic" w:hAnsi="NanumGothic" w:eastAsia="NanumGothic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B94D5A5" wp14:textId="77777777">
    <w:pPr>
      <w:pStyle w:val="Normal"/>
      <w:spacing w:before="0" w:after="160" w:line="259" w:lineRule="auto"/>
      <w:jc w:val="both"/>
      <w:rPr>
        <w:rFonts w:ascii="NanumGothic" w:hAnsi="NanumGothic" w:eastAsia="NanumGothic"/>
      </w:rPr>
    </w:pPr>
    <w:r>
      <w:rPr>
        <w:rFonts w:ascii="NanumGothic" w:hAnsi="NanumGothic" w:eastAsia="NanumGothic"/>
      </w:rPr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ompat>
    <w:compatSetting w:name="compatibilityMode" w:uri="http://schemas.microsoft.com/office/word" w:val="14"/>
  </w:compat>
  <w:themeFontLang w:val="en-US" w:eastAsia="ko-KR" w:bidi=""/>
  <w14:docId w14:val="252635A6"/>
  <w15:docId w15:val="{a097b55e-30fd-4011-979c-7db77514a020}"/>
  <w:rsids>
    <w:rsidRoot w:val="586C3828"/>
    <w:rsid w:val="252635A6"/>
    <w:rsid w:val="2836DA29"/>
    <w:rsid w:val="586C3828"/>
    <w:rsid w:val="63486D5B"/>
    <w:rsid w:val="71659FF5"/>
    <w:rsid w:val="7CD980BD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7"/>
    <w:qFormat/>
    <w:pPr>
      <w:keepNext w:val="true"/>
      <w:keepLines/>
      <w:ind w:left="432" w:hanging="432"/>
      <w:jc w:val="both"/>
      <w:outlineLvl w:val="0"/>
    </w:pPr>
    <w:rPr>
      <w:rFonts w:ascii="Times New Roman" w:hAnsi="Times New Roman" w:eastAsia="Times New Roman"/>
      <w:b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pPr>
      <w:keepNext w:val="true"/>
      <w:keepLines/>
      <w:ind w:left="576" w:hanging="576"/>
      <w:jc w:val="both"/>
      <w:outlineLvl w:val="1"/>
    </w:pPr>
    <w:rPr>
      <w:rFonts w:ascii="Times New Roman" w:hAnsi="Times New Roman" w:eastAsia="Times New Roman"/>
      <w:b/>
      <w:i/>
      <w:caps/>
      <w:color w:val="000000" w:themeColor="text1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oChar" w:customStyle="1">
    <w:name w:val="Citação Char"/>
    <w:basedOn w:val="DefaultParagraphFont"/>
    <w:link w:val="Citao"/>
    <w:qFormat/>
    <w:rPr>
      <w:rFonts w:ascii="Times New Roman" w:hAnsi="Times New Roman" w:eastAsia="Times New Roman"/>
      <w:i/>
      <w:color w:val="000000" w:themeColor="text1"/>
      <w:w w:val="100"/>
      <w:sz w:val="20"/>
      <w:szCs w:val="20"/>
    </w:rPr>
  </w:style>
  <w:style w:type="character" w:styleId="Ttulo1Char" w:customStyle="1">
    <w:name w:val="Título 1 Char"/>
    <w:basedOn w:val="DefaultParagraphFont"/>
    <w:link w:val="Ttulo1"/>
    <w:uiPriority w:val="7"/>
    <w:qFormat/>
    <w:rPr>
      <w:rFonts w:ascii="Times New Roman" w:hAnsi="Times New Roman" w:eastAsia="Times New Roman"/>
      <w:b/>
      <w:caps/>
      <w:sz w:val="24"/>
      <w:szCs w:val="24"/>
    </w:rPr>
  </w:style>
  <w:style w:type="character" w:styleId="Ttulo2Char" w:customStyle="1">
    <w:name w:val="Título 2 Char"/>
    <w:basedOn w:val="DefaultParagraphFont"/>
    <w:link w:val="Ttulo2"/>
    <w:uiPriority w:val="8"/>
    <w:qFormat/>
    <w:rPr>
      <w:rFonts w:ascii="Times New Roman" w:hAnsi="Times New Roman" w:eastAsia="Times New Roman"/>
      <w:b/>
      <w:i/>
      <w:caps/>
      <w:color w:val="000000" w:themeColor="text1"/>
      <w:sz w:val="24"/>
      <w:szCs w:val="24"/>
    </w:rPr>
  </w:style>
  <w:style w:type="character" w:styleId="LigaodeInternet">
    <w:name w:val="Ligação de Internet"/>
    <w:basedOn w:val="DefaultParagraphFont"/>
    <w:unhideWhenUsed/>
    <w:rPr/>
  </w:style>
  <w:style w:type="character" w:styleId="Annotationreference">
    <w:name w:val="annotation reference"/>
    <w:basedOn w:val="DefaultParagraphFont"/>
    <w:semiHidden/>
    <w:unhideWhenUsed/>
    <w:qFormat/>
    <w:rPr>
      <w:w w:val="100"/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semiHidden/>
    <w:qFormat/>
    <w:rPr>
      <w:w w:val="1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Pr>
      <w:w w:val="100"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semiHidden/>
    <w:qFormat/>
    <w:rPr>
      <w:rFonts w:ascii="Tahoma" w:hAnsi="Tahoma" w:eastAsia="Tahoma"/>
      <w:w w:val="100"/>
      <w:sz w:val="16"/>
      <w:szCs w:val="16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character" w:styleId="ListLabel10">
    <w:name w:val="ListLabel 10"/>
    <w:qFormat/>
    <w:rPr/>
  </w:style>
  <w:style w:type="character" w:styleId="ListLabel11">
    <w:name w:val="ListLabel 11"/>
    <w:qFormat/>
    <w:rPr/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character" w:styleId="ListLabel14">
    <w:name w:val="ListLabel 14"/>
    <w:qFormat/>
    <w:rPr/>
  </w:style>
  <w:style w:type="character" w:styleId="ListLabel15">
    <w:name w:val="ListLabel 15"/>
    <w:qFormat/>
    <w:rPr/>
  </w:style>
  <w:style w:type="character" w:styleId="ListLabel16">
    <w:name w:val="ListLabel 16"/>
    <w:qFormat/>
    <w:rPr/>
  </w:style>
  <w:style w:type="character" w:styleId="ListLabel17">
    <w:name w:val="ListLabel 17"/>
    <w:qFormat/>
    <w:rPr/>
  </w:style>
  <w:style w:type="character" w:styleId="ListLabel18">
    <w:name w:val="ListLabel 18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Quote">
    <w:name w:val="Quote"/>
    <w:basedOn w:val="Normal"/>
    <w:next w:val="Normal"/>
    <w:link w:val="CitaoChar"/>
    <w:uiPriority w:val="21"/>
    <w:qFormat/>
    <w:pPr>
      <w:ind w:left="2268" w:hanging="0"/>
      <w:jc w:val="both"/>
    </w:pPr>
    <w:rPr>
      <w:rFonts w:ascii="Times New Roman" w:hAnsi="Times New Roman" w:eastAsia="Times New Roman"/>
      <w:i/>
      <w:color w:val="000000" w:themeColor="text1"/>
      <w:sz w:val="20"/>
      <w:szCs w:val="20"/>
    </w:rPr>
  </w:style>
  <w:style w:type="paragraph" w:styleId="Corpodotexto1" w:customStyle="1">
    <w:name w:val="corpo do texto"/>
    <w:basedOn w:val="Normal"/>
    <w:qFormat/>
    <w:pPr>
      <w:ind w:firstLine="709"/>
      <w:jc w:val="both"/>
    </w:pPr>
    <w:rPr>
      <w:rFonts w:ascii="Times New Roman" w:hAnsi="Times New Roman" w:eastAsia="Times New Roman"/>
      <w:sz w:val="24"/>
      <w:szCs w:val="24"/>
    </w:rPr>
  </w:style>
  <w:style w:type="paragraph" w:styleId="Citao2" w:customStyle="1">
    <w:name w:val="citação 2"/>
    <w:basedOn w:val="Normal"/>
    <w:qFormat/>
    <w:pPr>
      <w:jc w:val="both"/>
    </w:pPr>
    <w:rPr>
      <w:rFonts w:ascii="Times New Roman" w:hAnsi="Times New Roman" w:eastAsia="Times New Roman"/>
      <w:sz w:val="20"/>
      <w:szCs w:val="20"/>
    </w:rPr>
  </w:style>
  <w:style w:type="paragraph" w:styleId="REFERNCIA" w:customStyle="1">
    <w:name w:val="REFERÊNCIA"/>
    <w:basedOn w:val="Quote"/>
    <w:qFormat/>
    <w:pPr/>
    <w:rPr>
      <w:sz w:val="24"/>
      <w:szCs w:val="24"/>
    </w:rPr>
  </w:style>
  <w:style w:type="paragraph" w:styleId="TTULOPRTEXTUAL" w:customStyle="1">
    <w:name w:val="TÍTULO PRÉ TEXTUAL"/>
    <w:basedOn w:val="Normal"/>
    <w:qFormat/>
    <w:pPr>
      <w:jc w:val="center"/>
    </w:pPr>
    <w:rPr>
      <w:rFonts w:ascii="Times New Roman" w:hAnsi="Times New Roman" w:eastAsia="Times New Roman"/>
      <w:b/>
      <w:caps/>
      <w:sz w:val="24"/>
      <w:szCs w:val="24"/>
    </w:rPr>
  </w:style>
  <w:style w:type="paragraph" w:styleId="TTULOPSTEXTUAL" w:customStyle="1">
    <w:name w:val="TÍTULO PÓS TEXTUAL"/>
    <w:basedOn w:val="Normal"/>
    <w:qFormat/>
    <w:pPr>
      <w:jc w:val="center"/>
    </w:pPr>
    <w:rPr>
      <w:rFonts w:ascii="Times New Roman" w:hAnsi="Times New Roman" w:eastAsia="Times New Roman"/>
      <w:b/>
      <w:caps/>
      <w:sz w:val="24"/>
      <w:szCs w:val="24"/>
    </w:rPr>
  </w:style>
  <w:style w:type="paragraph" w:styleId="Annotationtext">
    <w:name w:val="annotation text"/>
    <w:basedOn w:val="Normal"/>
    <w:link w:val="TextodecomentrioChar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pPr/>
    <w:rPr>
      <w:b/>
    </w:rPr>
  </w:style>
  <w:style w:type="paragraph" w:styleId="BalloonText">
    <w:name w:val="Balloon Text"/>
    <w:basedOn w:val="Normal"/>
    <w:link w:val="TextodebaloChar"/>
    <w:semiHidden/>
    <w:unhideWhenUsed/>
    <w:qFormat/>
    <w:pPr/>
    <w:rPr>
      <w:rFonts w:ascii="Tahoma" w:hAnsi="Tahoma" w:eastAsia="Tahoma"/>
      <w:sz w:val="16"/>
      <w:szCs w:val="16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hyperlink" Target="mailto:gabrielsdrp@hotmail.com" TargetMode="External" Id="R902596e1899e47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2019-11-12T22:32:31.4460318Z</dcterms:created>
  <dc:creator>Gabryel Henryk</dc:creator>
  <dc:description/>
  <dc:language>pt-BR</dc:language>
  <lastModifiedBy>Gabryel Henryk</lastModifiedBy>
  <dcterms:modified xsi:type="dcterms:W3CDTF">2019-11-12T22:28:47.9650625Z</dcterms:modified>
  <revision>25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MClips">
    <vt:i4>0</vt:i4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