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54" w:rsidRDefault="003F2954" w:rsidP="003F2954">
      <w:p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954">
        <w:rPr>
          <w:rFonts w:ascii="Times New Roman" w:hAnsi="Times New Roman" w:cs="Times New Roman"/>
          <w:sz w:val="28"/>
          <w:szCs w:val="28"/>
        </w:rPr>
        <w:t>A APLICAÇÃO DAS TDICS COMO ELEMENTO INTERATIVO EM AULAS DE ESPANHOL COMO LÍNGUA ESTRANGEIRA</w:t>
      </w:r>
    </w:p>
    <w:p w:rsidR="003F2954" w:rsidRPr="00584B53" w:rsidRDefault="003F2954" w:rsidP="003F2954">
      <w:pPr>
        <w:spacing w:line="240" w:lineRule="auto"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F2954">
        <w:rPr>
          <w:rFonts w:ascii="Times New Roman" w:hAnsi="Times New Roman" w:cs="Times New Roman"/>
          <w:sz w:val="24"/>
          <w:szCs w:val="24"/>
        </w:rPr>
        <w:t>Joseilson Rodrigues dos Santos (UFRN)</w:t>
      </w:r>
    </w:p>
    <w:p w:rsidR="003F2954" w:rsidRDefault="003F2954" w:rsidP="003F2954">
      <w:pPr>
        <w:spacing w:line="240" w:lineRule="auto"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F2954">
        <w:rPr>
          <w:rFonts w:ascii="Times New Roman" w:hAnsi="Times New Roman" w:cs="Times New Roman"/>
          <w:sz w:val="24"/>
          <w:szCs w:val="24"/>
        </w:rPr>
        <w:t>José Victor Linhares (UFRN)</w:t>
      </w:r>
    </w:p>
    <w:p w:rsidR="003F2954" w:rsidRDefault="003F2954" w:rsidP="003F2954">
      <w:pPr>
        <w:spacing w:line="240" w:lineRule="auto"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84B53" w:rsidRPr="003F2954" w:rsidRDefault="00584B53" w:rsidP="003F2954">
      <w:pPr>
        <w:spacing w:line="240" w:lineRule="auto"/>
        <w:ind w:left="-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4B53">
        <w:rPr>
          <w:rFonts w:ascii="Times New Roman" w:hAnsi="Times New Roman" w:cs="Times New Roman"/>
          <w:b/>
        </w:rPr>
        <w:t>RESUMO</w:t>
      </w:r>
    </w:p>
    <w:p w:rsidR="00584B53" w:rsidRPr="00584B53" w:rsidRDefault="00584B53" w:rsidP="00584B53">
      <w:pPr>
        <w:spacing w:line="240" w:lineRule="auto"/>
        <w:ind w:left="-567" w:firstLine="0"/>
        <w:jc w:val="center"/>
        <w:rPr>
          <w:rFonts w:ascii="Times New Roman" w:hAnsi="Times New Roman" w:cs="Times New Roman"/>
          <w:b/>
        </w:rPr>
      </w:pPr>
    </w:p>
    <w:p w:rsidR="003F2954" w:rsidRDefault="003F2954" w:rsidP="00584B53">
      <w:pPr>
        <w:spacing w:line="240" w:lineRule="auto"/>
        <w:ind w:left="-567" w:firstLine="0"/>
        <w:jc w:val="both"/>
        <w:rPr>
          <w:rFonts w:ascii="Times New Roman" w:hAnsi="Times New Roman" w:cs="Times New Roman"/>
        </w:rPr>
      </w:pPr>
      <w:r w:rsidRPr="003F2954">
        <w:rPr>
          <w:rFonts w:ascii="Times New Roman" w:hAnsi="Times New Roman" w:cs="Times New Roman"/>
        </w:rPr>
        <w:t>A utilização intensa de tecnologias digitais é a marca registrada da nossa geração, isto é, o acesso à internet e à informação, por exemplo, se tornam cada vez mais presentes nos diversos âmbitos sociais e educacionais. No entanto, mesmo com um uso cada dia maior dessas tecnologias, um dos maiores desafios dos professores do século XXI ainda é conseguir incorporar o fator internet-tecnologia às suas metodologias de aula (MACHADO, 2016). Sendo assim, o respectivo trabalho pretende discutir essa problemática considerando a necessidade de inovação nas práticas pedagógicas e tendo em vista a facilidade do aluno em utilizar recursos tecnológicos disponibilizados por uma plataforma que utilize recursos diversos a exemplo de dinâmicas em grupos, exercícios individuais e/ou arquivos de mídia (vídeos, áudios). Para lograr nosso objetivo, utilizamos a plataforma Profedeele como forma de explorar o uso das Tecnologias Digitais de Informação e Comunicação (TDICs) em nossas aulas de espanhol na condição de um suporte de caráter tecnológico (GEWEHR, 2016). Tal plataforma se apresenta como pluralidade de perspectivas e possibilidades que facilitam as estratégias de aprendizado norteadas pelas TDICs (CANI et al, 2020), isto é, por meio da Profedeele é possível desenvolver um percurso formativo pautado na interação e considerando a relação aprendizagem versus entretenimento. Frente ao exposto, é possível sinalizar as contribuições que o uso dessa ferramenta tem aportado ao nosso fazer docente enquanto bolsistas do Programa de Iniciação à Docência – subprojeto de Língua Espanhola da Faculdade de Engenharia, Letras e Ciências Sociais da Universidade Federal do Rio Grande do Norte, bem como ao processo de aprendizagem dos discentes da escola básica atendidos pelo PIBID. Trata-se de uma proposta que fortalece o processo de ensino-aprendizagem da língua espanhola contribuindo, assim, para o fortalecimento do hispanismo em contexto brasileiro.</w:t>
      </w:r>
    </w:p>
    <w:p w:rsidR="005925C2" w:rsidRPr="005925C2" w:rsidRDefault="003F2954" w:rsidP="003F2954">
      <w:pPr>
        <w:spacing w:line="240" w:lineRule="auto"/>
        <w:ind w:left="-567" w:firstLine="0"/>
        <w:jc w:val="both"/>
        <w:rPr>
          <w:rFonts w:ascii="Times New Roman" w:hAnsi="Times New Roman" w:cs="Times New Roman"/>
        </w:rPr>
      </w:pPr>
      <w:r w:rsidRPr="003F2954">
        <w:rPr>
          <w:rFonts w:ascii="Times New Roman" w:hAnsi="Times New Roman" w:cs="Times New Roman"/>
        </w:rPr>
        <w:t>Tecnologias digitais, Práticas docentes, Ensino, Língua Espanhola</w:t>
      </w:r>
      <w:bookmarkStart w:id="0" w:name="_GoBack"/>
      <w:bookmarkEnd w:id="0"/>
    </w:p>
    <w:sectPr w:rsidR="005925C2" w:rsidRPr="005925C2" w:rsidSect="005925C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F6"/>
    <w:rsid w:val="000840CB"/>
    <w:rsid w:val="003F2954"/>
    <w:rsid w:val="00584B53"/>
    <w:rsid w:val="005925C2"/>
    <w:rsid w:val="00696E9A"/>
    <w:rsid w:val="00A45B09"/>
    <w:rsid w:val="00E91FF6"/>
    <w:rsid w:val="00EB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-284" w:right="4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-284" w:right="4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2024-10-06T13:15:00Z</dcterms:created>
  <dcterms:modified xsi:type="dcterms:W3CDTF">2024-10-06T13:15:00Z</dcterms:modified>
</cp:coreProperties>
</file>