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64ECC" w14:textId="6523D0E8" w:rsidR="000237E5" w:rsidRDefault="00505144" w:rsidP="005C47A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5898224"/>
      <w:bookmarkStart w:id="1" w:name="_Hlk5946515"/>
      <w:bookmarkStart w:id="2" w:name="_Hlk6513737"/>
      <w:bookmarkStart w:id="3" w:name="_GoBack"/>
      <w:bookmarkEnd w:id="3"/>
      <w:r w:rsidRPr="000237E5">
        <w:rPr>
          <w:rFonts w:ascii="Times New Roman" w:hAnsi="Times New Roman" w:cs="Times New Roman"/>
          <w:b/>
          <w:sz w:val="24"/>
        </w:rPr>
        <w:t>APONTAMENTOS SOBRE O</w:t>
      </w:r>
      <w:r w:rsidR="00903358" w:rsidRPr="000237E5">
        <w:rPr>
          <w:rFonts w:ascii="Times New Roman" w:hAnsi="Times New Roman" w:cs="Times New Roman"/>
          <w:b/>
          <w:sz w:val="24"/>
        </w:rPr>
        <w:t xml:space="preserve"> </w:t>
      </w:r>
      <w:r w:rsidR="00903358" w:rsidRPr="003E5978">
        <w:rPr>
          <w:rFonts w:ascii="Times New Roman" w:hAnsi="Times New Roman" w:cs="Times New Roman"/>
          <w:b/>
          <w:i/>
          <w:sz w:val="24"/>
        </w:rPr>
        <w:t>RELATÓRIO DE DESENVOLVIMENTO MUNDIAL 2017: GOVERNANÇA E A LEI – VISÃO GERAL</w:t>
      </w:r>
      <w:r w:rsidR="00903358" w:rsidRPr="000237E5">
        <w:rPr>
          <w:rFonts w:ascii="Times New Roman" w:hAnsi="Times New Roman" w:cs="Times New Roman"/>
          <w:b/>
          <w:sz w:val="24"/>
        </w:rPr>
        <w:t xml:space="preserve"> </w:t>
      </w:r>
      <w:r w:rsidR="00F636FA" w:rsidRPr="000237E5">
        <w:rPr>
          <w:rFonts w:ascii="Times New Roman" w:hAnsi="Times New Roman" w:cs="Times New Roman"/>
          <w:b/>
          <w:sz w:val="24"/>
        </w:rPr>
        <w:t>E</w:t>
      </w:r>
      <w:r w:rsidR="00903358" w:rsidRPr="000237E5">
        <w:rPr>
          <w:rFonts w:ascii="Times New Roman" w:hAnsi="Times New Roman" w:cs="Times New Roman"/>
          <w:b/>
          <w:sz w:val="24"/>
        </w:rPr>
        <w:t xml:space="preserve"> A GESTÃO EDUCACIONAL E ESCOLAR</w:t>
      </w:r>
      <w:bookmarkEnd w:id="0"/>
      <w:bookmarkEnd w:id="1"/>
    </w:p>
    <w:p w14:paraId="528CA5DD" w14:textId="77777777" w:rsidR="000237E5" w:rsidRDefault="000237E5" w:rsidP="000237E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768A4DC2" w14:textId="0E4737A8" w:rsidR="007B0DE8" w:rsidRDefault="000237E5" w:rsidP="000237E5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Eixo: Política Educacional e Gestão</w:t>
      </w:r>
    </w:p>
    <w:p w14:paraId="7D7355DF" w14:textId="77777777" w:rsidR="00361726" w:rsidRPr="00BA4F40" w:rsidRDefault="00361726" w:rsidP="007B0DE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BA4F40">
        <w:rPr>
          <w:rFonts w:ascii="Times New Roman" w:hAnsi="Times New Roman" w:cs="Times New Roman"/>
          <w:b/>
          <w:sz w:val="24"/>
        </w:rPr>
        <w:t>Introdução</w:t>
      </w:r>
    </w:p>
    <w:p w14:paraId="57826FDB" w14:textId="77777777" w:rsidR="007B0DE8" w:rsidRDefault="007B0DE8" w:rsidP="003617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CA4886F" w14:textId="6CFC024E" w:rsidR="006C45F4" w:rsidRDefault="007678DD" w:rsidP="007678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Neste trabalho objetiva-se </w:t>
      </w:r>
      <w:r w:rsidR="00C92E28">
        <w:rPr>
          <w:rFonts w:ascii="Times New Roman" w:hAnsi="Times New Roman" w:cs="Times New Roman"/>
          <w:sz w:val="24"/>
        </w:rPr>
        <w:t xml:space="preserve">apresentar algumas considerações sobre </w:t>
      </w:r>
      <w:r w:rsidR="006C45F4">
        <w:rPr>
          <w:rFonts w:ascii="Times New Roman" w:hAnsi="Times New Roman" w:cs="Times New Roman"/>
          <w:sz w:val="24"/>
        </w:rPr>
        <w:t>as</w:t>
      </w:r>
      <w:r w:rsidR="006C45F4" w:rsidRPr="00BA4F40">
        <w:rPr>
          <w:rFonts w:ascii="Times New Roman" w:hAnsi="Times New Roman" w:cs="Times New Roman"/>
          <w:sz w:val="24"/>
        </w:rPr>
        <w:t xml:space="preserve"> possíveis implicações</w:t>
      </w:r>
      <w:r w:rsidR="006C45F4">
        <w:rPr>
          <w:rFonts w:ascii="Times New Roman" w:hAnsi="Times New Roman" w:cs="Times New Roman"/>
          <w:sz w:val="24"/>
        </w:rPr>
        <w:t xml:space="preserve"> </w:t>
      </w:r>
      <w:r w:rsidR="0004362B">
        <w:rPr>
          <w:rFonts w:ascii="Times New Roman" w:hAnsi="Times New Roman" w:cs="Times New Roman"/>
          <w:sz w:val="24"/>
        </w:rPr>
        <w:t>do</w:t>
      </w:r>
      <w:r w:rsidR="0004362B" w:rsidRPr="00BA4F40">
        <w:rPr>
          <w:rFonts w:ascii="Times New Roman" w:hAnsi="Times New Roman" w:cs="Times New Roman"/>
          <w:sz w:val="24"/>
        </w:rPr>
        <w:t xml:space="preserve"> </w:t>
      </w:r>
      <w:r w:rsidR="0004362B" w:rsidRPr="00BA4F40">
        <w:rPr>
          <w:rFonts w:ascii="Times New Roman" w:hAnsi="Times New Roman" w:cs="Times New Roman"/>
          <w:i/>
          <w:sz w:val="24"/>
        </w:rPr>
        <w:t>Relatório de Desenvolvimento Mundial 2017: Governança e a Lei – visão geral</w:t>
      </w:r>
      <w:r w:rsidR="0004362B">
        <w:rPr>
          <w:rFonts w:ascii="Times New Roman" w:hAnsi="Times New Roman" w:cs="Times New Roman"/>
          <w:i/>
          <w:sz w:val="24"/>
        </w:rPr>
        <w:t xml:space="preserve"> </w:t>
      </w:r>
      <w:r w:rsidR="006C45F4" w:rsidRPr="00BA4F40">
        <w:rPr>
          <w:rFonts w:ascii="Times New Roman" w:hAnsi="Times New Roman" w:cs="Times New Roman"/>
          <w:sz w:val="24"/>
        </w:rPr>
        <w:t>para a gestão educacional e escolar</w:t>
      </w:r>
      <w:r>
        <w:rPr>
          <w:rFonts w:ascii="Times New Roman" w:hAnsi="Times New Roman" w:cs="Times New Roman"/>
          <w:sz w:val="24"/>
        </w:rPr>
        <w:t>. Para tanto</w:t>
      </w:r>
      <w:r w:rsidR="00C92E28">
        <w:rPr>
          <w:rFonts w:ascii="Times New Roman" w:hAnsi="Times New Roman" w:cs="Times New Roman"/>
          <w:sz w:val="24"/>
        </w:rPr>
        <w:t>,</w:t>
      </w:r>
      <w:r w:rsidR="006C45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foi reali</w:t>
      </w:r>
      <w:r w:rsidR="006C45F4" w:rsidRPr="00BA4F40">
        <w:rPr>
          <w:rFonts w:ascii="Times New Roman" w:hAnsi="Times New Roman" w:cs="Times New Roman"/>
          <w:sz w:val="24"/>
        </w:rPr>
        <w:t>zada uma pesquisa bibliográfica</w:t>
      </w:r>
      <w:r w:rsidR="00FA1E54" w:rsidRPr="00FA1E54">
        <w:rPr>
          <w:rFonts w:ascii="Times New Roman" w:hAnsi="Times New Roman" w:cs="Times New Roman"/>
          <w:sz w:val="24"/>
        </w:rPr>
        <w:t xml:space="preserve"> </w:t>
      </w:r>
      <w:r w:rsidR="00FA1E54">
        <w:rPr>
          <w:rFonts w:ascii="Times New Roman" w:hAnsi="Times New Roman" w:cs="Times New Roman"/>
          <w:sz w:val="24"/>
        </w:rPr>
        <w:t xml:space="preserve">e </w:t>
      </w:r>
      <w:r w:rsidR="00FA1E54" w:rsidRPr="00BA4F40">
        <w:rPr>
          <w:rFonts w:ascii="Times New Roman" w:hAnsi="Times New Roman" w:cs="Times New Roman"/>
          <w:sz w:val="24"/>
        </w:rPr>
        <w:t>documental</w:t>
      </w:r>
      <w:r w:rsidR="006C45F4" w:rsidRPr="00BA4F40">
        <w:rPr>
          <w:rFonts w:ascii="Times New Roman" w:hAnsi="Times New Roman" w:cs="Times New Roman"/>
          <w:sz w:val="24"/>
        </w:rPr>
        <w:t xml:space="preserve">, visto que </w:t>
      </w:r>
      <w:r w:rsidR="00FA1E54">
        <w:rPr>
          <w:rFonts w:ascii="Times New Roman" w:hAnsi="Times New Roman" w:cs="Times New Roman"/>
          <w:sz w:val="24"/>
        </w:rPr>
        <w:t xml:space="preserve">parte do estudo do documento e </w:t>
      </w:r>
      <w:r w:rsidR="006C45F4" w:rsidRPr="00BA4F40">
        <w:rPr>
          <w:rFonts w:ascii="Times New Roman" w:hAnsi="Times New Roman" w:cs="Times New Roman"/>
          <w:sz w:val="24"/>
        </w:rPr>
        <w:t>recorre</w:t>
      </w:r>
      <w:r>
        <w:rPr>
          <w:rFonts w:ascii="Times New Roman" w:hAnsi="Times New Roman" w:cs="Times New Roman"/>
          <w:sz w:val="24"/>
        </w:rPr>
        <w:t>-se</w:t>
      </w:r>
      <w:r w:rsidR="006C45F4" w:rsidRPr="00BA4F40">
        <w:rPr>
          <w:rFonts w:ascii="Times New Roman" w:hAnsi="Times New Roman" w:cs="Times New Roman"/>
          <w:sz w:val="24"/>
        </w:rPr>
        <w:t xml:space="preserve"> também a estudos e contribuições de outros autores </w:t>
      </w:r>
      <w:r w:rsidR="0055644E" w:rsidRPr="00BA4F40">
        <w:rPr>
          <w:rFonts w:ascii="Times New Roman" w:hAnsi="Times New Roman" w:cs="Times New Roman"/>
          <w:sz w:val="24"/>
        </w:rPr>
        <w:t>(SEVERINO, 2016)</w:t>
      </w:r>
      <w:r w:rsidR="00810D4B">
        <w:rPr>
          <w:rFonts w:ascii="Times New Roman" w:hAnsi="Times New Roman" w:cs="Times New Roman"/>
          <w:sz w:val="24"/>
        </w:rPr>
        <w:t>.</w:t>
      </w:r>
    </w:p>
    <w:p w14:paraId="7F130B33" w14:textId="322B6017" w:rsidR="00C92E28" w:rsidRDefault="00C92E28" w:rsidP="00B320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</w:t>
      </w:r>
      <w:r w:rsidRPr="0055644E">
        <w:rPr>
          <w:rFonts w:ascii="Times New Roman" w:hAnsi="Times New Roman" w:cs="Times New Roman"/>
          <w:i/>
          <w:sz w:val="24"/>
        </w:rPr>
        <w:t xml:space="preserve">Relatório de Desenvolvimento Mundial 2017: Governança e a Lei – visão geral </w:t>
      </w:r>
      <w:r>
        <w:rPr>
          <w:rFonts w:ascii="Times New Roman" w:hAnsi="Times New Roman" w:cs="Times New Roman"/>
          <w:sz w:val="24"/>
        </w:rPr>
        <w:t>faz</w:t>
      </w:r>
      <w:r w:rsidRPr="0055644E">
        <w:rPr>
          <w:rFonts w:ascii="Times New Roman" w:hAnsi="Times New Roman" w:cs="Times New Roman"/>
          <w:sz w:val="24"/>
        </w:rPr>
        <w:t xml:space="preserve"> parte de uma trilogia </w:t>
      </w:r>
      <w:r>
        <w:rPr>
          <w:rFonts w:ascii="Times New Roman" w:hAnsi="Times New Roman" w:cs="Times New Roman"/>
          <w:sz w:val="24"/>
        </w:rPr>
        <w:t xml:space="preserve">publicada pelo Banco Mundial junto aos </w:t>
      </w:r>
      <w:r w:rsidRPr="0055644E">
        <w:rPr>
          <w:rFonts w:ascii="Times New Roman" w:hAnsi="Times New Roman" w:cs="Times New Roman"/>
          <w:sz w:val="24"/>
        </w:rPr>
        <w:t xml:space="preserve">relatórios </w:t>
      </w:r>
      <w:r w:rsidRPr="0055644E">
        <w:rPr>
          <w:rFonts w:ascii="Times New Roman" w:hAnsi="Times New Roman" w:cs="Times New Roman"/>
          <w:i/>
          <w:sz w:val="24"/>
        </w:rPr>
        <w:t>Mente, Sociedade e Comportamento (2015)</w:t>
      </w:r>
      <w:r w:rsidRPr="0055644E">
        <w:rPr>
          <w:rFonts w:ascii="Times New Roman" w:hAnsi="Times New Roman" w:cs="Times New Roman"/>
          <w:sz w:val="24"/>
        </w:rPr>
        <w:t xml:space="preserve"> e </w:t>
      </w:r>
      <w:r w:rsidRPr="0055644E">
        <w:rPr>
          <w:rFonts w:ascii="Times New Roman" w:hAnsi="Times New Roman" w:cs="Times New Roman"/>
          <w:i/>
          <w:sz w:val="24"/>
        </w:rPr>
        <w:t>Dividendos Digitais (</w:t>
      </w:r>
      <w:r w:rsidRPr="00B54378">
        <w:rPr>
          <w:rFonts w:ascii="Times New Roman" w:hAnsi="Times New Roman" w:cs="Times New Roman"/>
          <w:i/>
          <w:sz w:val="24"/>
        </w:rPr>
        <w:t>2016)</w:t>
      </w:r>
      <w:r w:rsidRPr="00B54378">
        <w:rPr>
          <w:rFonts w:ascii="Times New Roman" w:hAnsi="Times New Roman" w:cs="Times New Roman"/>
          <w:sz w:val="24"/>
        </w:rPr>
        <w:t xml:space="preserve"> “[...] que examinam como formuladores de políticas públicas podem fazer uso pleno</w:t>
      </w:r>
      <w:r w:rsidRPr="0055644E">
        <w:rPr>
          <w:rFonts w:ascii="Times New Roman" w:hAnsi="Times New Roman" w:cs="Times New Roman"/>
          <w:sz w:val="24"/>
        </w:rPr>
        <w:t xml:space="preserve"> de instrumentos comportamentais, tecnológicos e institucionais para melhorar a eficácia do Estado para o desenvolvimento” (BANCO MUNDIAL, 2017, p. 29).</w:t>
      </w:r>
    </w:p>
    <w:p w14:paraId="18A18D8E" w14:textId="2095E97F" w:rsidR="00B74015" w:rsidRDefault="00C92E28" w:rsidP="00B320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Assim sendo, o </w:t>
      </w:r>
      <w:r w:rsidR="007163FE">
        <w:rPr>
          <w:rFonts w:ascii="Times New Roman" w:hAnsi="Times New Roman" w:cs="Times New Roman"/>
          <w:sz w:val="24"/>
        </w:rPr>
        <w:t>Relatório</w:t>
      </w:r>
      <w:r>
        <w:rPr>
          <w:rFonts w:ascii="Times New Roman" w:hAnsi="Times New Roman" w:cs="Times New Roman"/>
          <w:sz w:val="24"/>
        </w:rPr>
        <w:t xml:space="preserve"> (2017)</w:t>
      </w:r>
      <w:r w:rsidR="007163F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sustenta </w:t>
      </w:r>
      <w:r w:rsidR="007678DD" w:rsidRPr="0055644E">
        <w:rPr>
          <w:rFonts w:ascii="Times New Roman" w:hAnsi="Times New Roman" w:cs="Times New Roman"/>
          <w:sz w:val="24"/>
        </w:rPr>
        <w:t xml:space="preserve">como as leis e as instituições podem promover </w:t>
      </w:r>
      <w:r>
        <w:rPr>
          <w:rFonts w:ascii="Times New Roman" w:hAnsi="Times New Roman" w:cs="Times New Roman"/>
          <w:sz w:val="24"/>
        </w:rPr>
        <w:t xml:space="preserve">o </w:t>
      </w:r>
      <w:r w:rsidR="007678DD" w:rsidRPr="0055644E">
        <w:rPr>
          <w:rFonts w:ascii="Times New Roman" w:hAnsi="Times New Roman" w:cs="Times New Roman"/>
          <w:sz w:val="24"/>
        </w:rPr>
        <w:t>desenvolvimento sustentado</w:t>
      </w:r>
      <w:r>
        <w:rPr>
          <w:rFonts w:ascii="Times New Roman" w:hAnsi="Times New Roman" w:cs="Times New Roman"/>
          <w:sz w:val="24"/>
        </w:rPr>
        <w:t xml:space="preserve"> por me</w:t>
      </w:r>
      <w:r w:rsidR="00D32662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o da </w:t>
      </w:r>
      <w:r w:rsidR="007678DD" w:rsidRPr="0055644E">
        <w:rPr>
          <w:rFonts w:ascii="Times New Roman" w:hAnsi="Times New Roman" w:cs="Times New Roman"/>
          <w:sz w:val="24"/>
        </w:rPr>
        <w:t>implementação eficaz das Políticas Públicas, das quais as Políticas Educacionais são componentes.</w:t>
      </w:r>
    </w:p>
    <w:p w14:paraId="08C034F7" w14:textId="77777777" w:rsidR="007678DD" w:rsidRPr="0055644E" w:rsidRDefault="007678DD" w:rsidP="0055644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E6A341F" w14:textId="03DA81D8" w:rsidR="00B320CB" w:rsidRDefault="0055644E" w:rsidP="005D5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Apontamentos sobre o </w:t>
      </w:r>
      <w:r w:rsidRPr="0055644E">
        <w:rPr>
          <w:rFonts w:ascii="Times New Roman" w:hAnsi="Times New Roman" w:cs="Times New Roman"/>
          <w:b/>
          <w:i/>
          <w:sz w:val="24"/>
        </w:rPr>
        <w:t>Relatório de Desenvolvimento Mundial 2017: Governança e a Lei – visão geral</w:t>
      </w:r>
    </w:p>
    <w:p w14:paraId="70B3DD4C" w14:textId="77777777" w:rsidR="005D56A7" w:rsidRPr="00B320CB" w:rsidRDefault="005D56A7" w:rsidP="005D5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B5E8258" w14:textId="53FC3306" w:rsidR="0055644E" w:rsidRPr="0055644E" w:rsidRDefault="00FD3E32" w:rsidP="00B45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</w:t>
      </w:r>
      <w:r w:rsidR="00C92E28" w:rsidRPr="0055644E">
        <w:rPr>
          <w:rFonts w:ascii="Times New Roman" w:hAnsi="Times New Roman" w:cs="Times New Roman"/>
          <w:i/>
          <w:sz w:val="24"/>
        </w:rPr>
        <w:t>Relatório de Desenvolvimento Mundial 2017: Governança e a Lei – visão geral</w:t>
      </w:r>
      <w:r w:rsidR="00C92E28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pondera</w:t>
      </w:r>
      <w:r w:rsidR="00FD62E7">
        <w:rPr>
          <w:rFonts w:ascii="Times New Roman" w:hAnsi="Times New Roman" w:cs="Times New Roman"/>
          <w:sz w:val="24"/>
        </w:rPr>
        <w:t xml:space="preserve"> que a </w:t>
      </w:r>
      <w:r w:rsidR="008D58B8">
        <w:rPr>
          <w:rFonts w:ascii="Times New Roman" w:hAnsi="Times New Roman" w:cs="Times New Roman"/>
          <w:sz w:val="24"/>
        </w:rPr>
        <w:t xml:space="preserve">melhor </w:t>
      </w:r>
      <w:r w:rsidR="00FD62E7">
        <w:rPr>
          <w:rFonts w:ascii="Times New Roman" w:hAnsi="Times New Roman" w:cs="Times New Roman"/>
          <w:sz w:val="24"/>
        </w:rPr>
        <w:t xml:space="preserve">governança seria responsável pelo melhor funcionamento das Políticas Públicas. </w:t>
      </w:r>
      <w:r w:rsidR="00B630E1">
        <w:rPr>
          <w:rFonts w:ascii="Times New Roman" w:hAnsi="Times New Roman" w:cs="Times New Roman"/>
          <w:sz w:val="24"/>
        </w:rPr>
        <w:t>R</w:t>
      </w:r>
      <w:r w:rsidR="00FD62E7">
        <w:rPr>
          <w:rFonts w:ascii="Times New Roman" w:hAnsi="Times New Roman" w:cs="Times New Roman"/>
          <w:sz w:val="24"/>
        </w:rPr>
        <w:t>essalta</w:t>
      </w:r>
      <w:r w:rsidR="00B630E1">
        <w:rPr>
          <w:rFonts w:ascii="Times New Roman" w:hAnsi="Times New Roman" w:cs="Times New Roman"/>
          <w:sz w:val="24"/>
        </w:rPr>
        <w:t xml:space="preserve"> que</w:t>
      </w:r>
      <w:r w:rsidR="00FD62E7">
        <w:rPr>
          <w:rFonts w:ascii="Times New Roman" w:hAnsi="Times New Roman" w:cs="Times New Roman"/>
          <w:sz w:val="24"/>
        </w:rPr>
        <w:t xml:space="preserve"> a </w:t>
      </w:r>
      <w:r w:rsidR="0055644E" w:rsidRPr="0055644E">
        <w:rPr>
          <w:rFonts w:ascii="Times New Roman" w:hAnsi="Times New Roman" w:cs="Times New Roman"/>
          <w:sz w:val="24"/>
        </w:rPr>
        <w:t>formulação das políticas acontece em determinados contextos sociais nos quais indivíduos e grupos detentores de determinado poder interagem dentro de certos parâmetros ou regras. Esse processo de interação é denominado</w:t>
      </w:r>
      <w:r w:rsidR="00D17556">
        <w:rPr>
          <w:rFonts w:ascii="Times New Roman" w:hAnsi="Times New Roman" w:cs="Times New Roman"/>
          <w:sz w:val="24"/>
        </w:rPr>
        <w:t xml:space="preserve"> </w:t>
      </w:r>
      <w:r w:rsidR="00DB086C">
        <w:rPr>
          <w:rFonts w:ascii="Times New Roman" w:hAnsi="Times New Roman" w:cs="Times New Roman"/>
          <w:sz w:val="24"/>
        </w:rPr>
        <w:t>no</w:t>
      </w:r>
      <w:r w:rsidR="00D17556">
        <w:rPr>
          <w:rFonts w:ascii="Times New Roman" w:hAnsi="Times New Roman" w:cs="Times New Roman"/>
          <w:sz w:val="24"/>
        </w:rPr>
        <w:t xml:space="preserve"> relatório </w:t>
      </w:r>
      <w:r w:rsidR="00580A87">
        <w:rPr>
          <w:rFonts w:ascii="Times New Roman" w:hAnsi="Times New Roman" w:cs="Times New Roman"/>
          <w:sz w:val="24"/>
        </w:rPr>
        <w:t>como</w:t>
      </w:r>
      <w:r w:rsidR="0055644E" w:rsidRPr="0055644E">
        <w:rPr>
          <w:rFonts w:ascii="Times New Roman" w:hAnsi="Times New Roman" w:cs="Times New Roman"/>
          <w:sz w:val="24"/>
        </w:rPr>
        <w:t xml:space="preserve"> governança</w:t>
      </w:r>
      <w:r w:rsidR="00FA1E54">
        <w:rPr>
          <w:rFonts w:ascii="Times New Roman" w:hAnsi="Times New Roman" w:cs="Times New Roman"/>
          <w:sz w:val="24"/>
        </w:rPr>
        <w:t>,</w:t>
      </w:r>
      <w:r w:rsidR="0055644E" w:rsidRPr="0055644E">
        <w:rPr>
          <w:rFonts w:ascii="Times New Roman" w:hAnsi="Times New Roman" w:cs="Times New Roman"/>
          <w:sz w:val="24"/>
        </w:rPr>
        <w:t xml:space="preserve"> </w:t>
      </w:r>
      <w:r w:rsidR="0082279D">
        <w:rPr>
          <w:rFonts w:ascii="Times New Roman" w:hAnsi="Times New Roman" w:cs="Times New Roman"/>
          <w:sz w:val="24"/>
        </w:rPr>
        <w:t xml:space="preserve">que é o </w:t>
      </w:r>
      <w:r w:rsidR="0055644E" w:rsidRPr="0055644E">
        <w:rPr>
          <w:rFonts w:ascii="Times New Roman" w:hAnsi="Times New Roman" w:cs="Times New Roman"/>
          <w:sz w:val="24"/>
        </w:rPr>
        <w:t>“</w:t>
      </w:r>
      <w:r w:rsidR="0055644E" w:rsidRPr="00B4541E">
        <w:rPr>
          <w:rFonts w:ascii="Times New Roman" w:hAnsi="Times New Roman" w:cs="Times New Roman"/>
          <w:sz w:val="24"/>
        </w:rPr>
        <w:t>processo por meio do qual atores estatais e não estatais interagem para conceber e implementar políticas públicas no âmbito de um dado conjunto de regras informais que moldam e são moldadas pelo poder</w:t>
      </w:r>
      <w:r w:rsidR="00B4541E">
        <w:rPr>
          <w:rFonts w:ascii="Times New Roman" w:hAnsi="Times New Roman" w:cs="Times New Roman"/>
          <w:sz w:val="24"/>
        </w:rPr>
        <w:t xml:space="preserve">” </w:t>
      </w:r>
      <w:r w:rsidR="0055644E" w:rsidRPr="00B4541E">
        <w:rPr>
          <w:rFonts w:ascii="Times New Roman" w:hAnsi="Times New Roman" w:cs="Times New Roman"/>
          <w:sz w:val="24"/>
        </w:rPr>
        <w:t>(BANCO MUNDIAL, 2017, p. 3).</w:t>
      </w:r>
    </w:p>
    <w:p w14:paraId="73BB582F" w14:textId="775172BC" w:rsidR="0055644E" w:rsidRPr="0055644E" w:rsidRDefault="0055644E" w:rsidP="005564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5644E">
        <w:rPr>
          <w:rFonts w:ascii="Times New Roman" w:hAnsi="Times New Roman" w:cs="Times New Roman"/>
          <w:sz w:val="24"/>
        </w:rPr>
        <w:lastRenderedPageBreak/>
        <w:t xml:space="preserve">Gonçalves (2006, p. 2-3) assevera que, </w:t>
      </w:r>
      <w:r w:rsidR="00DB086C">
        <w:rPr>
          <w:rFonts w:ascii="Times New Roman" w:hAnsi="Times New Roman" w:cs="Times New Roman"/>
          <w:sz w:val="24"/>
        </w:rPr>
        <w:t>na</w:t>
      </w:r>
      <w:r w:rsidRPr="0055644E">
        <w:rPr>
          <w:rFonts w:ascii="Times New Roman" w:hAnsi="Times New Roman" w:cs="Times New Roman"/>
          <w:sz w:val="24"/>
        </w:rPr>
        <w:t xml:space="preserve"> concepção do Banco Mundial, a expressão governança, </w:t>
      </w:r>
      <w:r w:rsidR="00140549">
        <w:rPr>
          <w:rFonts w:ascii="Times New Roman" w:hAnsi="Times New Roman" w:cs="Times New Roman"/>
          <w:sz w:val="24"/>
        </w:rPr>
        <w:t>be</w:t>
      </w:r>
      <w:r w:rsidRPr="0055644E">
        <w:rPr>
          <w:rFonts w:ascii="Times New Roman" w:hAnsi="Times New Roman" w:cs="Times New Roman"/>
          <w:sz w:val="24"/>
        </w:rPr>
        <w:t>m como</w:t>
      </w:r>
      <w:r w:rsidR="00140549">
        <w:rPr>
          <w:rFonts w:ascii="Times New Roman" w:hAnsi="Times New Roman" w:cs="Times New Roman"/>
          <w:sz w:val="24"/>
        </w:rPr>
        <w:t>,</w:t>
      </w:r>
      <w:r w:rsidRPr="0055644E">
        <w:rPr>
          <w:rFonts w:ascii="Times New Roman" w:hAnsi="Times New Roman" w:cs="Times New Roman"/>
          <w:sz w:val="24"/>
        </w:rPr>
        <w:t xml:space="preserve"> governabilidade, é qualitativa, ambas “representam atribuições e qualidades (no caso da governabilidade) ou qualidades e meios/processos (no caso da governança)”. Enquanto </w:t>
      </w:r>
      <w:r w:rsidR="009B0C24">
        <w:rPr>
          <w:rFonts w:ascii="Times New Roman" w:hAnsi="Times New Roman" w:cs="Times New Roman"/>
          <w:sz w:val="24"/>
        </w:rPr>
        <w:t xml:space="preserve">a </w:t>
      </w:r>
      <w:r w:rsidRPr="0055644E">
        <w:rPr>
          <w:rFonts w:ascii="Times New Roman" w:hAnsi="Times New Roman" w:cs="Times New Roman"/>
          <w:sz w:val="24"/>
        </w:rPr>
        <w:t xml:space="preserve">governabilidade está mais relacionada a dimensão estatal do exercício do poder, as condições sistêmicas e institucionais, governança possui caráter mais amplo e refere-se ao </w:t>
      </w:r>
      <w:r w:rsidRPr="00071BB7">
        <w:rPr>
          <w:rFonts w:ascii="Times New Roman" w:hAnsi="Times New Roman" w:cs="Times New Roman"/>
          <w:i/>
          <w:sz w:val="24"/>
        </w:rPr>
        <w:t>modus operandi</w:t>
      </w:r>
      <w:r w:rsidRPr="0055644E">
        <w:rPr>
          <w:rFonts w:ascii="Times New Roman" w:hAnsi="Times New Roman" w:cs="Times New Roman"/>
          <w:sz w:val="24"/>
        </w:rPr>
        <w:t xml:space="preserve"> das políticas e envolve a sociedade de modo mais amplo.</w:t>
      </w:r>
    </w:p>
    <w:p w14:paraId="75330AC4" w14:textId="697A8A4C" w:rsidR="0055644E" w:rsidRPr="00B4541E" w:rsidRDefault="0055644E" w:rsidP="00FD3E3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</w:rPr>
      </w:pPr>
      <w:r w:rsidRPr="0055644E">
        <w:rPr>
          <w:rFonts w:ascii="Times New Roman" w:hAnsi="Times New Roman" w:cs="Times New Roman"/>
          <w:sz w:val="24"/>
        </w:rPr>
        <w:t xml:space="preserve">A interação entre indivíduos e grupos detentores de poder na elaboração das Políticas Públicas envolve negociações e acordos, sendo que o ambiente no qual as decisões são tomadas é </w:t>
      </w:r>
      <w:r w:rsidR="00FA1E54">
        <w:rPr>
          <w:rFonts w:ascii="Times New Roman" w:hAnsi="Times New Roman" w:cs="Times New Roman"/>
          <w:sz w:val="24"/>
        </w:rPr>
        <w:t xml:space="preserve">denominado </w:t>
      </w:r>
      <w:r w:rsidRPr="00C204D4">
        <w:rPr>
          <w:rFonts w:ascii="Times New Roman" w:hAnsi="Times New Roman" w:cs="Times New Roman"/>
          <w:sz w:val="24"/>
        </w:rPr>
        <w:t>arena de negociação de políticas públicas</w:t>
      </w:r>
      <w:r w:rsidR="007163FE">
        <w:rPr>
          <w:rFonts w:ascii="Times New Roman" w:hAnsi="Times New Roman" w:cs="Times New Roman"/>
          <w:sz w:val="24"/>
        </w:rPr>
        <w:t xml:space="preserve"> </w:t>
      </w:r>
      <w:r w:rsidRPr="00B473A2">
        <w:rPr>
          <w:rFonts w:ascii="Times New Roman" w:hAnsi="Times New Roman" w:cs="Times New Roman"/>
          <w:sz w:val="24"/>
        </w:rPr>
        <w:t>(BANCO MUNDIAL, 2017).</w:t>
      </w:r>
    </w:p>
    <w:p w14:paraId="4230FF9B" w14:textId="03F4A5BE" w:rsidR="0055644E" w:rsidRPr="0055644E" w:rsidRDefault="0055644E" w:rsidP="005564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5644E">
        <w:rPr>
          <w:rFonts w:ascii="Times New Roman" w:hAnsi="Times New Roman" w:cs="Times New Roman"/>
          <w:sz w:val="24"/>
        </w:rPr>
        <w:t xml:space="preserve">O relatório analisa </w:t>
      </w:r>
      <w:r w:rsidR="00B630E1">
        <w:rPr>
          <w:rFonts w:ascii="Times New Roman" w:hAnsi="Times New Roman" w:cs="Times New Roman"/>
          <w:sz w:val="24"/>
        </w:rPr>
        <w:t xml:space="preserve">ainda </w:t>
      </w:r>
      <w:r w:rsidRPr="0055644E">
        <w:rPr>
          <w:rFonts w:ascii="Times New Roman" w:hAnsi="Times New Roman" w:cs="Times New Roman"/>
          <w:sz w:val="24"/>
        </w:rPr>
        <w:t xml:space="preserve">as formas pelas quais </w:t>
      </w:r>
      <w:r w:rsidR="00FA1E54">
        <w:rPr>
          <w:rFonts w:ascii="Times New Roman" w:hAnsi="Times New Roman" w:cs="Times New Roman"/>
          <w:sz w:val="24"/>
        </w:rPr>
        <w:t>o</w:t>
      </w:r>
      <w:r w:rsidRPr="0055644E">
        <w:rPr>
          <w:rFonts w:ascii="Times New Roman" w:hAnsi="Times New Roman" w:cs="Times New Roman"/>
          <w:sz w:val="24"/>
        </w:rPr>
        <w:t xml:space="preserve">s indivíduos e grupos negociam as escolhas em relação </w:t>
      </w:r>
      <w:r w:rsidR="007163FE" w:rsidRPr="0055644E">
        <w:rPr>
          <w:rFonts w:ascii="Times New Roman" w:hAnsi="Times New Roman" w:cs="Times New Roman"/>
          <w:sz w:val="24"/>
        </w:rPr>
        <w:t>à</w:t>
      </w:r>
      <w:r w:rsidRPr="0055644E">
        <w:rPr>
          <w:rFonts w:ascii="Times New Roman" w:hAnsi="Times New Roman" w:cs="Times New Roman"/>
          <w:sz w:val="24"/>
        </w:rPr>
        <w:t xml:space="preserve"> política e distribuição de recursos e aponta o “</w:t>
      </w:r>
      <w:r w:rsidRPr="00A52B08">
        <w:rPr>
          <w:rFonts w:ascii="Times New Roman" w:hAnsi="Times New Roman" w:cs="Times New Roman"/>
          <w:i/>
          <w:sz w:val="24"/>
        </w:rPr>
        <w:t>comprometimento</w:t>
      </w:r>
      <w:r w:rsidRPr="0055644E">
        <w:rPr>
          <w:rFonts w:ascii="Times New Roman" w:hAnsi="Times New Roman" w:cs="Times New Roman"/>
          <w:sz w:val="24"/>
        </w:rPr>
        <w:t xml:space="preserve">, </w:t>
      </w:r>
      <w:r w:rsidRPr="00A52B08">
        <w:rPr>
          <w:rFonts w:ascii="Times New Roman" w:hAnsi="Times New Roman" w:cs="Times New Roman"/>
          <w:i/>
          <w:sz w:val="24"/>
        </w:rPr>
        <w:t>coordenação</w:t>
      </w:r>
      <w:r w:rsidRPr="0055644E">
        <w:rPr>
          <w:rFonts w:ascii="Times New Roman" w:hAnsi="Times New Roman" w:cs="Times New Roman"/>
          <w:sz w:val="24"/>
        </w:rPr>
        <w:t xml:space="preserve"> e </w:t>
      </w:r>
      <w:r w:rsidRPr="00A52B08">
        <w:rPr>
          <w:rFonts w:ascii="Times New Roman" w:hAnsi="Times New Roman" w:cs="Times New Roman"/>
          <w:i/>
          <w:sz w:val="24"/>
        </w:rPr>
        <w:t>cooperação</w:t>
      </w:r>
      <w:r w:rsidRPr="0055644E">
        <w:rPr>
          <w:rFonts w:ascii="Times New Roman" w:hAnsi="Times New Roman" w:cs="Times New Roman"/>
          <w:sz w:val="24"/>
        </w:rPr>
        <w:t xml:space="preserve"> como as três funções centrais das instituições que são necessárias para garantir que as regras e recursos produzam os resultados desejados” (BANCO MUNDIAL, 2017, p. 5</w:t>
      </w:r>
      <w:r w:rsidR="00580A87">
        <w:rPr>
          <w:rFonts w:ascii="Times New Roman" w:hAnsi="Times New Roman" w:cs="Times New Roman"/>
          <w:sz w:val="24"/>
        </w:rPr>
        <w:t>.</w:t>
      </w:r>
      <w:r w:rsidRPr="00A52B08">
        <w:rPr>
          <w:rFonts w:ascii="Times New Roman" w:hAnsi="Times New Roman" w:cs="Times New Roman"/>
          <w:sz w:val="24"/>
        </w:rPr>
        <w:t xml:space="preserve"> Grifo do autor).</w:t>
      </w:r>
    </w:p>
    <w:p w14:paraId="6CCAC7A1" w14:textId="082C250C" w:rsidR="0055644E" w:rsidRPr="0055644E" w:rsidRDefault="0055644E" w:rsidP="003933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5644E">
        <w:rPr>
          <w:rFonts w:ascii="Times New Roman" w:hAnsi="Times New Roman" w:cs="Times New Roman"/>
          <w:sz w:val="24"/>
        </w:rPr>
        <w:t>Em relação a estes determinantes subjacentes as políticas eficazes, o comprometimento “permite que os atores confiem na credibilidade das políticas para que possam calibrar seu comportamento” (BANCO MUNDIAL, 2017, p. 5). No tocante a coordenação “as instituições podem solucionar falhas de mercado por meio da coordenação das decisões de investimentos e das expectativas dos participantes do mercado” (BANCO MUNDIAL, 2017, p. 5-6). E a cooperação está na “disposição dos cidadãos em contribuir para o bem público e não ter uma postura parasitária em relação aos outros” (BANCO MUNDIAL, 2017, p. 6)</w:t>
      </w:r>
      <w:r w:rsidR="004161B7">
        <w:rPr>
          <w:rFonts w:ascii="Times New Roman" w:hAnsi="Times New Roman" w:cs="Times New Roman"/>
          <w:sz w:val="24"/>
        </w:rPr>
        <w:t>.</w:t>
      </w:r>
    </w:p>
    <w:p w14:paraId="3A596207" w14:textId="685F7361" w:rsidR="0055644E" w:rsidRPr="0055644E" w:rsidRDefault="0055644E" w:rsidP="005564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5644E">
        <w:rPr>
          <w:rFonts w:ascii="Times New Roman" w:hAnsi="Times New Roman" w:cs="Times New Roman"/>
          <w:sz w:val="24"/>
        </w:rPr>
        <w:t>O documento apo</w:t>
      </w:r>
      <w:r w:rsidR="007B0DE8">
        <w:rPr>
          <w:rFonts w:ascii="Times New Roman" w:hAnsi="Times New Roman" w:cs="Times New Roman"/>
          <w:sz w:val="24"/>
        </w:rPr>
        <w:t>nta</w:t>
      </w:r>
      <w:r w:rsidRPr="0055644E">
        <w:rPr>
          <w:rFonts w:ascii="Times New Roman" w:hAnsi="Times New Roman" w:cs="Times New Roman"/>
          <w:sz w:val="24"/>
        </w:rPr>
        <w:t xml:space="preserve"> uma sobrecarga </w:t>
      </w:r>
      <w:r w:rsidR="007B0DE8">
        <w:rPr>
          <w:rFonts w:ascii="Times New Roman" w:hAnsi="Times New Roman" w:cs="Times New Roman"/>
          <w:sz w:val="24"/>
        </w:rPr>
        <w:t>n</w:t>
      </w:r>
      <w:r w:rsidRPr="0055644E">
        <w:rPr>
          <w:rFonts w:ascii="Times New Roman" w:hAnsi="Times New Roman" w:cs="Times New Roman"/>
          <w:sz w:val="24"/>
        </w:rPr>
        <w:t>o orçamento público</w:t>
      </w:r>
      <w:r w:rsidR="00B630E1">
        <w:rPr>
          <w:rFonts w:ascii="Times New Roman" w:hAnsi="Times New Roman" w:cs="Times New Roman"/>
          <w:sz w:val="24"/>
        </w:rPr>
        <w:t xml:space="preserve"> e</w:t>
      </w:r>
      <w:r w:rsidRPr="0055644E">
        <w:rPr>
          <w:rFonts w:ascii="Times New Roman" w:hAnsi="Times New Roman" w:cs="Times New Roman"/>
          <w:sz w:val="24"/>
        </w:rPr>
        <w:t xml:space="preserve">, </w:t>
      </w:r>
      <w:r w:rsidR="0082279D" w:rsidRPr="0055644E">
        <w:rPr>
          <w:rFonts w:ascii="Times New Roman" w:hAnsi="Times New Roman" w:cs="Times New Roman"/>
          <w:sz w:val="24"/>
        </w:rPr>
        <w:t>portanto,</w:t>
      </w:r>
      <w:r w:rsidR="00B4541E">
        <w:rPr>
          <w:rFonts w:ascii="Times New Roman" w:hAnsi="Times New Roman" w:cs="Times New Roman"/>
          <w:sz w:val="24"/>
        </w:rPr>
        <w:t xml:space="preserve"> </w:t>
      </w:r>
      <w:r w:rsidRPr="0055644E">
        <w:rPr>
          <w:rFonts w:ascii="Times New Roman" w:hAnsi="Times New Roman" w:cs="Times New Roman"/>
          <w:sz w:val="24"/>
        </w:rPr>
        <w:t>os recursos devem ser utilizados de maneira mais eficaz contando com finanças e aptidões das empresas privadas em colaboração com a sociedade civil</w:t>
      </w:r>
      <w:r w:rsidR="00B473A2">
        <w:rPr>
          <w:rFonts w:ascii="Times New Roman" w:hAnsi="Times New Roman" w:cs="Times New Roman"/>
          <w:sz w:val="24"/>
        </w:rPr>
        <w:t>. A</w:t>
      </w:r>
      <w:r w:rsidRPr="0055644E">
        <w:rPr>
          <w:rFonts w:ascii="Times New Roman" w:hAnsi="Times New Roman" w:cs="Times New Roman"/>
          <w:sz w:val="24"/>
        </w:rPr>
        <w:t xml:space="preserve">ponta </w:t>
      </w:r>
      <w:r w:rsidR="007B0DE8">
        <w:rPr>
          <w:rFonts w:ascii="Times New Roman" w:hAnsi="Times New Roman" w:cs="Times New Roman"/>
          <w:sz w:val="24"/>
        </w:rPr>
        <w:t xml:space="preserve">para o </w:t>
      </w:r>
      <w:r w:rsidRPr="0055644E">
        <w:rPr>
          <w:rFonts w:ascii="Times New Roman" w:hAnsi="Times New Roman" w:cs="Times New Roman"/>
          <w:sz w:val="24"/>
        </w:rPr>
        <w:t xml:space="preserve">combate a corrupção, obstáculo para o desenvolvimento eficaz (BANCO MUNDIAL, 2017, p. </w:t>
      </w:r>
      <w:proofErr w:type="spellStart"/>
      <w:r w:rsidRPr="0055644E">
        <w:rPr>
          <w:rFonts w:ascii="Times New Roman" w:hAnsi="Times New Roman" w:cs="Times New Roman"/>
          <w:sz w:val="24"/>
        </w:rPr>
        <w:t>vii</w:t>
      </w:r>
      <w:proofErr w:type="spellEnd"/>
      <w:r w:rsidRPr="0055644E">
        <w:rPr>
          <w:rFonts w:ascii="Times New Roman" w:hAnsi="Times New Roman" w:cs="Times New Roman"/>
          <w:sz w:val="24"/>
        </w:rPr>
        <w:t>). Para o Banco Mundial o cumprimento dos Objetivos de Desenvolvimento Sustentável</w:t>
      </w:r>
      <w:r w:rsidR="0081097E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1097E">
        <w:rPr>
          <w:rFonts w:ascii="Times New Roman" w:hAnsi="Times New Roman" w:cs="Times New Roman"/>
          <w:sz w:val="24"/>
        </w:rPr>
        <w:t>ODS</w:t>
      </w:r>
      <w:proofErr w:type="spellEnd"/>
      <w:r w:rsidR="0081097E">
        <w:rPr>
          <w:rFonts w:ascii="Times New Roman" w:hAnsi="Times New Roman" w:cs="Times New Roman"/>
          <w:sz w:val="24"/>
        </w:rPr>
        <w:t>)</w:t>
      </w:r>
      <w:r w:rsidR="00B630E1">
        <w:rPr>
          <w:rFonts w:ascii="Times New Roman" w:hAnsi="Times New Roman" w:cs="Times New Roman"/>
          <w:sz w:val="24"/>
        </w:rPr>
        <w:t>,</w:t>
      </w:r>
      <w:r w:rsidRPr="0055644E">
        <w:rPr>
          <w:rFonts w:ascii="Times New Roman" w:hAnsi="Times New Roman" w:cs="Times New Roman"/>
          <w:sz w:val="24"/>
        </w:rPr>
        <w:t xml:space="preserve"> particularmente o </w:t>
      </w:r>
      <w:proofErr w:type="spellStart"/>
      <w:r w:rsidRPr="0055644E">
        <w:rPr>
          <w:rFonts w:ascii="Times New Roman" w:hAnsi="Times New Roman" w:cs="Times New Roman"/>
          <w:sz w:val="24"/>
        </w:rPr>
        <w:t>ODS</w:t>
      </w:r>
      <w:proofErr w:type="spellEnd"/>
      <w:r w:rsidRPr="0055644E">
        <w:rPr>
          <w:rFonts w:ascii="Times New Roman" w:hAnsi="Times New Roman" w:cs="Times New Roman"/>
          <w:sz w:val="24"/>
        </w:rPr>
        <w:t xml:space="preserve"> 16</w:t>
      </w:r>
      <w:r w:rsidR="00692773">
        <w:rPr>
          <w:rFonts w:ascii="Times New Roman" w:hAnsi="Times New Roman" w:cs="Times New Roman"/>
          <w:sz w:val="24"/>
        </w:rPr>
        <w:t>,</w:t>
      </w:r>
      <w:r w:rsidRPr="0055644E">
        <w:rPr>
          <w:rFonts w:ascii="Times New Roman" w:hAnsi="Times New Roman" w:cs="Times New Roman"/>
          <w:sz w:val="24"/>
        </w:rPr>
        <w:t xml:space="preserve"> </w:t>
      </w:r>
      <w:r w:rsidRPr="00692773">
        <w:rPr>
          <w:rFonts w:ascii="Times New Roman" w:hAnsi="Times New Roman" w:cs="Times New Roman"/>
          <w:i/>
          <w:sz w:val="24"/>
        </w:rPr>
        <w:t>Paz, Justiça e Instituições Eficazes</w:t>
      </w:r>
      <w:r w:rsidRPr="0055644E">
        <w:rPr>
          <w:rFonts w:ascii="Times New Roman" w:hAnsi="Times New Roman" w:cs="Times New Roman"/>
          <w:sz w:val="24"/>
        </w:rPr>
        <w:t>, é necessária a sólida compreensão sobre governança a fim de proporcionar Políticas Públicas eficazes (BANCO MUNDIAL, 2017, p. 4).</w:t>
      </w:r>
    </w:p>
    <w:p w14:paraId="121267CF" w14:textId="358D3E67" w:rsidR="0055644E" w:rsidRPr="0055644E" w:rsidRDefault="00692773" w:rsidP="005564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O </w:t>
      </w:r>
      <w:r w:rsidR="0055644E" w:rsidRPr="0055644E">
        <w:rPr>
          <w:rFonts w:ascii="Times New Roman" w:hAnsi="Times New Roman" w:cs="Times New Roman"/>
          <w:sz w:val="24"/>
        </w:rPr>
        <w:t xml:space="preserve">documento </w:t>
      </w:r>
      <w:r w:rsidR="007163FE">
        <w:rPr>
          <w:rFonts w:ascii="Times New Roman" w:hAnsi="Times New Roman" w:cs="Times New Roman"/>
          <w:sz w:val="24"/>
        </w:rPr>
        <w:t xml:space="preserve">assevera </w:t>
      </w:r>
      <w:r w:rsidR="00B473A2">
        <w:rPr>
          <w:rFonts w:ascii="Times New Roman" w:hAnsi="Times New Roman" w:cs="Times New Roman"/>
          <w:sz w:val="24"/>
        </w:rPr>
        <w:t xml:space="preserve">a importância dos mecanismos de responsabilização e liderança coletiva </w:t>
      </w:r>
      <w:r w:rsidR="00B473A2" w:rsidRPr="00FD3E32">
        <w:rPr>
          <w:rFonts w:ascii="Times New Roman" w:hAnsi="Times New Roman" w:cs="Times New Roman"/>
        </w:rPr>
        <w:t>(BANCO MUNDIAL, 2017, p. 3)</w:t>
      </w:r>
      <w:r w:rsidR="00B473A2">
        <w:rPr>
          <w:rFonts w:ascii="Times New Roman" w:hAnsi="Times New Roman" w:cs="Times New Roman"/>
          <w:sz w:val="24"/>
        </w:rPr>
        <w:t xml:space="preserve">, sendo que a </w:t>
      </w:r>
      <w:r w:rsidR="00B473A2" w:rsidRPr="0055644E">
        <w:rPr>
          <w:rFonts w:ascii="Times New Roman" w:hAnsi="Times New Roman" w:cs="Times New Roman"/>
          <w:sz w:val="24"/>
        </w:rPr>
        <w:t xml:space="preserve">responsabilização </w:t>
      </w:r>
      <w:r w:rsidR="007163FE">
        <w:rPr>
          <w:rFonts w:ascii="Times New Roman" w:hAnsi="Times New Roman" w:cs="Times New Roman"/>
          <w:sz w:val="24"/>
        </w:rPr>
        <w:t>é apontada</w:t>
      </w:r>
      <w:r w:rsidR="007B0DE8">
        <w:rPr>
          <w:rFonts w:ascii="Times New Roman" w:hAnsi="Times New Roman" w:cs="Times New Roman"/>
          <w:sz w:val="24"/>
        </w:rPr>
        <w:t xml:space="preserve"> também </w:t>
      </w:r>
      <w:r w:rsidR="007B0DE8" w:rsidRPr="0055644E">
        <w:rPr>
          <w:rFonts w:ascii="Times New Roman" w:hAnsi="Times New Roman" w:cs="Times New Roman"/>
          <w:sz w:val="24"/>
        </w:rPr>
        <w:t xml:space="preserve">quando </w:t>
      </w:r>
      <w:r w:rsidR="00B473A2" w:rsidRPr="0055644E">
        <w:rPr>
          <w:rFonts w:ascii="Times New Roman" w:hAnsi="Times New Roman" w:cs="Times New Roman"/>
          <w:sz w:val="24"/>
        </w:rPr>
        <w:t xml:space="preserve">trata da assimetria de poder na arena de negociação de </w:t>
      </w:r>
      <w:r w:rsidR="004C5FFD">
        <w:rPr>
          <w:rFonts w:ascii="Times New Roman" w:hAnsi="Times New Roman" w:cs="Times New Roman"/>
          <w:sz w:val="24"/>
        </w:rPr>
        <w:t>p</w:t>
      </w:r>
      <w:r w:rsidR="00B473A2" w:rsidRPr="0055644E">
        <w:rPr>
          <w:rFonts w:ascii="Times New Roman" w:hAnsi="Times New Roman" w:cs="Times New Roman"/>
          <w:sz w:val="24"/>
        </w:rPr>
        <w:t xml:space="preserve">olíticas </w:t>
      </w:r>
      <w:r w:rsidR="004C5FFD">
        <w:rPr>
          <w:rFonts w:ascii="Times New Roman" w:hAnsi="Times New Roman" w:cs="Times New Roman"/>
          <w:sz w:val="24"/>
        </w:rPr>
        <w:t>p</w:t>
      </w:r>
      <w:r w:rsidR="00B473A2" w:rsidRPr="0055644E">
        <w:rPr>
          <w:rFonts w:ascii="Times New Roman" w:hAnsi="Times New Roman" w:cs="Times New Roman"/>
          <w:sz w:val="24"/>
        </w:rPr>
        <w:t xml:space="preserve">úblicas e </w:t>
      </w:r>
      <w:r w:rsidR="007B0DE8">
        <w:rPr>
          <w:rFonts w:ascii="Times New Roman" w:hAnsi="Times New Roman" w:cs="Times New Roman"/>
          <w:sz w:val="24"/>
        </w:rPr>
        <w:t>ressalta</w:t>
      </w:r>
      <w:r w:rsidR="00B473A2" w:rsidRPr="0055644E">
        <w:rPr>
          <w:rFonts w:ascii="Times New Roman" w:hAnsi="Times New Roman" w:cs="Times New Roman"/>
          <w:sz w:val="24"/>
        </w:rPr>
        <w:t xml:space="preserve"> que esta precisa ser reconfigurada a fim de ampliar o conjunto das políticas eficazes.</w:t>
      </w:r>
      <w:r>
        <w:rPr>
          <w:rFonts w:ascii="Times New Roman" w:hAnsi="Times New Roman" w:cs="Times New Roman"/>
          <w:sz w:val="24"/>
        </w:rPr>
        <w:t xml:space="preserve"> </w:t>
      </w:r>
      <w:r w:rsidR="0055644E" w:rsidRPr="0055644E">
        <w:rPr>
          <w:rFonts w:ascii="Times New Roman" w:hAnsi="Times New Roman" w:cs="Times New Roman"/>
          <w:sz w:val="24"/>
        </w:rPr>
        <w:t>A reconfiguração deveria acontecer em três aspectos: contestabilidade, incentivos, e preferências e crenças</w:t>
      </w:r>
      <w:r w:rsidR="00A52B08">
        <w:rPr>
          <w:rFonts w:ascii="Times New Roman" w:hAnsi="Times New Roman" w:cs="Times New Roman"/>
          <w:sz w:val="24"/>
        </w:rPr>
        <w:t>.</w:t>
      </w:r>
    </w:p>
    <w:p w14:paraId="67252BB1" w14:textId="0EEA709F" w:rsidR="0055644E" w:rsidRPr="0055644E" w:rsidRDefault="00B810EC" w:rsidP="005564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Destes </w:t>
      </w:r>
      <w:r w:rsidR="00B534E9">
        <w:rPr>
          <w:rFonts w:ascii="Times New Roman" w:hAnsi="Times New Roman" w:cs="Times New Roman"/>
          <w:sz w:val="24"/>
        </w:rPr>
        <w:t xml:space="preserve">três </w:t>
      </w:r>
      <w:r>
        <w:rPr>
          <w:rFonts w:ascii="Times New Roman" w:hAnsi="Times New Roman" w:cs="Times New Roman"/>
          <w:sz w:val="24"/>
        </w:rPr>
        <w:t xml:space="preserve">aspectos importa ressaltar </w:t>
      </w:r>
      <w:r w:rsidR="00B534E9">
        <w:rPr>
          <w:rFonts w:ascii="Times New Roman" w:hAnsi="Times New Roman" w:cs="Times New Roman"/>
          <w:sz w:val="24"/>
        </w:rPr>
        <w:t xml:space="preserve">o da </w:t>
      </w:r>
      <w:r>
        <w:rPr>
          <w:rFonts w:ascii="Times New Roman" w:hAnsi="Times New Roman" w:cs="Times New Roman"/>
          <w:sz w:val="24"/>
        </w:rPr>
        <w:t>contestabilidade, sendo que</w:t>
      </w:r>
      <w:r w:rsidR="00B534E9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55644E" w:rsidRPr="0055644E">
        <w:rPr>
          <w:rFonts w:ascii="Times New Roman" w:hAnsi="Times New Roman" w:cs="Times New Roman"/>
          <w:sz w:val="24"/>
        </w:rPr>
        <w:t>“Uma arena de negociação de políticas públicas mais contestável é aquela em que os atores ou grupos que têm razões para participar do processo decisório possuem meios de expressar seus interesses e exercer influência” (BANCO MUNDIAL, 2017, p. 12). Na participação, a responsabilização pelos resultados</w:t>
      </w:r>
      <w:r w:rsidR="007163FE">
        <w:rPr>
          <w:rFonts w:ascii="Times New Roman" w:hAnsi="Times New Roman" w:cs="Times New Roman"/>
          <w:sz w:val="24"/>
        </w:rPr>
        <w:t>, m</w:t>
      </w:r>
      <w:r w:rsidR="0055644E" w:rsidRPr="0055644E">
        <w:rPr>
          <w:rFonts w:ascii="Times New Roman" w:hAnsi="Times New Roman" w:cs="Times New Roman"/>
          <w:sz w:val="24"/>
        </w:rPr>
        <w:t>elhorar os órgãos públicos, a maneira pela qual os servidores são selecionados e os incentivos que recebem no âmbito das organizações são fundamentais, tanto quanto a responsabilização por normas de comportamento. “A criação e manutenção de maior responsabilização em órgãos públicos também podem ajudar a equilibrar a influência na arena de negociação de políticas públicas” (BANCO MUNDIAL, 2017, p. 17).</w:t>
      </w:r>
    </w:p>
    <w:p w14:paraId="180A07AF" w14:textId="117EB4A7" w:rsidR="0055644E" w:rsidRPr="0055644E" w:rsidRDefault="00140549" w:rsidP="005564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Deve-se considerar que a</w:t>
      </w:r>
      <w:r w:rsidRPr="00140549">
        <w:rPr>
          <w:rFonts w:ascii="Times New Roman" w:hAnsi="Times New Roman" w:cs="Times New Roman"/>
          <w:sz w:val="24"/>
        </w:rPr>
        <w:t xml:space="preserve"> partir da década de 1990 </w:t>
      </w:r>
      <w:r w:rsidR="0081097E">
        <w:rPr>
          <w:rFonts w:ascii="Times New Roman" w:hAnsi="Times New Roman" w:cs="Times New Roman"/>
          <w:sz w:val="24"/>
        </w:rPr>
        <w:t>houve</w:t>
      </w:r>
      <w:r w:rsidRPr="00140549">
        <w:rPr>
          <w:rFonts w:ascii="Times New Roman" w:hAnsi="Times New Roman" w:cs="Times New Roman"/>
          <w:sz w:val="24"/>
        </w:rPr>
        <w:t xml:space="preserve"> a implementação de políticas neoliberais em acordo com as mudanças econômicas mundiais</w:t>
      </w:r>
      <w:r w:rsidR="0081097E">
        <w:rPr>
          <w:rFonts w:ascii="Times New Roman" w:hAnsi="Times New Roman" w:cs="Times New Roman"/>
          <w:sz w:val="24"/>
        </w:rPr>
        <w:t xml:space="preserve"> e p</w:t>
      </w:r>
      <w:r w:rsidRPr="00140549">
        <w:rPr>
          <w:rFonts w:ascii="Times New Roman" w:hAnsi="Times New Roman" w:cs="Times New Roman"/>
          <w:sz w:val="24"/>
        </w:rPr>
        <w:t>or meio de ajustes estruturais houve a redefinição das funções do Estado, culminando na aplicação da lógica mercantil na educação (GOMES; MELO, 2018)</w:t>
      </w:r>
      <w:r>
        <w:rPr>
          <w:rFonts w:ascii="Times New Roman" w:hAnsi="Times New Roman" w:cs="Times New Roman"/>
          <w:sz w:val="24"/>
        </w:rPr>
        <w:t>. Assim</w:t>
      </w:r>
      <w:r w:rsidR="0055644E" w:rsidRPr="0055644E">
        <w:rPr>
          <w:rFonts w:ascii="Times New Roman" w:hAnsi="Times New Roman" w:cs="Times New Roman"/>
          <w:sz w:val="24"/>
        </w:rPr>
        <w:t xml:space="preserve">, a busca pela modernização do Estado por meio da implementação de novos modelos de gestão </w:t>
      </w:r>
      <w:r w:rsidR="003E5978">
        <w:rPr>
          <w:rFonts w:ascii="Times New Roman" w:hAnsi="Times New Roman" w:cs="Times New Roman"/>
          <w:sz w:val="24"/>
        </w:rPr>
        <w:t>torna</w:t>
      </w:r>
      <w:r w:rsidR="0055644E" w:rsidRPr="0055644E">
        <w:rPr>
          <w:rFonts w:ascii="Times New Roman" w:hAnsi="Times New Roman" w:cs="Times New Roman"/>
          <w:sz w:val="24"/>
        </w:rPr>
        <w:t xml:space="preserve"> o cenário atual ambíguo, em que um conjunto de políticas e programas avançam no sentido de implantar </w:t>
      </w:r>
      <w:r w:rsidR="004C5FFD">
        <w:rPr>
          <w:rFonts w:ascii="Times New Roman" w:hAnsi="Times New Roman" w:cs="Times New Roman"/>
          <w:sz w:val="24"/>
        </w:rPr>
        <w:t>P</w:t>
      </w:r>
      <w:r w:rsidR="0055644E" w:rsidRPr="0055644E">
        <w:rPr>
          <w:rFonts w:ascii="Times New Roman" w:hAnsi="Times New Roman" w:cs="Times New Roman"/>
          <w:sz w:val="24"/>
        </w:rPr>
        <w:t xml:space="preserve">olíticas </w:t>
      </w:r>
      <w:r w:rsidR="004C5FFD">
        <w:rPr>
          <w:rFonts w:ascii="Times New Roman" w:hAnsi="Times New Roman" w:cs="Times New Roman"/>
          <w:sz w:val="24"/>
        </w:rPr>
        <w:t>P</w:t>
      </w:r>
      <w:r w:rsidR="0055644E" w:rsidRPr="0055644E">
        <w:rPr>
          <w:rFonts w:ascii="Times New Roman" w:hAnsi="Times New Roman" w:cs="Times New Roman"/>
          <w:sz w:val="24"/>
        </w:rPr>
        <w:t>úblicas inclusivas e democráticas, mas por outro lado prevalece a ênfase</w:t>
      </w:r>
      <w:r w:rsidR="00B810EC">
        <w:rPr>
          <w:rFonts w:ascii="Times New Roman" w:hAnsi="Times New Roman" w:cs="Times New Roman"/>
          <w:sz w:val="24"/>
        </w:rPr>
        <w:t xml:space="preserve"> na gestão</w:t>
      </w:r>
      <w:r w:rsidR="0055644E" w:rsidRPr="0055644E">
        <w:rPr>
          <w:rFonts w:ascii="Times New Roman" w:hAnsi="Times New Roman" w:cs="Times New Roman"/>
          <w:sz w:val="24"/>
        </w:rPr>
        <w:t xml:space="preserve"> gerencial, com viés tecnicista</w:t>
      </w:r>
      <w:r w:rsidR="00B810EC">
        <w:rPr>
          <w:rFonts w:ascii="Times New Roman" w:hAnsi="Times New Roman" w:cs="Times New Roman"/>
          <w:sz w:val="24"/>
        </w:rPr>
        <w:t xml:space="preserve"> e produtivista</w:t>
      </w:r>
      <w:r w:rsidR="00257ADE">
        <w:rPr>
          <w:rFonts w:ascii="Times New Roman" w:hAnsi="Times New Roman" w:cs="Times New Roman"/>
          <w:sz w:val="24"/>
        </w:rPr>
        <w:t xml:space="preserve"> </w:t>
      </w:r>
      <w:r w:rsidR="00257ADE" w:rsidRPr="0055644E">
        <w:rPr>
          <w:rFonts w:ascii="Times New Roman" w:hAnsi="Times New Roman" w:cs="Times New Roman"/>
          <w:sz w:val="24"/>
        </w:rPr>
        <w:t>(DOURADO</w:t>
      </w:r>
      <w:r w:rsidR="00257ADE">
        <w:rPr>
          <w:rFonts w:ascii="Times New Roman" w:hAnsi="Times New Roman" w:cs="Times New Roman"/>
          <w:sz w:val="24"/>
        </w:rPr>
        <w:t>,</w:t>
      </w:r>
      <w:r w:rsidR="00257ADE" w:rsidRPr="0055644E">
        <w:rPr>
          <w:rFonts w:ascii="Times New Roman" w:hAnsi="Times New Roman" w:cs="Times New Roman"/>
          <w:sz w:val="24"/>
        </w:rPr>
        <w:t xml:space="preserve"> 2007)</w:t>
      </w:r>
      <w:r w:rsidR="0055644E" w:rsidRPr="0055644E">
        <w:rPr>
          <w:rFonts w:ascii="Times New Roman" w:hAnsi="Times New Roman" w:cs="Times New Roman"/>
          <w:sz w:val="24"/>
        </w:rPr>
        <w:t>.</w:t>
      </w:r>
    </w:p>
    <w:p w14:paraId="42429BAD" w14:textId="0C7328C2" w:rsidR="0055644E" w:rsidRPr="0055644E" w:rsidRDefault="0055644E" w:rsidP="00810D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5644E">
        <w:rPr>
          <w:rFonts w:ascii="Times New Roman" w:hAnsi="Times New Roman" w:cs="Times New Roman"/>
          <w:sz w:val="24"/>
        </w:rPr>
        <w:t>Zanardini e Xavier (2015, p. 265) ressalta</w:t>
      </w:r>
      <w:r w:rsidR="003E5978">
        <w:rPr>
          <w:rFonts w:ascii="Times New Roman" w:hAnsi="Times New Roman" w:cs="Times New Roman"/>
          <w:sz w:val="24"/>
        </w:rPr>
        <w:t>m</w:t>
      </w:r>
      <w:r w:rsidRPr="0055644E">
        <w:rPr>
          <w:rFonts w:ascii="Times New Roman" w:hAnsi="Times New Roman" w:cs="Times New Roman"/>
          <w:sz w:val="24"/>
        </w:rPr>
        <w:t xml:space="preserve"> que</w:t>
      </w:r>
    </w:p>
    <w:p w14:paraId="6B202761" w14:textId="77777777" w:rsidR="00CF67B4" w:rsidRDefault="00CF67B4" w:rsidP="00FD3E32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14:paraId="105B0E6C" w14:textId="354D300F" w:rsidR="0055644E" w:rsidRDefault="00CF67B4" w:rsidP="00FD3E32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[...] </w:t>
      </w:r>
      <w:r w:rsidR="0055644E" w:rsidRPr="00FD3E32">
        <w:rPr>
          <w:rFonts w:ascii="Times New Roman" w:hAnsi="Times New Roman" w:cs="Times New Roman"/>
        </w:rPr>
        <w:t>a defesa da concepção capitalista de administração na gestão dos sistemas e unidades escolares é feita sob o pretexto de que, embora as organizações tenham objetivos diferentes, elas são semelhantes e, para que sejam eficientes, é preciso que sejam geridas, administradas e organizadas a partir de pressupostos que já se mostraram eficientes em outras organizações.</w:t>
      </w:r>
    </w:p>
    <w:p w14:paraId="6D398E15" w14:textId="77777777" w:rsidR="00B0251D" w:rsidRPr="00FD3E32" w:rsidRDefault="00B0251D" w:rsidP="00FD3E32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14:paraId="310BC45F" w14:textId="02FED0B4" w:rsidR="0055644E" w:rsidRDefault="0055644E" w:rsidP="00580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4" w:name="_Hlk6339536"/>
      <w:r w:rsidRPr="0055644E">
        <w:rPr>
          <w:rFonts w:ascii="Times New Roman" w:hAnsi="Times New Roman" w:cs="Times New Roman"/>
          <w:sz w:val="24"/>
        </w:rPr>
        <w:lastRenderedPageBreak/>
        <w:t xml:space="preserve">Desse modo, </w:t>
      </w:r>
      <w:r w:rsidR="00901D30">
        <w:rPr>
          <w:rFonts w:ascii="Times New Roman" w:hAnsi="Times New Roman" w:cs="Times New Roman"/>
          <w:sz w:val="24"/>
        </w:rPr>
        <w:t xml:space="preserve">para </w:t>
      </w:r>
      <w:r w:rsidR="001C151D">
        <w:rPr>
          <w:rFonts w:ascii="Times New Roman" w:hAnsi="Times New Roman" w:cs="Times New Roman"/>
          <w:sz w:val="24"/>
        </w:rPr>
        <w:t>promover a</w:t>
      </w:r>
      <w:r w:rsidRPr="0055644E">
        <w:rPr>
          <w:rFonts w:ascii="Times New Roman" w:hAnsi="Times New Roman" w:cs="Times New Roman"/>
          <w:sz w:val="24"/>
        </w:rPr>
        <w:t xml:space="preserve"> implementação eficaz das Políticas Públicas, a escola deveria alcançar </w:t>
      </w:r>
      <w:r w:rsidR="00901D30">
        <w:rPr>
          <w:rFonts w:ascii="Times New Roman" w:hAnsi="Times New Roman" w:cs="Times New Roman"/>
          <w:sz w:val="24"/>
        </w:rPr>
        <w:t xml:space="preserve">os </w:t>
      </w:r>
      <w:r w:rsidRPr="0055644E">
        <w:rPr>
          <w:rFonts w:ascii="Times New Roman" w:hAnsi="Times New Roman" w:cs="Times New Roman"/>
          <w:sz w:val="24"/>
        </w:rPr>
        <w:t>índice</w:t>
      </w:r>
      <w:r w:rsidR="00901D30">
        <w:rPr>
          <w:rFonts w:ascii="Times New Roman" w:hAnsi="Times New Roman" w:cs="Times New Roman"/>
          <w:sz w:val="24"/>
        </w:rPr>
        <w:t>s</w:t>
      </w:r>
      <w:r w:rsidRPr="0055644E">
        <w:rPr>
          <w:rFonts w:ascii="Times New Roman" w:hAnsi="Times New Roman" w:cs="Times New Roman"/>
          <w:sz w:val="24"/>
        </w:rPr>
        <w:t xml:space="preserve"> </w:t>
      </w:r>
      <w:r w:rsidRPr="0094201E">
        <w:rPr>
          <w:rFonts w:ascii="Times New Roman" w:hAnsi="Times New Roman" w:cs="Times New Roman"/>
          <w:color w:val="000000" w:themeColor="text1"/>
          <w:sz w:val="24"/>
        </w:rPr>
        <w:t xml:space="preserve">de </w:t>
      </w:r>
      <w:r w:rsidR="00901D30" w:rsidRPr="0094201E">
        <w:rPr>
          <w:rFonts w:ascii="Times New Roman" w:hAnsi="Times New Roman" w:cs="Times New Roman"/>
          <w:color w:val="000000" w:themeColor="text1"/>
          <w:sz w:val="24"/>
        </w:rPr>
        <w:t xml:space="preserve">produtividade, </w:t>
      </w:r>
      <w:r w:rsidRPr="0094201E">
        <w:rPr>
          <w:rFonts w:ascii="Times New Roman" w:hAnsi="Times New Roman" w:cs="Times New Roman"/>
          <w:color w:val="000000" w:themeColor="text1"/>
          <w:sz w:val="24"/>
        </w:rPr>
        <w:t>racionalidade</w:t>
      </w:r>
      <w:r w:rsidR="0094201E" w:rsidRPr="0094201E">
        <w:rPr>
          <w:rFonts w:ascii="Times New Roman" w:hAnsi="Times New Roman" w:cs="Times New Roman"/>
          <w:color w:val="000000" w:themeColor="text1"/>
          <w:sz w:val="24"/>
        </w:rPr>
        <w:t>,</w:t>
      </w:r>
      <w:r w:rsidRPr="0094201E">
        <w:rPr>
          <w:rFonts w:ascii="Times New Roman" w:hAnsi="Times New Roman" w:cs="Times New Roman"/>
          <w:color w:val="000000" w:themeColor="text1"/>
          <w:sz w:val="24"/>
        </w:rPr>
        <w:t xml:space="preserve"> eficiência</w:t>
      </w:r>
      <w:r w:rsidR="0094201E" w:rsidRPr="0094201E">
        <w:rPr>
          <w:rFonts w:ascii="Times New Roman" w:hAnsi="Times New Roman" w:cs="Times New Roman"/>
          <w:color w:val="000000" w:themeColor="text1"/>
          <w:sz w:val="24"/>
        </w:rPr>
        <w:t xml:space="preserve"> e eficácia</w:t>
      </w:r>
      <w:r w:rsidRPr="0094201E">
        <w:rPr>
          <w:rFonts w:ascii="Times New Roman" w:hAnsi="Times New Roman" w:cs="Times New Roman"/>
          <w:color w:val="000000" w:themeColor="text1"/>
          <w:sz w:val="24"/>
        </w:rPr>
        <w:t xml:space="preserve"> assim como as </w:t>
      </w:r>
      <w:r w:rsidR="00901D30" w:rsidRPr="0094201E">
        <w:rPr>
          <w:rFonts w:ascii="Times New Roman" w:hAnsi="Times New Roman" w:cs="Times New Roman"/>
          <w:color w:val="000000" w:themeColor="text1"/>
          <w:sz w:val="24"/>
        </w:rPr>
        <w:t>de</w:t>
      </w:r>
      <w:r w:rsidRPr="0094201E">
        <w:rPr>
          <w:rFonts w:ascii="Times New Roman" w:hAnsi="Times New Roman" w:cs="Times New Roman"/>
          <w:color w:val="000000" w:themeColor="text1"/>
          <w:sz w:val="24"/>
        </w:rPr>
        <w:t>mais organizações. Não se trata</w:t>
      </w:r>
      <w:r w:rsidR="003E597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4201E">
        <w:rPr>
          <w:rFonts w:ascii="Times New Roman" w:hAnsi="Times New Roman" w:cs="Times New Roman"/>
          <w:color w:val="000000" w:themeColor="text1"/>
          <w:sz w:val="24"/>
        </w:rPr>
        <w:t xml:space="preserve">da reprodução da </w:t>
      </w:r>
      <w:r w:rsidRPr="0055644E">
        <w:rPr>
          <w:rFonts w:ascii="Times New Roman" w:hAnsi="Times New Roman" w:cs="Times New Roman"/>
          <w:sz w:val="24"/>
        </w:rPr>
        <w:t xml:space="preserve">administração empresarial na administração escolar, mas é possível observar estreita relação entre ambas a partir </w:t>
      </w:r>
      <w:r w:rsidRPr="00B54378">
        <w:rPr>
          <w:rFonts w:ascii="Times New Roman" w:hAnsi="Times New Roman" w:cs="Times New Roman"/>
          <w:sz w:val="24"/>
        </w:rPr>
        <w:t>das modificações nos padrões</w:t>
      </w:r>
      <w:r w:rsidRPr="0055644E">
        <w:rPr>
          <w:rFonts w:ascii="Times New Roman" w:hAnsi="Times New Roman" w:cs="Times New Roman"/>
          <w:sz w:val="24"/>
        </w:rPr>
        <w:t xml:space="preserve"> de produção e acumulação no capitalismo. Do mesmo modo, </w:t>
      </w:r>
      <w:r w:rsidR="00DB5427">
        <w:rPr>
          <w:rFonts w:ascii="Times New Roman" w:hAnsi="Times New Roman" w:cs="Times New Roman"/>
          <w:sz w:val="24"/>
        </w:rPr>
        <w:t>no</w:t>
      </w:r>
      <w:r w:rsidRPr="0055644E">
        <w:rPr>
          <w:rFonts w:ascii="Times New Roman" w:hAnsi="Times New Roman" w:cs="Times New Roman"/>
          <w:sz w:val="24"/>
        </w:rPr>
        <w:t xml:space="preserve"> atual contexto</w:t>
      </w:r>
      <w:r w:rsidR="003E5978">
        <w:rPr>
          <w:rFonts w:ascii="Times New Roman" w:hAnsi="Times New Roman" w:cs="Times New Roman"/>
          <w:sz w:val="24"/>
        </w:rPr>
        <w:t>,</w:t>
      </w:r>
      <w:r w:rsidRPr="0055644E">
        <w:rPr>
          <w:rFonts w:ascii="Times New Roman" w:hAnsi="Times New Roman" w:cs="Times New Roman"/>
          <w:sz w:val="24"/>
        </w:rPr>
        <w:t xml:space="preserve"> a </w:t>
      </w:r>
      <w:r w:rsidRPr="00A37970">
        <w:rPr>
          <w:rFonts w:ascii="Times New Roman" w:hAnsi="Times New Roman" w:cs="Times New Roman"/>
          <w:sz w:val="24"/>
        </w:rPr>
        <w:t xml:space="preserve">acumulação flexível </w:t>
      </w:r>
      <w:r w:rsidRPr="0055644E">
        <w:rPr>
          <w:rFonts w:ascii="Times New Roman" w:hAnsi="Times New Roman" w:cs="Times New Roman"/>
          <w:sz w:val="24"/>
        </w:rPr>
        <w:t>pressupõe espaços para a</w:t>
      </w:r>
      <w:r w:rsidR="00DB5427">
        <w:rPr>
          <w:rFonts w:ascii="Times New Roman" w:hAnsi="Times New Roman" w:cs="Times New Roman"/>
          <w:sz w:val="24"/>
        </w:rPr>
        <w:t>mpla</w:t>
      </w:r>
      <w:r w:rsidRPr="0055644E">
        <w:rPr>
          <w:rFonts w:ascii="Times New Roman" w:hAnsi="Times New Roman" w:cs="Times New Roman"/>
          <w:sz w:val="24"/>
        </w:rPr>
        <w:t xml:space="preserve"> participação da sociedade</w:t>
      </w:r>
      <w:r w:rsidR="003E5978">
        <w:rPr>
          <w:rFonts w:ascii="Times New Roman" w:hAnsi="Times New Roman" w:cs="Times New Roman"/>
          <w:sz w:val="24"/>
        </w:rPr>
        <w:t>,</w:t>
      </w:r>
      <w:r w:rsidR="00DB5427">
        <w:rPr>
          <w:rFonts w:ascii="Times New Roman" w:hAnsi="Times New Roman" w:cs="Times New Roman"/>
          <w:sz w:val="24"/>
        </w:rPr>
        <w:t xml:space="preserve"> </w:t>
      </w:r>
      <w:r w:rsidRPr="0055644E">
        <w:rPr>
          <w:rFonts w:ascii="Times New Roman" w:hAnsi="Times New Roman" w:cs="Times New Roman"/>
          <w:sz w:val="24"/>
        </w:rPr>
        <w:t xml:space="preserve">visto que o controle dos trabalhadores necessita de novos parâmetros, pois é necessária a incorporação de novos valores agora </w:t>
      </w:r>
      <w:r w:rsidR="00CF67B4">
        <w:rPr>
          <w:rFonts w:ascii="Times New Roman" w:hAnsi="Times New Roman" w:cs="Times New Roman"/>
          <w:sz w:val="24"/>
        </w:rPr>
        <w:t>vinculados</w:t>
      </w:r>
      <w:r w:rsidR="00257ADE">
        <w:rPr>
          <w:rFonts w:ascii="Times New Roman" w:hAnsi="Times New Roman" w:cs="Times New Roman"/>
          <w:sz w:val="24"/>
        </w:rPr>
        <w:t xml:space="preserve"> a</w:t>
      </w:r>
      <w:r w:rsidRPr="0055644E">
        <w:rPr>
          <w:rFonts w:ascii="Times New Roman" w:hAnsi="Times New Roman" w:cs="Times New Roman"/>
          <w:sz w:val="24"/>
        </w:rPr>
        <w:t xml:space="preserve"> subjetividade (ZANARDINI; XAVIER, 2015).</w:t>
      </w:r>
      <w:bookmarkEnd w:id="4"/>
    </w:p>
    <w:p w14:paraId="2B793898" w14:textId="77777777" w:rsidR="0055644E" w:rsidRDefault="0055644E" w:rsidP="00556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27EA5774" w14:textId="20DEDFAA" w:rsidR="0055644E" w:rsidRDefault="00BF71CE" w:rsidP="0036172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5644E">
        <w:rPr>
          <w:rFonts w:ascii="Times New Roman" w:hAnsi="Times New Roman" w:cs="Times New Roman"/>
          <w:b/>
          <w:sz w:val="24"/>
        </w:rPr>
        <w:t>Conclusão</w:t>
      </w:r>
    </w:p>
    <w:p w14:paraId="6429BF4D" w14:textId="77777777" w:rsidR="00B74015" w:rsidRDefault="00B74015" w:rsidP="005564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3B536316" w14:textId="1FED189C" w:rsidR="006463E5" w:rsidRDefault="006463E5" w:rsidP="00AF5F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5" w:name="_Hlk6343967"/>
      <w:bookmarkStart w:id="6" w:name="_Hlk6344076"/>
      <w:r w:rsidRPr="00901D30">
        <w:rPr>
          <w:rFonts w:ascii="Times New Roman" w:hAnsi="Times New Roman" w:cs="Times New Roman"/>
          <w:sz w:val="24"/>
        </w:rPr>
        <w:t xml:space="preserve">O </w:t>
      </w:r>
      <w:r w:rsidRPr="00901D30">
        <w:rPr>
          <w:rFonts w:ascii="Times New Roman" w:hAnsi="Times New Roman" w:cs="Times New Roman"/>
          <w:i/>
          <w:sz w:val="24"/>
        </w:rPr>
        <w:t>Relatório de Desenvolvimento Mundial 2017: Governança e a Lei - visão geral</w:t>
      </w:r>
      <w:r w:rsidRPr="00901D30">
        <w:rPr>
          <w:rFonts w:ascii="Times New Roman" w:hAnsi="Times New Roman" w:cs="Times New Roman"/>
          <w:sz w:val="24"/>
        </w:rPr>
        <w:t xml:space="preserve"> apresenta possíveis implicações para a gestão educacional e escolar, uma vez que a educação e a escola, no</w:t>
      </w:r>
      <w:r w:rsidRPr="0055644E">
        <w:rPr>
          <w:rFonts w:ascii="Times New Roman" w:hAnsi="Times New Roman" w:cs="Times New Roman"/>
          <w:sz w:val="24"/>
        </w:rPr>
        <w:t xml:space="preserve"> contexto capitalista, </w:t>
      </w:r>
      <w:r>
        <w:rPr>
          <w:rFonts w:ascii="Times New Roman" w:hAnsi="Times New Roman" w:cs="Times New Roman"/>
          <w:sz w:val="24"/>
        </w:rPr>
        <w:t xml:space="preserve">respondem </w:t>
      </w:r>
      <w:r w:rsidRPr="0055644E">
        <w:rPr>
          <w:rFonts w:ascii="Times New Roman" w:hAnsi="Times New Roman" w:cs="Times New Roman"/>
          <w:sz w:val="24"/>
        </w:rPr>
        <w:t>em grande medida a lógica do mercado fundamentada na relação custo-benefício.</w:t>
      </w:r>
    </w:p>
    <w:p w14:paraId="533987F1" w14:textId="65D5EF23" w:rsidR="00B534E9" w:rsidRDefault="00AF5F6E" w:rsidP="00AF5F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que tudo indica, para o Banco Mundial (2017) o Estado e as suas instituições, dentre </w:t>
      </w:r>
      <w:r w:rsidRPr="00701D05">
        <w:rPr>
          <w:rFonts w:ascii="Times New Roman" w:hAnsi="Times New Roman" w:cs="Times New Roman"/>
          <w:color w:val="000000" w:themeColor="text1"/>
          <w:sz w:val="24"/>
          <w:szCs w:val="24"/>
        </w:rPr>
        <w:t>elas a escola, deve passar por contínuas reformas a fim de atingir a</w:t>
      </w:r>
      <w:r w:rsidR="006463E5" w:rsidRPr="00701D05">
        <w:rPr>
          <w:rFonts w:ascii="Times New Roman" w:hAnsi="Times New Roman" w:cs="Times New Roman"/>
          <w:color w:val="000000" w:themeColor="text1"/>
          <w:sz w:val="24"/>
          <w:szCs w:val="24"/>
        </w:rPr>
        <w:t>lto índice de racionalidade,</w:t>
      </w:r>
      <w:r w:rsidRPr="0070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eficiência e eficácia. </w:t>
      </w:r>
      <w:r w:rsidRPr="00AF5F6E">
        <w:rPr>
          <w:rFonts w:ascii="Times New Roman" w:hAnsi="Times New Roman" w:cs="Times New Roman"/>
          <w:sz w:val="24"/>
          <w:szCs w:val="24"/>
        </w:rPr>
        <w:t xml:space="preserve">No atual contexto de acumulação flexível uma gestão eficiente seria </w:t>
      </w:r>
      <w:r w:rsidR="00901D30">
        <w:rPr>
          <w:rFonts w:ascii="Times New Roman" w:hAnsi="Times New Roman" w:cs="Times New Roman"/>
          <w:sz w:val="24"/>
          <w:szCs w:val="24"/>
        </w:rPr>
        <w:t xml:space="preserve">aquela </w:t>
      </w:r>
      <w:r w:rsidRPr="00AF5F6E">
        <w:rPr>
          <w:rFonts w:ascii="Times New Roman" w:hAnsi="Times New Roman" w:cs="Times New Roman"/>
          <w:sz w:val="24"/>
          <w:szCs w:val="24"/>
        </w:rPr>
        <w:t>capaz de elevar a qualidade da educação, supostamente expressa nos escores das avaliações em larga escala.</w:t>
      </w:r>
    </w:p>
    <w:bookmarkEnd w:id="5"/>
    <w:bookmarkEnd w:id="6"/>
    <w:p w14:paraId="22281F3C" w14:textId="21B5D980" w:rsidR="002124DE" w:rsidRPr="007B0DE8" w:rsidRDefault="00B534E9" w:rsidP="00DB542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0DE8">
        <w:rPr>
          <w:rFonts w:ascii="Times New Roman" w:hAnsi="Times New Roman" w:cs="Times New Roman"/>
          <w:color w:val="000000" w:themeColor="text1"/>
          <w:sz w:val="24"/>
        </w:rPr>
        <w:t>A</w:t>
      </w:r>
      <w:r w:rsidR="0055644E" w:rsidRPr="007B0DE8">
        <w:rPr>
          <w:rFonts w:ascii="Times New Roman" w:hAnsi="Times New Roman" w:cs="Times New Roman"/>
          <w:color w:val="000000" w:themeColor="text1"/>
          <w:sz w:val="24"/>
        </w:rPr>
        <w:t xml:space="preserve"> implementação das Políticas Públicas </w:t>
      </w:r>
      <w:r w:rsidRPr="007B0DE8">
        <w:rPr>
          <w:rFonts w:ascii="Times New Roman" w:hAnsi="Times New Roman" w:cs="Times New Roman"/>
          <w:color w:val="000000" w:themeColor="text1"/>
          <w:sz w:val="24"/>
        </w:rPr>
        <w:t>está centrada na</w:t>
      </w:r>
      <w:r w:rsidR="0055644E" w:rsidRPr="007B0DE8">
        <w:rPr>
          <w:rFonts w:ascii="Times New Roman" w:hAnsi="Times New Roman" w:cs="Times New Roman"/>
          <w:color w:val="000000" w:themeColor="text1"/>
          <w:sz w:val="24"/>
        </w:rPr>
        <w:t xml:space="preserve"> capacidade</w:t>
      </w:r>
      <w:r w:rsidRPr="007B0DE8">
        <w:rPr>
          <w:rFonts w:ascii="Times New Roman" w:hAnsi="Times New Roman" w:cs="Times New Roman"/>
          <w:color w:val="000000" w:themeColor="text1"/>
          <w:sz w:val="24"/>
        </w:rPr>
        <w:t>/disposição</w:t>
      </w:r>
      <w:r w:rsidR="0055644E" w:rsidRPr="007B0DE8">
        <w:rPr>
          <w:rFonts w:ascii="Times New Roman" w:hAnsi="Times New Roman" w:cs="Times New Roman"/>
          <w:color w:val="000000" w:themeColor="text1"/>
          <w:sz w:val="24"/>
        </w:rPr>
        <w:t xml:space="preserve"> dos </w:t>
      </w:r>
      <w:r w:rsidRPr="007B0DE8">
        <w:rPr>
          <w:rFonts w:ascii="Times New Roman" w:hAnsi="Times New Roman" w:cs="Times New Roman"/>
          <w:color w:val="000000" w:themeColor="text1"/>
          <w:sz w:val="24"/>
        </w:rPr>
        <w:t>gestores/</w:t>
      </w:r>
      <w:r w:rsidR="0055644E" w:rsidRPr="007B0DE8">
        <w:rPr>
          <w:rFonts w:ascii="Times New Roman" w:hAnsi="Times New Roman" w:cs="Times New Roman"/>
          <w:color w:val="000000" w:themeColor="text1"/>
          <w:sz w:val="24"/>
        </w:rPr>
        <w:t xml:space="preserve">atores </w:t>
      </w:r>
      <w:r w:rsidRPr="007B0DE8">
        <w:rPr>
          <w:rFonts w:ascii="Times New Roman" w:hAnsi="Times New Roman" w:cs="Times New Roman"/>
          <w:color w:val="000000" w:themeColor="text1"/>
          <w:sz w:val="24"/>
        </w:rPr>
        <w:t>p</w:t>
      </w:r>
      <w:r w:rsidR="0055644E" w:rsidRPr="007B0DE8">
        <w:rPr>
          <w:rFonts w:ascii="Times New Roman" w:hAnsi="Times New Roman" w:cs="Times New Roman"/>
          <w:color w:val="000000" w:themeColor="text1"/>
          <w:sz w:val="24"/>
        </w:rPr>
        <w:t>ara cooperar</w:t>
      </w:r>
      <w:r w:rsidRPr="007B0DE8">
        <w:rPr>
          <w:rFonts w:ascii="Times New Roman" w:hAnsi="Times New Roman" w:cs="Times New Roman"/>
          <w:color w:val="000000" w:themeColor="text1"/>
          <w:sz w:val="24"/>
        </w:rPr>
        <w:t>/</w:t>
      </w:r>
      <w:r w:rsidR="0055644E" w:rsidRPr="007B0DE8">
        <w:rPr>
          <w:rFonts w:ascii="Times New Roman" w:hAnsi="Times New Roman" w:cs="Times New Roman"/>
          <w:color w:val="000000" w:themeColor="text1"/>
          <w:sz w:val="24"/>
        </w:rPr>
        <w:t xml:space="preserve">coordenar esforços </w:t>
      </w:r>
      <w:r w:rsidRPr="007B0DE8">
        <w:rPr>
          <w:rFonts w:ascii="Times New Roman" w:hAnsi="Times New Roman" w:cs="Times New Roman"/>
          <w:color w:val="000000" w:themeColor="text1"/>
          <w:sz w:val="24"/>
        </w:rPr>
        <w:t>que visam</w:t>
      </w:r>
      <w:r w:rsidR="0055644E" w:rsidRPr="007B0DE8">
        <w:rPr>
          <w:rFonts w:ascii="Times New Roman" w:hAnsi="Times New Roman" w:cs="Times New Roman"/>
          <w:color w:val="000000" w:themeColor="text1"/>
          <w:sz w:val="24"/>
        </w:rPr>
        <w:t xml:space="preserve"> atingir as metas estabelecidas. No mesmo sentido, </w:t>
      </w:r>
      <w:r w:rsidR="00901D30" w:rsidRPr="007B0DE8">
        <w:rPr>
          <w:rFonts w:ascii="Times New Roman" w:hAnsi="Times New Roman" w:cs="Times New Roman"/>
          <w:color w:val="000000" w:themeColor="text1"/>
          <w:sz w:val="24"/>
        </w:rPr>
        <w:t>a</w:t>
      </w:r>
      <w:r w:rsidR="0055644E" w:rsidRPr="007B0DE8">
        <w:rPr>
          <w:rFonts w:ascii="Times New Roman" w:hAnsi="Times New Roman" w:cs="Times New Roman"/>
          <w:color w:val="000000" w:themeColor="text1"/>
          <w:sz w:val="24"/>
        </w:rPr>
        <w:t xml:space="preserve"> participação dos entes estatais e não estatais e dos </w:t>
      </w:r>
      <w:r w:rsidRPr="007B0DE8">
        <w:rPr>
          <w:rFonts w:ascii="Times New Roman" w:hAnsi="Times New Roman" w:cs="Times New Roman"/>
          <w:color w:val="000000" w:themeColor="text1"/>
          <w:sz w:val="24"/>
        </w:rPr>
        <w:t>gestores/</w:t>
      </w:r>
      <w:r w:rsidR="0055644E" w:rsidRPr="007B0DE8">
        <w:rPr>
          <w:rFonts w:ascii="Times New Roman" w:hAnsi="Times New Roman" w:cs="Times New Roman"/>
          <w:color w:val="000000" w:themeColor="text1"/>
          <w:sz w:val="24"/>
        </w:rPr>
        <w:t>atores</w:t>
      </w:r>
      <w:r w:rsidR="00901D30" w:rsidRPr="007B0DE8">
        <w:rPr>
          <w:rFonts w:ascii="Times New Roman" w:hAnsi="Times New Roman" w:cs="Times New Roman"/>
          <w:color w:val="000000" w:themeColor="text1"/>
          <w:sz w:val="24"/>
        </w:rPr>
        <w:t xml:space="preserve"> tornam-se fundamentais para o desenvolvimento da </w:t>
      </w:r>
      <w:r w:rsidR="00901D30" w:rsidRPr="007B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gestão educacional e escolar, compreendidas como responsáveis pelo sucesso e/ou insucesso das Políticas Educacionais e, portanto, como uma das variáveis para alcançar os índices de </w:t>
      </w:r>
      <w:r w:rsidR="00901D30" w:rsidRPr="007B0DE8">
        <w:rPr>
          <w:rFonts w:ascii="Times New Roman" w:hAnsi="Times New Roman" w:cs="Times New Roman"/>
          <w:color w:val="000000" w:themeColor="text1"/>
          <w:sz w:val="24"/>
        </w:rPr>
        <w:t>produtividade, racionalidade</w:t>
      </w:r>
      <w:r w:rsidR="0035488E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901D30" w:rsidRPr="007B0DE8">
        <w:rPr>
          <w:rFonts w:ascii="Times New Roman" w:hAnsi="Times New Roman" w:cs="Times New Roman"/>
          <w:color w:val="000000" w:themeColor="text1"/>
          <w:sz w:val="24"/>
        </w:rPr>
        <w:t xml:space="preserve">eficiência </w:t>
      </w:r>
      <w:r w:rsidR="0035488E">
        <w:rPr>
          <w:rFonts w:ascii="Times New Roman" w:hAnsi="Times New Roman" w:cs="Times New Roman"/>
          <w:color w:val="000000" w:themeColor="text1"/>
          <w:sz w:val="24"/>
        </w:rPr>
        <w:t xml:space="preserve">e eficácia </w:t>
      </w:r>
      <w:r w:rsidR="00901D30" w:rsidRPr="007B0DE8">
        <w:rPr>
          <w:rFonts w:ascii="Times New Roman" w:hAnsi="Times New Roman" w:cs="Times New Roman"/>
          <w:color w:val="000000" w:themeColor="text1"/>
          <w:sz w:val="24"/>
          <w:szCs w:val="24"/>
        </w:rPr>
        <w:t>na educação.</w:t>
      </w:r>
    </w:p>
    <w:p w14:paraId="4D57B8F1" w14:textId="77777777" w:rsidR="00FD3E32" w:rsidRDefault="00FD3E32" w:rsidP="00FD3E3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14:paraId="10473F65" w14:textId="5B370FA6" w:rsidR="007B0DE8" w:rsidRDefault="00FD3E32" w:rsidP="00FD3E3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FD3E32">
        <w:rPr>
          <w:rFonts w:ascii="Times New Roman" w:eastAsia="Calibri" w:hAnsi="Times New Roman" w:cs="Times New Roman"/>
          <w:b/>
          <w:color w:val="000000"/>
          <w:sz w:val="24"/>
        </w:rPr>
        <w:t>Referencias</w:t>
      </w:r>
    </w:p>
    <w:p w14:paraId="764A24A9" w14:textId="77777777" w:rsidR="0082279D" w:rsidRDefault="0082279D" w:rsidP="00FD3E3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14:paraId="25E2EBF3" w14:textId="089C209B" w:rsidR="00892390" w:rsidRPr="00892390" w:rsidRDefault="00892390" w:rsidP="008923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892390">
        <w:rPr>
          <w:rFonts w:ascii="Times New Roman" w:eastAsia="Calibri" w:hAnsi="Times New Roman" w:cs="Times New Roman"/>
          <w:color w:val="000000"/>
          <w:sz w:val="24"/>
        </w:rPr>
        <w:t xml:space="preserve">BANCO MUNDIAL. </w:t>
      </w:r>
      <w:r w:rsidRPr="00892390">
        <w:rPr>
          <w:rFonts w:ascii="Times New Roman" w:eastAsia="Calibri" w:hAnsi="Times New Roman" w:cs="Times New Roman"/>
          <w:b/>
          <w:color w:val="000000"/>
          <w:sz w:val="24"/>
        </w:rPr>
        <w:t xml:space="preserve">Relatório de Desenvolvimento Mundial 2017: </w:t>
      </w:r>
      <w:r w:rsidRPr="00892390">
        <w:rPr>
          <w:rFonts w:ascii="Times New Roman" w:eastAsia="Calibri" w:hAnsi="Times New Roman" w:cs="Times New Roman"/>
          <w:color w:val="000000"/>
          <w:sz w:val="24"/>
        </w:rPr>
        <w:t xml:space="preserve">Governança e a Lei. Folheto da Visão Geral. Banco Mundial, Washington, D.C. Licença: </w:t>
      </w:r>
      <w:proofErr w:type="spellStart"/>
      <w:r w:rsidRPr="00892390">
        <w:rPr>
          <w:rFonts w:ascii="Times New Roman" w:eastAsia="Calibri" w:hAnsi="Times New Roman" w:cs="Times New Roman"/>
          <w:color w:val="000000"/>
          <w:sz w:val="24"/>
        </w:rPr>
        <w:t>Creative</w:t>
      </w:r>
      <w:proofErr w:type="spellEnd"/>
      <w:r w:rsidRPr="00892390">
        <w:rPr>
          <w:rFonts w:ascii="Times New Roman" w:eastAsia="Calibri" w:hAnsi="Times New Roman" w:cs="Times New Roman"/>
          <w:color w:val="000000"/>
          <w:sz w:val="24"/>
        </w:rPr>
        <w:t xml:space="preserve"> Commons </w:t>
      </w:r>
      <w:proofErr w:type="spellStart"/>
      <w:r w:rsidRPr="00892390">
        <w:rPr>
          <w:rFonts w:ascii="Times New Roman" w:eastAsia="Calibri" w:hAnsi="Times New Roman" w:cs="Times New Roman"/>
          <w:color w:val="000000"/>
          <w:sz w:val="24"/>
        </w:rPr>
        <w:t>Attribution</w:t>
      </w:r>
      <w:proofErr w:type="spellEnd"/>
      <w:r w:rsidRPr="00892390">
        <w:rPr>
          <w:rFonts w:ascii="Times New Roman" w:eastAsia="Calibri" w:hAnsi="Times New Roman" w:cs="Times New Roman"/>
          <w:color w:val="000000"/>
          <w:sz w:val="24"/>
        </w:rPr>
        <w:t xml:space="preserve"> CC </w:t>
      </w:r>
      <w:proofErr w:type="spellStart"/>
      <w:r w:rsidRPr="00892390">
        <w:rPr>
          <w:rFonts w:ascii="Times New Roman" w:eastAsia="Calibri" w:hAnsi="Times New Roman" w:cs="Times New Roman"/>
          <w:color w:val="000000"/>
          <w:sz w:val="24"/>
        </w:rPr>
        <w:t>BY</w:t>
      </w:r>
      <w:proofErr w:type="spellEnd"/>
      <w:r w:rsidRPr="00892390">
        <w:rPr>
          <w:rFonts w:ascii="Times New Roman" w:eastAsia="Calibri" w:hAnsi="Times New Roman" w:cs="Times New Roman"/>
          <w:color w:val="000000"/>
          <w:sz w:val="24"/>
        </w:rPr>
        <w:t xml:space="preserve"> 3.0 </w:t>
      </w:r>
      <w:proofErr w:type="spellStart"/>
      <w:r w:rsidRPr="00892390">
        <w:rPr>
          <w:rFonts w:ascii="Times New Roman" w:eastAsia="Calibri" w:hAnsi="Times New Roman" w:cs="Times New Roman"/>
          <w:color w:val="000000"/>
          <w:sz w:val="24"/>
        </w:rPr>
        <w:t>IGO</w:t>
      </w:r>
      <w:proofErr w:type="spellEnd"/>
    </w:p>
    <w:p w14:paraId="0D828F6A" w14:textId="77777777" w:rsidR="00892390" w:rsidRPr="00892390" w:rsidRDefault="00892390" w:rsidP="008923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64C48995" w14:textId="72F6FEDC" w:rsidR="00892390" w:rsidRPr="00892390" w:rsidRDefault="00892390" w:rsidP="008923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892390">
        <w:rPr>
          <w:rFonts w:ascii="Times New Roman" w:eastAsia="Calibri" w:hAnsi="Times New Roman" w:cs="Times New Roman"/>
          <w:color w:val="000000"/>
          <w:sz w:val="24"/>
        </w:rPr>
        <w:t xml:space="preserve">DOURADO, Luiz Fernando. Políticas e gestão da educação básica no Brasil: limites e perspectivas. </w:t>
      </w:r>
      <w:r w:rsidRPr="00892390">
        <w:rPr>
          <w:rFonts w:ascii="Times New Roman" w:eastAsia="Calibri" w:hAnsi="Times New Roman" w:cs="Times New Roman"/>
          <w:b/>
          <w:color w:val="000000"/>
          <w:sz w:val="24"/>
        </w:rPr>
        <w:t>Educação &amp; Sociedade</w:t>
      </w:r>
      <w:r w:rsidR="00E111B8">
        <w:rPr>
          <w:rFonts w:ascii="Times New Roman" w:eastAsia="Calibri" w:hAnsi="Times New Roman" w:cs="Times New Roman"/>
          <w:color w:val="000000"/>
          <w:sz w:val="24"/>
        </w:rPr>
        <w:t>,</w:t>
      </w:r>
      <w:r w:rsidRPr="00892390">
        <w:rPr>
          <w:rFonts w:ascii="Times New Roman" w:eastAsia="Calibri" w:hAnsi="Times New Roman" w:cs="Times New Roman"/>
          <w:color w:val="000000"/>
          <w:sz w:val="24"/>
        </w:rPr>
        <w:t xml:space="preserve"> Campinas, v. 28, n. 100 – especial, p. 921-946, out. 2007</w:t>
      </w:r>
    </w:p>
    <w:p w14:paraId="62DEFC2F" w14:textId="77777777" w:rsidR="00892390" w:rsidRPr="00892390" w:rsidRDefault="00892390" w:rsidP="008923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1F7D75DC" w14:textId="787671C1" w:rsidR="00892390" w:rsidRPr="00892390" w:rsidRDefault="00892390" w:rsidP="008923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892390">
        <w:rPr>
          <w:rFonts w:ascii="Times New Roman" w:eastAsia="Calibri" w:hAnsi="Times New Roman" w:cs="Times New Roman"/>
          <w:color w:val="000000"/>
          <w:sz w:val="24"/>
        </w:rPr>
        <w:t>GOMES, Suzana dos Santos; MELO, Savana Diniz Gomes de</w:t>
      </w:r>
      <w:r w:rsidR="008668D9">
        <w:rPr>
          <w:rFonts w:ascii="Times New Roman" w:eastAsia="Calibri" w:hAnsi="Times New Roman" w:cs="Times New Roman"/>
          <w:color w:val="000000"/>
          <w:sz w:val="24"/>
        </w:rPr>
        <w:t>.</w:t>
      </w:r>
      <w:r w:rsidRPr="00892390">
        <w:rPr>
          <w:rFonts w:ascii="Times New Roman" w:eastAsia="Calibri" w:hAnsi="Times New Roman" w:cs="Times New Roman"/>
          <w:color w:val="000000"/>
          <w:sz w:val="24"/>
        </w:rPr>
        <w:t xml:space="preserve"> Políticas de Avaliação e Gestão Educacional: articulações, interfaces e tensões. </w:t>
      </w:r>
      <w:r w:rsidRPr="00892390">
        <w:rPr>
          <w:rFonts w:ascii="Times New Roman" w:eastAsia="Calibri" w:hAnsi="Times New Roman" w:cs="Times New Roman"/>
          <w:b/>
          <w:color w:val="000000"/>
          <w:sz w:val="24"/>
        </w:rPr>
        <w:t>Educação &amp; Realidade</w:t>
      </w:r>
      <w:r w:rsidRPr="00892390">
        <w:rPr>
          <w:rFonts w:ascii="Times New Roman" w:eastAsia="Calibri" w:hAnsi="Times New Roman" w:cs="Times New Roman"/>
          <w:color w:val="000000"/>
          <w:sz w:val="24"/>
        </w:rPr>
        <w:t>, Porto Alegre, v. 43, n. 4, p. 1199-1216, out./dez. 2018</w:t>
      </w:r>
    </w:p>
    <w:p w14:paraId="2B1F4A25" w14:textId="77777777" w:rsidR="00892390" w:rsidRPr="00892390" w:rsidRDefault="00892390" w:rsidP="008923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6A6C4362" w14:textId="77777777" w:rsidR="00892390" w:rsidRPr="00892390" w:rsidRDefault="00892390" w:rsidP="008923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892390">
        <w:rPr>
          <w:rFonts w:ascii="Times New Roman" w:eastAsia="Calibri" w:hAnsi="Times New Roman" w:cs="Times New Roman"/>
          <w:color w:val="000000"/>
          <w:sz w:val="24"/>
        </w:rPr>
        <w:t xml:space="preserve">GONÇALVES, Alcindo. (2006) </w:t>
      </w:r>
      <w:r w:rsidRPr="00892390">
        <w:rPr>
          <w:rFonts w:ascii="Times New Roman" w:eastAsia="Calibri" w:hAnsi="Times New Roman" w:cs="Times New Roman"/>
          <w:b/>
          <w:color w:val="000000"/>
          <w:sz w:val="24"/>
        </w:rPr>
        <w:t>O conceito de governança.</w:t>
      </w:r>
      <w:r w:rsidRPr="00892390">
        <w:rPr>
          <w:rFonts w:ascii="Times New Roman" w:eastAsia="Calibri" w:hAnsi="Times New Roman" w:cs="Times New Roman"/>
          <w:color w:val="000000"/>
          <w:sz w:val="24"/>
        </w:rPr>
        <w:t xml:space="preserve"> Disponível em</w:t>
      </w:r>
      <w:r w:rsidR="00E111B8">
        <w:rPr>
          <w:rFonts w:ascii="Times New Roman" w:eastAsia="Calibri" w:hAnsi="Times New Roman" w:cs="Times New Roman"/>
          <w:color w:val="000000"/>
          <w:sz w:val="24"/>
        </w:rPr>
        <w:t>:</w:t>
      </w:r>
      <w:r w:rsidRPr="00892390">
        <w:rPr>
          <w:rFonts w:ascii="Times New Roman" w:eastAsia="Calibri" w:hAnsi="Times New Roman" w:cs="Times New Roman"/>
          <w:color w:val="000000"/>
          <w:sz w:val="24"/>
        </w:rPr>
        <w:t xml:space="preserve"> www.publicadireito.com.br/conpedi/manaus/arquivos/anais/XIVCongresso/078.pdf Acesso em: 08 jan. 2019</w:t>
      </w:r>
    </w:p>
    <w:p w14:paraId="5661ED8D" w14:textId="77777777" w:rsidR="00892390" w:rsidRPr="00892390" w:rsidRDefault="00892390" w:rsidP="008923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05E32A18" w14:textId="67BA7DBC" w:rsidR="00892390" w:rsidRDefault="00892390" w:rsidP="008923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892390">
        <w:rPr>
          <w:rFonts w:ascii="Times New Roman" w:eastAsia="Calibri" w:hAnsi="Times New Roman" w:cs="Times New Roman"/>
          <w:color w:val="000000"/>
          <w:sz w:val="24"/>
        </w:rPr>
        <w:t xml:space="preserve">SEVERINO, Antônio Joaquim. </w:t>
      </w:r>
      <w:r w:rsidRPr="00892390">
        <w:rPr>
          <w:rFonts w:ascii="Times New Roman" w:eastAsia="Calibri" w:hAnsi="Times New Roman" w:cs="Times New Roman"/>
          <w:b/>
          <w:color w:val="000000"/>
          <w:sz w:val="24"/>
        </w:rPr>
        <w:t>Metodologia do trabalho científico</w:t>
      </w:r>
      <w:r w:rsidRPr="00892390">
        <w:rPr>
          <w:rFonts w:ascii="Times New Roman" w:eastAsia="Calibri" w:hAnsi="Times New Roman" w:cs="Times New Roman"/>
          <w:color w:val="000000"/>
          <w:sz w:val="24"/>
        </w:rPr>
        <w:t>. São Paulo: Cortez, 24ª ed. 2016</w:t>
      </w:r>
    </w:p>
    <w:p w14:paraId="76D29576" w14:textId="77777777" w:rsidR="00892390" w:rsidRPr="00892390" w:rsidRDefault="00892390" w:rsidP="008923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BCB94C" w14:textId="5B871196" w:rsidR="0055644E" w:rsidRPr="00892390" w:rsidRDefault="00892390" w:rsidP="008923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2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ZANARDINI, Isaura Mônica Souza; XAVIER, Maria Elizabete Sampaio Prado. A virada para o século XXI e os desdobramentos das concepções pós-modernas nas políticas de gestão escolar. </w:t>
      </w:r>
      <w:r w:rsidRPr="008923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Perspectiva</w:t>
      </w:r>
      <w:r w:rsidRPr="00892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Florianópolis, v. 33, n. 1, </w:t>
      </w:r>
      <w:r w:rsidR="00EC2A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p. </w:t>
      </w:r>
      <w:r w:rsidRPr="00892390">
        <w:rPr>
          <w:rFonts w:ascii="Times New Roman" w:eastAsia="Calibri" w:hAnsi="Times New Roman" w:cs="Times New Roman"/>
          <w:color w:val="000000"/>
          <w:sz w:val="24"/>
          <w:szCs w:val="24"/>
        </w:rPr>
        <w:t>263-284, jan./abr. 2015</w:t>
      </w:r>
      <w:bookmarkEnd w:id="2"/>
    </w:p>
    <w:sectPr w:rsidR="0055644E" w:rsidRPr="00892390" w:rsidSect="00184F6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F6A"/>
    <w:rsid w:val="000237E5"/>
    <w:rsid w:val="00037BA7"/>
    <w:rsid w:val="0004362B"/>
    <w:rsid w:val="00071BB7"/>
    <w:rsid w:val="00091263"/>
    <w:rsid w:val="000B60F9"/>
    <w:rsid w:val="00105AA3"/>
    <w:rsid w:val="00134A76"/>
    <w:rsid w:val="00140549"/>
    <w:rsid w:val="0015299A"/>
    <w:rsid w:val="001802E2"/>
    <w:rsid w:val="00184F6A"/>
    <w:rsid w:val="00186882"/>
    <w:rsid w:val="001C151D"/>
    <w:rsid w:val="001F526F"/>
    <w:rsid w:val="00211EBD"/>
    <w:rsid w:val="002124DE"/>
    <w:rsid w:val="00220277"/>
    <w:rsid w:val="00224EAD"/>
    <w:rsid w:val="00246208"/>
    <w:rsid w:val="00253EBB"/>
    <w:rsid w:val="00255576"/>
    <w:rsid w:val="00257ADE"/>
    <w:rsid w:val="0028310D"/>
    <w:rsid w:val="002B41FE"/>
    <w:rsid w:val="002D0797"/>
    <w:rsid w:val="002D6DF8"/>
    <w:rsid w:val="0035488E"/>
    <w:rsid w:val="00361726"/>
    <w:rsid w:val="00382EFF"/>
    <w:rsid w:val="003933CD"/>
    <w:rsid w:val="003E1454"/>
    <w:rsid w:val="003E4023"/>
    <w:rsid w:val="003E5978"/>
    <w:rsid w:val="0040401A"/>
    <w:rsid w:val="004161B7"/>
    <w:rsid w:val="00452343"/>
    <w:rsid w:val="004C3AA1"/>
    <w:rsid w:val="004C5FFD"/>
    <w:rsid w:val="004F42E6"/>
    <w:rsid w:val="004F522A"/>
    <w:rsid w:val="00505144"/>
    <w:rsid w:val="00542949"/>
    <w:rsid w:val="0055644E"/>
    <w:rsid w:val="00580A87"/>
    <w:rsid w:val="00587CBD"/>
    <w:rsid w:val="005C47A9"/>
    <w:rsid w:val="005D3683"/>
    <w:rsid w:val="005D56A7"/>
    <w:rsid w:val="00615F34"/>
    <w:rsid w:val="0063688B"/>
    <w:rsid w:val="00644D53"/>
    <w:rsid w:val="006463E5"/>
    <w:rsid w:val="006546BC"/>
    <w:rsid w:val="00666513"/>
    <w:rsid w:val="0067078C"/>
    <w:rsid w:val="00681064"/>
    <w:rsid w:val="00692773"/>
    <w:rsid w:val="006A1650"/>
    <w:rsid w:val="006C087C"/>
    <w:rsid w:val="006C259C"/>
    <w:rsid w:val="006C45F4"/>
    <w:rsid w:val="00701D05"/>
    <w:rsid w:val="007163FE"/>
    <w:rsid w:val="007678DD"/>
    <w:rsid w:val="00782427"/>
    <w:rsid w:val="007B0DE8"/>
    <w:rsid w:val="0081097E"/>
    <w:rsid w:val="00810D4B"/>
    <w:rsid w:val="0082279D"/>
    <w:rsid w:val="008351CE"/>
    <w:rsid w:val="008668D9"/>
    <w:rsid w:val="008743B2"/>
    <w:rsid w:val="00892390"/>
    <w:rsid w:val="008C148B"/>
    <w:rsid w:val="008D58B8"/>
    <w:rsid w:val="00901D30"/>
    <w:rsid w:val="00903358"/>
    <w:rsid w:val="00924096"/>
    <w:rsid w:val="00935DC4"/>
    <w:rsid w:val="0094201E"/>
    <w:rsid w:val="00983C14"/>
    <w:rsid w:val="00997E91"/>
    <w:rsid w:val="009B0C24"/>
    <w:rsid w:val="009E40CB"/>
    <w:rsid w:val="00A37970"/>
    <w:rsid w:val="00A52B08"/>
    <w:rsid w:val="00A84CAA"/>
    <w:rsid w:val="00A9089B"/>
    <w:rsid w:val="00AA3D5B"/>
    <w:rsid w:val="00AC3CFD"/>
    <w:rsid w:val="00AD382E"/>
    <w:rsid w:val="00AD5D1F"/>
    <w:rsid w:val="00AF2B6A"/>
    <w:rsid w:val="00AF5F6E"/>
    <w:rsid w:val="00B0251D"/>
    <w:rsid w:val="00B063F3"/>
    <w:rsid w:val="00B26E19"/>
    <w:rsid w:val="00B320CB"/>
    <w:rsid w:val="00B4541E"/>
    <w:rsid w:val="00B473A2"/>
    <w:rsid w:val="00B534E9"/>
    <w:rsid w:val="00B54378"/>
    <w:rsid w:val="00B630E1"/>
    <w:rsid w:val="00B74015"/>
    <w:rsid w:val="00B810EC"/>
    <w:rsid w:val="00BA0142"/>
    <w:rsid w:val="00BA4F40"/>
    <w:rsid w:val="00BE22FB"/>
    <w:rsid w:val="00BE6370"/>
    <w:rsid w:val="00BF71CE"/>
    <w:rsid w:val="00C203B1"/>
    <w:rsid w:val="00C204D4"/>
    <w:rsid w:val="00C332EC"/>
    <w:rsid w:val="00C57A93"/>
    <w:rsid w:val="00C92E28"/>
    <w:rsid w:val="00C93ED1"/>
    <w:rsid w:val="00CC4CAB"/>
    <w:rsid w:val="00CD7BAA"/>
    <w:rsid w:val="00CF67B4"/>
    <w:rsid w:val="00D17556"/>
    <w:rsid w:val="00D32662"/>
    <w:rsid w:val="00DA772B"/>
    <w:rsid w:val="00DB086C"/>
    <w:rsid w:val="00DB5427"/>
    <w:rsid w:val="00E07A34"/>
    <w:rsid w:val="00E111B8"/>
    <w:rsid w:val="00EB73A9"/>
    <w:rsid w:val="00EC2AA1"/>
    <w:rsid w:val="00EF21FF"/>
    <w:rsid w:val="00EF53A2"/>
    <w:rsid w:val="00F30D22"/>
    <w:rsid w:val="00F636FA"/>
    <w:rsid w:val="00F7519F"/>
    <w:rsid w:val="00F91AD8"/>
    <w:rsid w:val="00F9546F"/>
    <w:rsid w:val="00FA1E54"/>
    <w:rsid w:val="00FB61B7"/>
    <w:rsid w:val="00FB766C"/>
    <w:rsid w:val="00FD3E32"/>
    <w:rsid w:val="00F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335B"/>
  <w15:docId w15:val="{0D42D29C-6ABE-4F1A-BF8E-87889AB1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0335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0335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E2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92E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92E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92E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2E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2E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1428</Words>
  <Characters>8359</Characters>
  <DocSecurity>0</DocSecurity>
  <Lines>154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2019-04-18T00:13:00Z</dcterms:created>
  <dcterms:modified xsi:type="dcterms:W3CDTF">2019-04-20T12:54:00Z</dcterms:modified>
</cp:coreProperties>
</file>