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5A24" w14:textId="6D9E11F0" w:rsidR="00737692" w:rsidRPr="0020588F" w:rsidRDefault="007A1491" w:rsidP="0020588F">
      <w:pPr>
        <w:spacing w:after="160" w:line="360" w:lineRule="auto"/>
        <w:jc w:val="center"/>
        <w:rPr>
          <w:b/>
          <w:sz w:val="28"/>
          <w:szCs w:val="28"/>
          <w:lang w:val="pt-BR"/>
        </w:rPr>
      </w:pPr>
      <w:r w:rsidRPr="00B477BF">
        <w:rPr>
          <w:b/>
          <w:sz w:val="28"/>
          <w:szCs w:val="28"/>
          <w:lang w:val="pt-BR"/>
        </w:rPr>
        <w:t>“PENSO QUE OS RECURSOS TECNOLÓGICOS SÃO SEMPRE BONS AMIGOS PARA TODOS OS PROPÓSITOS EDUCACIONAIS</w:t>
      </w:r>
      <w:r w:rsidR="009459EA" w:rsidRPr="00B477BF">
        <w:rPr>
          <w:b/>
          <w:iCs/>
          <w:sz w:val="28"/>
          <w:szCs w:val="28"/>
          <w:lang w:val="pt-BR"/>
        </w:rPr>
        <w:t>”</w:t>
      </w:r>
      <w:r w:rsidRPr="00B477BF">
        <w:rPr>
          <w:b/>
          <w:sz w:val="28"/>
          <w:szCs w:val="28"/>
          <w:lang w:val="pt-BR"/>
        </w:rPr>
        <w:t xml:space="preserve">: VOZES DOS ESTUDANTES ACERCA DO USO DE TECNOLOGIAS DIGITAIS PARA O DESENVOLVIMENTO DAS HABILIDADES DE </w:t>
      </w:r>
      <w:r w:rsidRPr="00B477BF">
        <w:rPr>
          <w:b/>
          <w:i/>
          <w:iCs/>
          <w:sz w:val="28"/>
          <w:szCs w:val="28"/>
          <w:lang w:val="pt-BR"/>
        </w:rPr>
        <w:t xml:space="preserve">LISTENING </w:t>
      </w:r>
      <w:r w:rsidRPr="00B477BF">
        <w:rPr>
          <w:b/>
          <w:sz w:val="28"/>
          <w:szCs w:val="28"/>
          <w:lang w:val="pt-BR"/>
        </w:rPr>
        <w:t xml:space="preserve">E </w:t>
      </w:r>
      <w:r w:rsidRPr="00B477BF">
        <w:rPr>
          <w:b/>
          <w:i/>
          <w:iCs/>
          <w:sz w:val="28"/>
          <w:szCs w:val="28"/>
          <w:lang w:val="pt-BR"/>
        </w:rPr>
        <w:t>SPEAKING</w:t>
      </w:r>
      <w:r w:rsidR="00DA625C" w:rsidRPr="0020588F">
        <w:rPr>
          <w:i/>
          <w:lang w:val="pt-BR"/>
        </w:rPr>
        <w:t xml:space="preserve">                                     </w:t>
      </w:r>
    </w:p>
    <w:p w14:paraId="1F7B35C9" w14:textId="13BC24D2" w:rsidR="00DA625C" w:rsidRPr="00B477BF" w:rsidRDefault="00DA625C" w:rsidP="007A1491">
      <w:pPr>
        <w:jc w:val="right"/>
        <w:rPr>
          <w:i/>
          <w:lang w:val="pt-BR"/>
        </w:rPr>
      </w:pPr>
      <w:r w:rsidRPr="0020588F">
        <w:rPr>
          <w:i/>
          <w:lang w:val="pt-BR"/>
        </w:rPr>
        <w:t xml:space="preserve">                          </w:t>
      </w:r>
      <w:r w:rsidR="007A1491" w:rsidRPr="00B477BF">
        <w:rPr>
          <w:i/>
          <w:lang w:val="pt-BR"/>
        </w:rPr>
        <w:t>Debora Cristofolini</w:t>
      </w:r>
      <w:r w:rsidRPr="00DA625C">
        <w:rPr>
          <w:rStyle w:val="Refdenotaderodap"/>
          <w:i/>
        </w:rPr>
        <w:footnoteReference w:id="2"/>
      </w:r>
    </w:p>
    <w:p w14:paraId="54CB10CC" w14:textId="0F601A74" w:rsidR="00DA625C" w:rsidRPr="00B477BF" w:rsidRDefault="00DA625C" w:rsidP="007A1491">
      <w:pPr>
        <w:spacing w:line="360" w:lineRule="auto"/>
        <w:jc w:val="right"/>
        <w:rPr>
          <w:i/>
          <w:lang w:val="pt-BR"/>
        </w:rPr>
      </w:pPr>
      <w:r w:rsidRPr="00B477BF">
        <w:rPr>
          <w:i/>
          <w:lang w:val="pt-BR"/>
        </w:rPr>
        <w:t xml:space="preserve">                                                              </w:t>
      </w:r>
      <w:r w:rsidR="007A1491" w:rsidRPr="00B477BF">
        <w:rPr>
          <w:i/>
          <w:lang w:val="pt-BR"/>
        </w:rPr>
        <w:t>Cyntia Bailer</w:t>
      </w:r>
      <w:r w:rsidRPr="00DA625C">
        <w:rPr>
          <w:rStyle w:val="Refdenotaderodap"/>
          <w:i/>
        </w:rPr>
        <w:footnoteReference w:id="3"/>
      </w:r>
    </w:p>
    <w:p w14:paraId="4861BE4E" w14:textId="77777777" w:rsidR="004D345F" w:rsidRPr="00B477BF" w:rsidRDefault="00DA625C" w:rsidP="007A1491">
      <w:pPr>
        <w:spacing w:line="360" w:lineRule="auto"/>
        <w:jc w:val="right"/>
        <w:rPr>
          <w:lang w:val="pt-BR"/>
        </w:rPr>
      </w:pPr>
      <w:r w:rsidRPr="00B477BF">
        <w:rPr>
          <w:b/>
          <w:lang w:val="pt-BR"/>
        </w:rPr>
        <w:t>Eixo Temático:</w:t>
      </w:r>
      <w:r w:rsidR="007A1491" w:rsidRPr="00B477BF">
        <w:rPr>
          <w:b/>
          <w:lang w:val="pt-BR"/>
        </w:rPr>
        <w:t xml:space="preserve"> Educação e Tecnologias</w:t>
      </w:r>
    </w:p>
    <w:p w14:paraId="5B85BA86" w14:textId="0FDDBB29" w:rsidR="00DA625C" w:rsidRPr="00B477BF" w:rsidRDefault="00DA625C" w:rsidP="007A1491">
      <w:pPr>
        <w:spacing w:line="360" w:lineRule="auto"/>
        <w:jc w:val="right"/>
        <w:rPr>
          <w:b/>
          <w:lang w:val="pt-BR"/>
        </w:rPr>
      </w:pPr>
      <w:r w:rsidRPr="00B477BF">
        <w:rPr>
          <w:b/>
          <w:lang w:val="pt-BR"/>
        </w:rPr>
        <w:t xml:space="preserve"> </w:t>
      </w:r>
    </w:p>
    <w:p w14:paraId="30857FEE" w14:textId="365037E6" w:rsidR="009C0E86" w:rsidRPr="00B477BF" w:rsidRDefault="003744D1" w:rsidP="00545450">
      <w:pPr>
        <w:spacing w:line="360" w:lineRule="auto"/>
        <w:jc w:val="both"/>
        <w:rPr>
          <w:lang w:val="pt-BR"/>
        </w:rPr>
      </w:pPr>
      <w:r w:rsidRPr="00B477BF">
        <w:rPr>
          <w:lang w:val="pt-BR"/>
        </w:rPr>
        <w:t xml:space="preserve">Os </w:t>
      </w:r>
      <w:r w:rsidR="002A74C1" w:rsidRPr="00B477BF">
        <w:rPr>
          <w:lang w:val="pt-BR"/>
        </w:rPr>
        <w:t xml:space="preserve">recursos tecnológicos </w:t>
      </w:r>
      <w:r w:rsidR="003D4C2E" w:rsidRPr="00B477BF">
        <w:rPr>
          <w:lang w:val="pt-BR"/>
        </w:rPr>
        <w:t>estão cada vez mais presentes em diversas práticas sociais nos simples afaze</w:t>
      </w:r>
      <w:r w:rsidR="00E045D0" w:rsidRPr="00B477BF">
        <w:rPr>
          <w:lang w:val="pt-BR"/>
        </w:rPr>
        <w:t>re</w:t>
      </w:r>
      <w:r w:rsidR="003D4C2E" w:rsidRPr="00B477BF">
        <w:rPr>
          <w:lang w:val="pt-BR"/>
        </w:rPr>
        <w:t xml:space="preserve">s do </w:t>
      </w:r>
      <w:r w:rsidR="006B5B70" w:rsidRPr="00B477BF">
        <w:rPr>
          <w:lang w:val="pt-BR"/>
        </w:rPr>
        <w:t>cotidiano</w:t>
      </w:r>
      <w:r w:rsidR="003D4C2E" w:rsidRPr="00B477BF">
        <w:rPr>
          <w:lang w:val="pt-BR"/>
        </w:rPr>
        <w:t>. No âmbito educacional</w:t>
      </w:r>
      <w:r w:rsidR="00E045D0" w:rsidRPr="00B477BF">
        <w:rPr>
          <w:lang w:val="pt-BR"/>
        </w:rPr>
        <w:t>, muitas são</w:t>
      </w:r>
      <w:r w:rsidR="00864B4B" w:rsidRPr="00B477BF">
        <w:rPr>
          <w:lang w:val="pt-BR"/>
        </w:rPr>
        <w:t xml:space="preserve"> </w:t>
      </w:r>
      <w:r w:rsidR="00E045D0" w:rsidRPr="00B477BF">
        <w:rPr>
          <w:lang w:val="pt-BR"/>
        </w:rPr>
        <w:t>as</w:t>
      </w:r>
      <w:r w:rsidR="003D4C2E" w:rsidRPr="00B477BF">
        <w:rPr>
          <w:lang w:val="pt-BR"/>
        </w:rPr>
        <w:t xml:space="preserve"> ferramentas voltadas para a </w:t>
      </w:r>
      <w:r w:rsidR="00FB0022" w:rsidRPr="00B477BF">
        <w:rPr>
          <w:lang w:val="pt-BR"/>
        </w:rPr>
        <w:t>área</w:t>
      </w:r>
      <w:r w:rsidR="003D4C2E" w:rsidRPr="00B477BF">
        <w:rPr>
          <w:lang w:val="pt-BR"/>
        </w:rPr>
        <w:t xml:space="preserve"> pedagógica. Para Toledo (2015)</w:t>
      </w:r>
      <w:r w:rsidR="00E045D0" w:rsidRPr="00B477BF">
        <w:rPr>
          <w:lang w:val="pt-BR"/>
        </w:rPr>
        <w:t>,</w:t>
      </w:r>
      <w:r w:rsidR="003D4C2E" w:rsidRPr="00B477BF">
        <w:rPr>
          <w:lang w:val="pt-BR"/>
        </w:rPr>
        <w:t xml:space="preserve"> esses recursos auxiliam tanto o professor proporcionando condições mais criativas para </w:t>
      </w:r>
      <w:r w:rsidR="00FB0022" w:rsidRPr="00B477BF">
        <w:rPr>
          <w:lang w:val="pt-BR"/>
        </w:rPr>
        <w:t>ministrar</w:t>
      </w:r>
      <w:r w:rsidR="003D4C2E" w:rsidRPr="00B477BF">
        <w:rPr>
          <w:lang w:val="pt-BR"/>
        </w:rPr>
        <w:t xml:space="preserve"> as aulas, quanto o aluno que exerce sua independência ao pro</w:t>
      </w:r>
      <w:r w:rsidR="00FB0022" w:rsidRPr="00B477BF">
        <w:rPr>
          <w:lang w:val="pt-BR"/>
        </w:rPr>
        <w:t>curar e selecionar as informações</w:t>
      </w:r>
      <w:r w:rsidR="003D4C2E" w:rsidRPr="00B477BF">
        <w:rPr>
          <w:lang w:val="pt-BR"/>
        </w:rPr>
        <w:t>, assim como na resolução de algum problema, situação</w:t>
      </w:r>
      <w:r w:rsidR="00FB0022" w:rsidRPr="00B477BF">
        <w:rPr>
          <w:lang w:val="pt-BR"/>
        </w:rPr>
        <w:t xml:space="preserve"> </w:t>
      </w:r>
      <w:r w:rsidR="003D4C2E" w:rsidRPr="00B477BF">
        <w:rPr>
          <w:lang w:val="pt-BR"/>
        </w:rPr>
        <w:t>que representa a construção do conhecimento.</w:t>
      </w:r>
      <w:r w:rsidR="00B52B32" w:rsidRPr="00B477BF">
        <w:rPr>
          <w:lang w:val="pt-BR"/>
        </w:rPr>
        <w:t xml:space="preserve"> </w:t>
      </w:r>
      <w:r w:rsidR="00116359" w:rsidRPr="00B477BF">
        <w:rPr>
          <w:lang w:val="pt-BR"/>
        </w:rPr>
        <w:t>Ao partir</w:t>
      </w:r>
      <w:r w:rsidR="001A1A6C" w:rsidRPr="00B477BF">
        <w:rPr>
          <w:lang w:val="pt-BR"/>
        </w:rPr>
        <w:t xml:space="preserve"> dessa premissa,</w:t>
      </w:r>
      <w:r w:rsidR="00C616F0" w:rsidRPr="00B477BF">
        <w:rPr>
          <w:lang w:val="pt-BR"/>
        </w:rPr>
        <w:t xml:space="preserve"> esta pesquisa parte </w:t>
      </w:r>
      <w:r w:rsidR="00AF6ACA" w:rsidRPr="00B477BF">
        <w:rPr>
          <w:lang w:val="pt-BR"/>
        </w:rPr>
        <w:t>do pressuposto</w:t>
      </w:r>
      <w:r w:rsidR="00C616F0" w:rsidRPr="00B477BF">
        <w:rPr>
          <w:lang w:val="pt-BR"/>
        </w:rPr>
        <w:t xml:space="preserve"> de que o uso das tecnologias poderia otimizar o ensino e aprendizagem da língua inglesa no desenvolvimento das habilidades de </w:t>
      </w:r>
      <w:r w:rsidR="00C616F0" w:rsidRPr="00B477BF">
        <w:rPr>
          <w:i/>
          <w:lang w:val="pt-BR"/>
        </w:rPr>
        <w:t xml:space="preserve">listening </w:t>
      </w:r>
      <w:r w:rsidR="00C616F0" w:rsidRPr="00B477BF">
        <w:rPr>
          <w:lang w:val="pt-BR"/>
        </w:rPr>
        <w:t xml:space="preserve">e </w:t>
      </w:r>
      <w:r w:rsidR="00C616F0" w:rsidRPr="00B477BF">
        <w:rPr>
          <w:i/>
          <w:lang w:val="pt-BR"/>
        </w:rPr>
        <w:t>speaking</w:t>
      </w:r>
      <w:r w:rsidR="00C616F0" w:rsidRPr="00B477BF">
        <w:rPr>
          <w:lang w:val="pt-BR"/>
        </w:rPr>
        <w:t>, visto que essas ferramentas oportunizam o acesso à informação e contato com a língua-alvo</w:t>
      </w:r>
      <w:r w:rsidR="00731A6D" w:rsidRPr="00B477BF">
        <w:rPr>
          <w:lang w:val="pt-BR"/>
        </w:rPr>
        <w:t xml:space="preserve"> </w:t>
      </w:r>
      <w:r w:rsidR="0055441C" w:rsidRPr="00B477BF">
        <w:rPr>
          <w:lang w:val="pt-BR"/>
        </w:rPr>
        <w:t>(FIELD,</w:t>
      </w:r>
      <w:r w:rsidR="000B7C3C" w:rsidRPr="00B477BF">
        <w:rPr>
          <w:lang w:val="pt-BR"/>
        </w:rPr>
        <w:t xml:space="preserve"> </w:t>
      </w:r>
      <w:r w:rsidR="0055441C" w:rsidRPr="00B477BF">
        <w:rPr>
          <w:lang w:val="pt-BR"/>
        </w:rPr>
        <w:t>2008;</w:t>
      </w:r>
      <w:r w:rsidR="00746578" w:rsidRPr="00B477BF">
        <w:rPr>
          <w:lang w:val="pt-BR"/>
        </w:rPr>
        <w:t xml:space="preserve"> </w:t>
      </w:r>
      <w:r w:rsidR="0055441C" w:rsidRPr="00B477BF">
        <w:rPr>
          <w:lang w:val="pt-BR"/>
        </w:rPr>
        <w:t>FLOWERDEW</w:t>
      </w:r>
      <w:r w:rsidR="000B7C3C" w:rsidRPr="00B477BF">
        <w:rPr>
          <w:lang w:val="pt-BR"/>
        </w:rPr>
        <w:t>;</w:t>
      </w:r>
      <w:r w:rsidR="0055441C" w:rsidRPr="00B477BF">
        <w:rPr>
          <w:lang w:val="pt-BR"/>
        </w:rPr>
        <w:t xml:space="preserve"> MILLER,</w:t>
      </w:r>
      <w:r w:rsidR="000B7C3C" w:rsidRPr="00B477BF">
        <w:rPr>
          <w:lang w:val="pt-BR"/>
        </w:rPr>
        <w:t xml:space="preserve"> </w:t>
      </w:r>
      <w:r w:rsidR="00731A6D" w:rsidRPr="00B477BF">
        <w:rPr>
          <w:lang w:val="pt-BR"/>
        </w:rPr>
        <w:t>2005)</w:t>
      </w:r>
      <w:r w:rsidR="00C616F0" w:rsidRPr="00B477BF">
        <w:rPr>
          <w:lang w:val="pt-BR"/>
        </w:rPr>
        <w:t>.</w:t>
      </w:r>
      <w:r w:rsidR="00422B07" w:rsidRPr="00B477BF">
        <w:rPr>
          <w:lang w:val="pt-BR"/>
        </w:rPr>
        <w:t xml:space="preserve"> Por conseguinte, objetiva-se refletir sobre as percepções dos participantes</w:t>
      </w:r>
      <w:r w:rsidR="00BB7C23" w:rsidRPr="00B477BF">
        <w:rPr>
          <w:lang w:val="pt-BR"/>
        </w:rPr>
        <w:t xml:space="preserve"> do curso</w:t>
      </w:r>
      <w:r w:rsidR="0026328C" w:rsidRPr="00B477BF">
        <w:rPr>
          <w:lang w:val="pt-BR"/>
        </w:rPr>
        <w:t xml:space="preserve"> “</w:t>
      </w:r>
      <w:r w:rsidR="0026328C" w:rsidRPr="00B477BF">
        <w:rPr>
          <w:i/>
          <w:lang w:val="pt-BR"/>
        </w:rPr>
        <w:t>Listening &amp; Speaking</w:t>
      </w:r>
      <w:r w:rsidR="0026328C" w:rsidRPr="00B477BF">
        <w:rPr>
          <w:lang w:val="pt-BR"/>
        </w:rPr>
        <w:t xml:space="preserve">: como sobreviver à vida acadêmica” ofertado pelo Idiomas sem Fronteiras (IsF) da FURB, objeto deste estudo, </w:t>
      </w:r>
      <w:r w:rsidR="00422B07" w:rsidRPr="00B477BF">
        <w:rPr>
          <w:lang w:val="pt-BR"/>
        </w:rPr>
        <w:t>ao realizarem as atividades propostas utilizando</w:t>
      </w:r>
      <w:r w:rsidR="0026328C" w:rsidRPr="00B477BF">
        <w:rPr>
          <w:lang w:val="pt-BR"/>
        </w:rPr>
        <w:t xml:space="preserve"> </w:t>
      </w:r>
      <w:r w:rsidR="00422B07" w:rsidRPr="00B477BF">
        <w:rPr>
          <w:lang w:val="pt-BR"/>
        </w:rPr>
        <w:t>ferramentas digitais selecionadas de acordo com a ementa</w:t>
      </w:r>
      <w:r w:rsidR="0026328C" w:rsidRPr="00B477BF">
        <w:rPr>
          <w:lang w:val="pt-BR"/>
        </w:rPr>
        <w:t xml:space="preserve"> </w:t>
      </w:r>
      <w:r w:rsidR="00422B07" w:rsidRPr="00B477BF">
        <w:rPr>
          <w:lang w:val="pt-BR"/>
        </w:rPr>
        <w:t xml:space="preserve">que tem como foco o desenvolvimento das habilidades em estudo. </w:t>
      </w:r>
      <w:r w:rsidR="0026328C" w:rsidRPr="00B477BF">
        <w:rPr>
          <w:lang w:val="pt-BR"/>
        </w:rPr>
        <w:t xml:space="preserve">O </w:t>
      </w:r>
      <w:r w:rsidR="00B52B32" w:rsidRPr="00B477BF">
        <w:rPr>
          <w:lang w:val="pt-BR"/>
        </w:rPr>
        <w:t>IsF</w:t>
      </w:r>
      <w:r w:rsidR="0026328C" w:rsidRPr="00B477BF">
        <w:rPr>
          <w:lang w:val="pt-BR"/>
        </w:rPr>
        <w:t xml:space="preserve"> </w:t>
      </w:r>
      <w:r w:rsidR="00B52B32" w:rsidRPr="00B477BF">
        <w:rPr>
          <w:lang w:val="pt-BR"/>
        </w:rPr>
        <w:t>oferta cursos de língua inglesa para fins específicos com</w:t>
      </w:r>
      <w:r w:rsidR="0026328C" w:rsidRPr="00B477BF">
        <w:rPr>
          <w:lang w:val="pt-BR"/>
        </w:rPr>
        <w:t xml:space="preserve"> o propósito</w:t>
      </w:r>
      <w:r w:rsidR="00B52B32" w:rsidRPr="00B477BF">
        <w:rPr>
          <w:lang w:val="pt-BR"/>
        </w:rPr>
        <w:t xml:space="preserve"> de desenvolver e capacitar a comunidade acadêmica para sua proficiência linguística, assim como formar professores de língua inglesa para internacionalização.</w:t>
      </w:r>
      <w:r w:rsidR="002E34FB" w:rsidRPr="00B477BF">
        <w:rPr>
          <w:lang w:val="pt-BR"/>
        </w:rPr>
        <w:t xml:space="preserve"> </w:t>
      </w:r>
      <w:r w:rsidR="00057AF7" w:rsidRPr="00B477BF">
        <w:rPr>
          <w:lang w:val="pt-BR"/>
        </w:rPr>
        <w:t>A</w:t>
      </w:r>
      <w:r w:rsidR="00E16323" w:rsidRPr="00B477BF">
        <w:rPr>
          <w:lang w:val="pt-BR"/>
        </w:rPr>
        <w:t xml:space="preserve">presenta-se </w:t>
      </w:r>
      <w:r w:rsidR="00934AA8" w:rsidRPr="00B477BF">
        <w:rPr>
          <w:lang w:val="pt-BR"/>
        </w:rPr>
        <w:t xml:space="preserve">um recorte inicial de uma </w:t>
      </w:r>
      <w:r w:rsidR="00A37E9C">
        <w:rPr>
          <w:lang w:val="pt-BR"/>
        </w:rPr>
        <w:t>dissertação</w:t>
      </w:r>
      <w:r w:rsidR="00934AA8" w:rsidRPr="00B477BF">
        <w:rPr>
          <w:lang w:val="pt-BR"/>
        </w:rPr>
        <w:t>, cuja coleta de dados foi iniciada em março/2022 a partir da análise qualit</w:t>
      </w:r>
      <w:r w:rsidR="0094418F" w:rsidRPr="00B477BF">
        <w:rPr>
          <w:lang w:val="pt-BR"/>
        </w:rPr>
        <w:t>ativa</w:t>
      </w:r>
      <w:r w:rsidR="00FC6A6E" w:rsidRPr="00B477BF">
        <w:rPr>
          <w:lang w:val="pt-BR"/>
        </w:rPr>
        <w:t xml:space="preserve"> (FLICK, 2009) </w:t>
      </w:r>
      <w:r w:rsidR="0094418F" w:rsidRPr="00B477BF">
        <w:rPr>
          <w:lang w:val="pt-BR"/>
        </w:rPr>
        <w:t xml:space="preserve">de dados de questionários, fazendo </w:t>
      </w:r>
      <w:r w:rsidR="0031709C" w:rsidRPr="00B477BF">
        <w:rPr>
          <w:lang w:val="pt-BR"/>
        </w:rPr>
        <w:t xml:space="preserve">o </w:t>
      </w:r>
      <w:r w:rsidR="0094418F" w:rsidRPr="00B477BF">
        <w:rPr>
          <w:lang w:val="pt-BR"/>
        </w:rPr>
        <w:t>uso de instrumentos de estudo de caso (BOGDAN; BIKLEN, 19</w:t>
      </w:r>
      <w:r w:rsidR="0094418F" w:rsidRPr="00B477BF">
        <w:rPr>
          <w:color w:val="000000" w:themeColor="text1"/>
          <w:lang w:val="pt-BR"/>
        </w:rPr>
        <w:t xml:space="preserve">94). </w:t>
      </w:r>
      <w:r w:rsidR="00A70982">
        <w:rPr>
          <w:color w:val="000000" w:themeColor="text1"/>
          <w:lang w:val="pt-BR"/>
        </w:rPr>
        <w:lastRenderedPageBreak/>
        <w:t>A questão</w:t>
      </w:r>
      <w:r w:rsidR="00505519" w:rsidRPr="00B477BF">
        <w:rPr>
          <w:color w:val="000000" w:themeColor="text1"/>
          <w:lang w:val="pt-BR"/>
        </w:rPr>
        <w:t xml:space="preserve"> </w:t>
      </w:r>
      <w:r w:rsidR="00FE2972" w:rsidRPr="00B477BF">
        <w:rPr>
          <w:i/>
          <w:color w:val="000000" w:themeColor="text1"/>
          <w:lang w:val="pt-BR"/>
        </w:rPr>
        <w:t>“</w:t>
      </w:r>
      <w:r w:rsidR="0093607C" w:rsidRPr="00B477BF">
        <w:rPr>
          <w:i/>
          <w:color w:val="000000" w:themeColor="text1"/>
          <w:lang w:val="pt-BR"/>
        </w:rPr>
        <w:t>Ao longo do curso, você teve diferentes experiências com tecnologias digitais. Na sua opinião, o uso desses recursos auxiliou no desenvolvimento das suas habilidades de listening e speaking?”</w:t>
      </w:r>
      <w:r w:rsidR="00505519" w:rsidRPr="00B477BF">
        <w:rPr>
          <w:i/>
          <w:color w:val="000000" w:themeColor="text1"/>
          <w:lang w:val="pt-BR"/>
        </w:rPr>
        <w:t xml:space="preserve"> </w:t>
      </w:r>
      <w:r w:rsidR="00545450" w:rsidRPr="00B477BF">
        <w:rPr>
          <w:iCs/>
          <w:color w:val="000000" w:themeColor="text1"/>
          <w:lang w:val="pt-BR"/>
        </w:rPr>
        <w:t xml:space="preserve">revelou dados que </w:t>
      </w:r>
      <w:r w:rsidR="0093607C" w:rsidRPr="00B477BF">
        <w:rPr>
          <w:lang w:val="pt-BR"/>
        </w:rPr>
        <w:t xml:space="preserve">apontam </w:t>
      </w:r>
      <w:r w:rsidR="00620A0C" w:rsidRPr="00B477BF">
        <w:rPr>
          <w:lang w:val="pt-BR"/>
        </w:rPr>
        <w:t>a inserção d</w:t>
      </w:r>
      <w:r w:rsidR="00713D34" w:rsidRPr="00B477BF">
        <w:rPr>
          <w:lang w:val="pt-BR"/>
        </w:rPr>
        <w:t>e</w:t>
      </w:r>
      <w:r w:rsidR="00620A0C" w:rsidRPr="00B477BF">
        <w:rPr>
          <w:lang w:val="pt-BR"/>
        </w:rPr>
        <w:t xml:space="preserve"> recursos tecnológicos nas práticas pedagógicas potencializando </w:t>
      </w:r>
      <w:r w:rsidR="00AD1537" w:rsidRPr="00B477BF">
        <w:rPr>
          <w:lang w:val="pt-BR"/>
        </w:rPr>
        <w:t xml:space="preserve">a </w:t>
      </w:r>
      <w:r w:rsidR="00620A0C" w:rsidRPr="00B477BF">
        <w:rPr>
          <w:lang w:val="pt-BR"/>
        </w:rPr>
        <w:t xml:space="preserve">aprendizagem da língua, resultando </w:t>
      </w:r>
      <w:r w:rsidR="00AD1537" w:rsidRPr="00B477BF">
        <w:rPr>
          <w:lang w:val="pt-BR"/>
        </w:rPr>
        <w:t xml:space="preserve">em avanço </w:t>
      </w:r>
      <w:r w:rsidR="00620A0C" w:rsidRPr="00B477BF">
        <w:rPr>
          <w:lang w:val="pt-BR"/>
        </w:rPr>
        <w:t>no desenvolvimento das habilidades de fala e escuta</w:t>
      </w:r>
      <w:r w:rsidR="0093607C" w:rsidRPr="00B477BF">
        <w:rPr>
          <w:lang w:val="pt-BR"/>
        </w:rPr>
        <w:t xml:space="preserve">. </w:t>
      </w:r>
      <w:r w:rsidR="00620A0C" w:rsidRPr="00B477BF">
        <w:rPr>
          <w:lang w:val="pt-BR"/>
        </w:rPr>
        <w:t>Desta forma, Val</w:t>
      </w:r>
      <w:r w:rsidR="00E71776" w:rsidRPr="00B477BF">
        <w:rPr>
          <w:lang w:val="pt-BR"/>
        </w:rPr>
        <w:t xml:space="preserve">e (2001) destaca que o objetivo </w:t>
      </w:r>
      <w:r w:rsidR="00620A0C" w:rsidRPr="00B477BF">
        <w:rPr>
          <w:lang w:val="pt-BR"/>
        </w:rPr>
        <w:t>é utilizar os recursos digitais como novas formas de ensinar e aprender pensando na atuação e participação ativa do ser humano em sociedade a partir desse processo inovador.</w:t>
      </w:r>
      <w:r w:rsidR="00CC18A0" w:rsidRPr="00B477BF">
        <w:rPr>
          <w:lang w:val="pt-BR"/>
        </w:rPr>
        <w:t xml:space="preserve"> </w:t>
      </w:r>
      <w:r w:rsidR="00EC0D5F">
        <w:rPr>
          <w:lang w:val="pt-BR"/>
        </w:rPr>
        <w:t>E</w:t>
      </w:r>
      <w:r w:rsidR="00FF6558" w:rsidRPr="00B477BF">
        <w:rPr>
          <w:lang w:val="pt-BR"/>
        </w:rPr>
        <w:t>m relação às formas de ensin</w:t>
      </w:r>
      <w:r w:rsidR="0093607C" w:rsidRPr="00B477BF">
        <w:rPr>
          <w:lang w:val="pt-BR"/>
        </w:rPr>
        <w:t>ar</w:t>
      </w:r>
      <w:r w:rsidR="00767F42" w:rsidRPr="00B477BF">
        <w:rPr>
          <w:lang w:val="pt-BR"/>
        </w:rPr>
        <w:t>,</w:t>
      </w:r>
      <w:r w:rsidR="0093607C" w:rsidRPr="00B477BF">
        <w:rPr>
          <w:lang w:val="pt-BR"/>
        </w:rPr>
        <w:t xml:space="preserve"> os participantes </w:t>
      </w:r>
      <w:r w:rsidR="00EC0D5F">
        <w:rPr>
          <w:lang w:val="pt-BR"/>
        </w:rPr>
        <w:t xml:space="preserve">mencionam </w:t>
      </w:r>
      <w:r w:rsidR="00620A0C" w:rsidRPr="00B477BF">
        <w:rPr>
          <w:lang w:val="pt-BR"/>
        </w:rPr>
        <w:t>o forma</w:t>
      </w:r>
      <w:r w:rsidR="00C717CE" w:rsidRPr="00B477BF">
        <w:rPr>
          <w:lang w:val="pt-BR"/>
        </w:rPr>
        <w:t xml:space="preserve">to </w:t>
      </w:r>
      <w:r w:rsidR="00AD1537" w:rsidRPr="00B477BF">
        <w:rPr>
          <w:i/>
          <w:lang w:val="pt-BR"/>
        </w:rPr>
        <w:t>O</w:t>
      </w:r>
      <w:r w:rsidR="00620A0C" w:rsidRPr="00B477BF">
        <w:rPr>
          <w:i/>
          <w:lang w:val="pt-BR"/>
        </w:rPr>
        <w:t>nlife</w:t>
      </w:r>
      <w:r w:rsidR="00620A0C" w:rsidRPr="00B477BF">
        <w:rPr>
          <w:lang w:val="pt-BR"/>
        </w:rPr>
        <w:t>, n</w:t>
      </w:r>
      <w:r w:rsidR="0088368A" w:rsidRPr="00B477BF">
        <w:rPr>
          <w:lang w:val="pt-BR"/>
        </w:rPr>
        <w:t>o</w:t>
      </w:r>
      <w:r w:rsidR="00620A0C" w:rsidRPr="00B477BF">
        <w:rPr>
          <w:lang w:val="pt-BR"/>
        </w:rPr>
        <w:t xml:space="preserve"> qual </w:t>
      </w:r>
      <w:r w:rsidR="0088368A" w:rsidRPr="00B477BF">
        <w:rPr>
          <w:lang w:val="pt-BR"/>
        </w:rPr>
        <w:t xml:space="preserve">as aulas </w:t>
      </w:r>
      <w:r w:rsidR="00620A0C" w:rsidRPr="00B477BF">
        <w:rPr>
          <w:lang w:val="pt-BR"/>
        </w:rPr>
        <w:t>são transmitidas ao vivo ficando a cargo do aluno vir presencia</w:t>
      </w:r>
      <w:r w:rsidR="00EB495D" w:rsidRPr="00B477BF">
        <w:rPr>
          <w:lang w:val="pt-BR"/>
        </w:rPr>
        <w:t>lmente ou assistir remotamente. O</w:t>
      </w:r>
      <w:r w:rsidR="00620A0C" w:rsidRPr="00B477BF">
        <w:rPr>
          <w:lang w:val="pt-BR"/>
        </w:rPr>
        <w:t>bserva-se que mesmo professor e aluno estando em diferentes lugares</w:t>
      </w:r>
      <w:r w:rsidR="00A14C98" w:rsidRPr="00B477BF">
        <w:rPr>
          <w:lang w:val="pt-BR"/>
        </w:rPr>
        <w:t>,</w:t>
      </w:r>
      <w:r w:rsidR="00620A0C" w:rsidRPr="00B477BF">
        <w:rPr>
          <w:lang w:val="pt-BR"/>
        </w:rPr>
        <w:t xml:space="preserve"> o processo de aprendizagem acontece</w:t>
      </w:r>
      <w:r w:rsidR="0034432F" w:rsidRPr="00B477BF">
        <w:rPr>
          <w:lang w:val="pt-BR"/>
        </w:rPr>
        <w:t xml:space="preserve"> por meio </w:t>
      </w:r>
      <w:r w:rsidR="00620A0C" w:rsidRPr="00B477BF">
        <w:rPr>
          <w:lang w:val="pt-BR"/>
        </w:rPr>
        <w:t>da utilização d</w:t>
      </w:r>
      <w:r w:rsidR="0034432F" w:rsidRPr="00B477BF">
        <w:rPr>
          <w:lang w:val="pt-BR"/>
        </w:rPr>
        <w:t>e</w:t>
      </w:r>
      <w:r w:rsidR="00620A0C" w:rsidRPr="00B477BF">
        <w:rPr>
          <w:lang w:val="pt-BR"/>
        </w:rPr>
        <w:t xml:space="preserve"> recursos tecnológicos que possibilitam a interação virtual entre os sujeitos envolvidos. Para os professores</w:t>
      </w:r>
      <w:r w:rsidR="00390BFD" w:rsidRPr="00B477BF">
        <w:rPr>
          <w:lang w:val="pt-BR"/>
        </w:rPr>
        <w:t>,</w:t>
      </w:r>
      <w:r w:rsidR="00620A0C" w:rsidRPr="00B477BF">
        <w:rPr>
          <w:lang w:val="pt-BR"/>
        </w:rPr>
        <w:t xml:space="preserve"> </w:t>
      </w:r>
      <w:r w:rsidR="00A14C98" w:rsidRPr="00B477BF">
        <w:rPr>
          <w:lang w:val="pt-BR"/>
        </w:rPr>
        <w:t xml:space="preserve">é </w:t>
      </w:r>
      <w:r w:rsidR="00620A0C" w:rsidRPr="00B477BF">
        <w:rPr>
          <w:lang w:val="pt-BR"/>
        </w:rPr>
        <w:t xml:space="preserve">um desafio se adaptar </w:t>
      </w:r>
      <w:r w:rsidR="00321FF0" w:rsidRPr="00B477BF">
        <w:rPr>
          <w:lang w:val="pt-BR"/>
        </w:rPr>
        <w:t>ao novo cenário</w:t>
      </w:r>
      <w:r w:rsidR="00A14C98" w:rsidRPr="00B477BF">
        <w:rPr>
          <w:lang w:val="pt-BR"/>
        </w:rPr>
        <w:t>,</w:t>
      </w:r>
      <w:r w:rsidR="00620A0C" w:rsidRPr="00B477BF">
        <w:rPr>
          <w:lang w:val="pt-BR"/>
        </w:rPr>
        <w:t xml:space="preserve"> </w:t>
      </w:r>
      <w:r w:rsidR="00A14C98" w:rsidRPr="00B477BF">
        <w:rPr>
          <w:lang w:val="pt-BR"/>
        </w:rPr>
        <w:t>p</w:t>
      </w:r>
      <w:r w:rsidR="00620A0C" w:rsidRPr="00B477BF">
        <w:rPr>
          <w:lang w:val="pt-BR"/>
        </w:rPr>
        <w:t>ara os alunos</w:t>
      </w:r>
      <w:r w:rsidR="002825E7" w:rsidRPr="00B477BF">
        <w:rPr>
          <w:lang w:val="pt-BR"/>
        </w:rPr>
        <w:t>,</w:t>
      </w:r>
      <w:r w:rsidR="00620A0C" w:rsidRPr="00B477BF">
        <w:rPr>
          <w:lang w:val="pt-BR"/>
        </w:rPr>
        <w:t xml:space="preserve"> uma oportunidade de acesso a uma revolução educacional (LÉVY, 2005). Dessa forma, os participantes demonstram gostar da possibilidade de participar da aula </w:t>
      </w:r>
      <w:r w:rsidR="00951FCE" w:rsidRPr="00B477BF">
        <w:rPr>
          <w:lang w:val="pt-BR"/>
        </w:rPr>
        <w:t>conforme</w:t>
      </w:r>
      <w:r w:rsidR="00620A0C" w:rsidRPr="00B477BF">
        <w:rPr>
          <w:lang w:val="pt-BR"/>
        </w:rPr>
        <w:t xml:space="preserve"> sua preferência ou mesmo quando não puderem estar disponíveis no momento da aula, assistir </w:t>
      </w:r>
      <w:r w:rsidR="00951FCE" w:rsidRPr="00B477BF">
        <w:rPr>
          <w:lang w:val="pt-BR"/>
        </w:rPr>
        <w:t>à</w:t>
      </w:r>
      <w:r w:rsidR="00620A0C" w:rsidRPr="00B477BF">
        <w:rPr>
          <w:lang w:val="pt-BR"/>
        </w:rPr>
        <w:t xml:space="preserve">s gravações posteriormente. </w:t>
      </w:r>
      <w:r w:rsidR="002C35F3" w:rsidRPr="00B477BF">
        <w:rPr>
          <w:lang w:val="pt-BR"/>
        </w:rPr>
        <w:t xml:space="preserve">Mesmo </w:t>
      </w:r>
      <w:r w:rsidR="00237CDE" w:rsidRPr="00B477BF">
        <w:rPr>
          <w:lang w:val="pt-BR"/>
        </w:rPr>
        <w:t>recorrendo à</w:t>
      </w:r>
      <w:r w:rsidR="00620A0C" w:rsidRPr="00B477BF">
        <w:rPr>
          <w:lang w:val="pt-BR"/>
        </w:rPr>
        <w:t xml:space="preserve">s gravações, </w:t>
      </w:r>
      <w:r w:rsidR="000F40FE" w:rsidRPr="00B477BF">
        <w:rPr>
          <w:lang w:val="pt-BR"/>
        </w:rPr>
        <w:t xml:space="preserve">os participantes reportam </w:t>
      </w:r>
      <w:r w:rsidR="00A465C5" w:rsidRPr="00B477BF">
        <w:rPr>
          <w:lang w:val="pt-BR"/>
        </w:rPr>
        <w:t xml:space="preserve">desenvolver </w:t>
      </w:r>
      <w:r w:rsidR="0093607C" w:rsidRPr="00B477BF">
        <w:rPr>
          <w:lang w:val="pt-BR"/>
        </w:rPr>
        <w:t xml:space="preserve">a habilidade de escuta. </w:t>
      </w:r>
      <w:r w:rsidR="00620A0C" w:rsidRPr="00B477BF">
        <w:rPr>
          <w:lang w:val="pt-BR"/>
        </w:rPr>
        <w:t>Para Field (2008)</w:t>
      </w:r>
      <w:r w:rsidR="00951FCE" w:rsidRPr="00B477BF">
        <w:rPr>
          <w:lang w:val="pt-BR"/>
        </w:rPr>
        <w:t>,</w:t>
      </w:r>
      <w:r w:rsidR="00620A0C" w:rsidRPr="00B477BF">
        <w:rPr>
          <w:lang w:val="pt-BR"/>
        </w:rPr>
        <w:t xml:space="preserve"> as informações vêm de diferentes formas e meios e a influência dos recursos digitais é evidente, seja </w:t>
      </w:r>
      <w:r w:rsidR="00431EBF" w:rsidRPr="00B477BF">
        <w:rPr>
          <w:lang w:val="pt-BR"/>
        </w:rPr>
        <w:t>por meio</w:t>
      </w:r>
      <w:r w:rsidR="00620A0C" w:rsidRPr="00B477BF">
        <w:rPr>
          <w:lang w:val="pt-BR"/>
        </w:rPr>
        <w:t xml:space="preserve"> de vídeo</w:t>
      </w:r>
      <w:r w:rsidR="00951FCE" w:rsidRPr="00B477BF">
        <w:rPr>
          <w:lang w:val="pt-BR"/>
        </w:rPr>
        <w:t>s e</w:t>
      </w:r>
      <w:r w:rsidR="00620A0C" w:rsidRPr="00B477BF">
        <w:rPr>
          <w:lang w:val="pt-BR"/>
        </w:rPr>
        <w:t xml:space="preserve"> seriados, possibilitando o entendimento da mensagem e ampliação da língua</w:t>
      </w:r>
      <w:r w:rsidR="00317403" w:rsidRPr="00B477BF">
        <w:rPr>
          <w:lang w:val="pt-BR"/>
        </w:rPr>
        <w:t>-</w:t>
      </w:r>
      <w:r w:rsidR="00620A0C" w:rsidRPr="00B477BF">
        <w:rPr>
          <w:lang w:val="pt-BR"/>
        </w:rPr>
        <w:t xml:space="preserve">alvo com a utilização desses recursos. </w:t>
      </w:r>
      <w:r w:rsidR="007D1886" w:rsidRPr="00B477BF">
        <w:rPr>
          <w:lang w:val="pt-BR"/>
        </w:rPr>
        <w:t>Ainda</w:t>
      </w:r>
      <w:r w:rsidR="00270E48" w:rsidRPr="00B477BF">
        <w:rPr>
          <w:lang w:val="pt-BR"/>
        </w:rPr>
        <w:t>,</w:t>
      </w:r>
      <w:r w:rsidR="007D1886" w:rsidRPr="00B477BF">
        <w:rPr>
          <w:lang w:val="pt-BR"/>
        </w:rPr>
        <w:t xml:space="preserve"> c</w:t>
      </w:r>
      <w:r w:rsidR="00620A0C" w:rsidRPr="00B477BF">
        <w:rPr>
          <w:lang w:val="pt-BR"/>
        </w:rPr>
        <w:t>om relação ao uso do vídeo para o desenvolvimento da habilidade de escuta</w:t>
      </w:r>
      <w:r w:rsidR="00951FCE" w:rsidRPr="00B477BF">
        <w:rPr>
          <w:lang w:val="pt-BR"/>
        </w:rPr>
        <w:t>,</w:t>
      </w:r>
      <w:r w:rsidR="00620A0C" w:rsidRPr="00B477BF">
        <w:rPr>
          <w:lang w:val="pt-BR"/>
        </w:rPr>
        <w:t xml:space="preserve"> Flowerdew </w:t>
      </w:r>
      <w:r w:rsidR="00951FCE" w:rsidRPr="00B477BF">
        <w:rPr>
          <w:lang w:val="pt-BR"/>
        </w:rPr>
        <w:t xml:space="preserve">e </w:t>
      </w:r>
      <w:r w:rsidR="00620A0C" w:rsidRPr="00B477BF">
        <w:rPr>
          <w:lang w:val="pt-BR"/>
        </w:rPr>
        <w:t>Miller (2005) destacam que é um recurso muito útil para os aprendizes, pois promove motivação para ouvir e estar em um contexto cultural</w:t>
      </w:r>
      <w:r w:rsidR="0093607C" w:rsidRPr="00B477BF">
        <w:rPr>
          <w:lang w:val="pt-BR"/>
        </w:rPr>
        <w:t xml:space="preserve"> n</w:t>
      </w:r>
      <w:r w:rsidR="00F06EB4" w:rsidRPr="00B477BF">
        <w:rPr>
          <w:lang w:val="pt-BR"/>
        </w:rPr>
        <w:t>o</w:t>
      </w:r>
      <w:r w:rsidR="0093607C" w:rsidRPr="00B477BF">
        <w:rPr>
          <w:lang w:val="pt-BR"/>
        </w:rPr>
        <w:t xml:space="preserve"> qual a língua</w:t>
      </w:r>
      <w:r w:rsidR="003D14C1" w:rsidRPr="00B477BF">
        <w:rPr>
          <w:lang w:val="pt-BR"/>
        </w:rPr>
        <w:t xml:space="preserve"> é utilizada. </w:t>
      </w:r>
      <w:r w:rsidR="0093607C" w:rsidRPr="00B477BF">
        <w:rPr>
          <w:lang w:val="pt-BR"/>
        </w:rPr>
        <w:t xml:space="preserve">Os estudantes também </w:t>
      </w:r>
      <w:r w:rsidR="00620A0C" w:rsidRPr="00B477BF">
        <w:rPr>
          <w:lang w:val="pt-BR"/>
        </w:rPr>
        <w:t>demonstra</w:t>
      </w:r>
      <w:r w:rsidR="0093607C" w:rsidRPr="00B477BF">
        <w:rPr>
          <w:lang w:val="pt-BR"/>
        </w:rPr>
        <w:t>m</w:t>
      </w:r>
      <w:r w:rsidR="00620A0C" w:rsidRPr="00B477BF">
        <w:rPr>
          <w:lang w:val="pt-BR"/>
        </w:rPr>
        <w:t xml:space="preserve"> o uso das tecnologias digitais no ensino da língua como possibilidade de apoio às dúvidas relacionadas ao significado e pronúncia das palavras. O uso do dicionário possibilita a ampliação do conhecimento de novas palavras e expressões auxiliando no desenvolvimento cognitivo do estudante</w:t>
      </w:r>
      <w:r w:rsidR="00A65E70" w:rsidRPr="00B477BF">
        <w:rPr>
          <w:lang w:val="pt-BR"/>
        </w:rPr>
        <w:t>.</w:t>
      </w:r>
      <w:r w:rsidR="00620A0C" w:rsidRPr="00B477BF">
        <w:rPr>
          <w:lang w:val="pt-BR"/>
        </w:rPr>
        <w:t xml:space="preserve"> Krieger (2003, p. 71) reitera que o dicionário é “[...] um lugar privilegiado de lições sobre a língua”.</w:t>
      </w:r>
      <w:r w:rsidR="00210B4C" w:rsidRPr="00B477BF">
        <w:rPr>
          <w:lang w:val="pt-BR"/>
        </w:rPr>
        <w:t xml:space="preserve"> Já em resposta à</w:t>
      </w:r>
      <w:r w:rsidR="001864F6" w:rsidRPr="00B477BF">
        <w:rPr>
          <w:lang w:val="pt-BR"/>
        </w:rPr>
        <w:t xml:space="preserve"> </w:t>
      </w:r>
      <w:r w:rsidR="00651C41" w:rsidRPr="00B477BF">
        <w:rPr>
          <w:lang w:val="pt-BR"/>
        </w:rPr>
        <w:t xml:space="preserve">segunda </w:t>
      </w:r>
      <w:r w:rsidR="001864F6" w:rsidRPr="00B477BF">
        <w:rPr>
          <w:lang w:val="pt-BR"/>
        </w:rPr>
        <w:t>questão</w:t>
      </w:r>
      <w:r w:rsidR="00210B4C" w:rsidRPr="00B477BF">
        <w:rPr>
          <w:lang w:val="pt-BR"/>
        </w:rPr>
        <w:t xml:space="preserve"> “</w:t>
      </w:r>
      <w:r w:rsidR="00210B4C" w:rsidRPr="00B477BF">
        <w:rPr>
          <w:i/>
          <w:lang w:val="pt-BR"/>
        </w:rPr>
        <w:t xml:space="preserve">Como </w:t>
      </w:r>
      <w:r w:rsidR="001864F6" w:rsidRPr="00B477BF">
        <w:rPr>
          <w:i/>
          <w:lang w:val="pt-BR"/>
        </w:rPr>
        <w:t xml:space="preserve">você </w:t>
      </w:r>
      <w:r w:rsidR="00210B4C" w:rsidRPr="00B477BF">
        <w:rPr>
          <w:i/>
          <w:lang w:val="pt-BR"/>
        </w:rPr>
        <w:t>avalia sua habilidade de</w:t>
      </w:r>
      <w:r w:rsidR="001864F6" w:rsidRPr="00B477BF">
        <w:rPr>
          <w:i/>
          <w:lang w:val="pt-BR"/>
        </w:rPr>
        <w:t xml:space="preserve"> compreensão e produção oral </w:t>
      </w:r>
      <w:r w:rsidR="00CB4CF4" w:rsidRPr="00B477BF">
        <w:rPr>
          <w:i/>
          <w:lang w:val="pt-BR"/>
        </w:rPr>
        <w:t>hoje?”</w:t>
      </w:r>
      <w:r w:rsidR="00CB4CF4" w:rsidRPr="00B477BF">
        <w:rPr>
          <w:lang w:val="pt-BR"/>
        </w:rPr>
        <w:t xml:space="preserve">, </w:t>
      </w:r>
      <w:r w:rsidR="006A1E2A" w:rsidRPr="00B477BF">
        <w:rPr>
          <w:lang w:val="pt-BR"/>
        </w:rPr>
        <w:t>os dados apont</w:t>
      </w:r>
      <w:r w:rsidR="00F50303" w:rsidRPr="00B477BF">
        <w:rPr>
          <w:lang w:val="pt-BR"/>
        </w:rPr>
        <w:t xml:space="preserve">am </w:t>
      </w:r>
      <w:r w:rsidR="00CA65D4" w:rsidRPr="00B477BF">
        <w:rPr>
          <w:lang w:val="pt-BR"/>
        </w:rPr>
        <w:t xml:space="preserve">evolução na </w:t>
      </w:r>
      <w:r w:rsidR="0093607C" w:rsidRPr="00B477BF">
        <w:rPr>
          <w:lang w:val="pt-BR"/>
        </w:rPr>
        <w:t xml:space="preserve">percepção das </w:t>
      </w:r>
      <w:r w:rsidR="00CB4CF4" w:rsidRPr="00B477BF">
        <w:rPr>
          <w:lang w:val="pt-BR"/>
        </w:rPr>
        <w:t>habilidade</w:t>
      </w:r>
      <w:r w:rsidR="00CA65D4" w:rsidRPr="00B477BF">
        <w:rPr>
          <w:lang w:val="pt-BR"/>
        </w:rPr>
        <w:t>s</w:t>
      </w:r>
      <w:r w:rsidR="00CB4CF4" w:rsidRPr="00B477BF">
        <w:rPr>
          <w:lang w:val="pt-BR"/>
        </w:rPr>
        <w:t xml:space="preserve"> de </w:t>
      </w:r>
      <w:r w:rsidR="00CB4CF4" w:rsidRPr="00B477BF">
        <w:rPr>
          <w:i/>
          <w:lang w:val="pt-BR"/>
        </w:rPr>
        <w:t>speaking</w:t>
      </w:r>
      <w:r w:rsidR="0093607C" w:rsidRPr="00B477BF">
        <w:rPr>
          <w:i/>
          <w:lang w:val="pt-BR"/>
        </w:rPr>
        <w:t xml:space="preserve"> e listening</w:t>
      </w:r>
      <w:r w:rsidR="00A65E70" w:rsidRPr="00B477BF">
        <w:rPr>
          <w:iCs/>
          <w:lang w:val="pt-BR"/>
        </w:rPr>
        <w:t xml:space="preserve">, </w:t>
      </w:r>
      <w:r w:rsidR="00CA65D4" w:rsidRPr="00B477BF">
        <w:rPr>
          <w:iCs/>
          <w:lang w:val="pt-BR"/>
        </w:rPr>
        <w:t xml:space="preserve">desde o início até a conclusão do curso. </w:t>
      </w:r>
      <w:r w:rsidR="00A14B20" w:rsidRPr="00B477BF">
        <w:rPr>
          <w:iCs/>
          <w:lang w:val="pt-BR"/>
        </w:rPr>
        <w:t>Desta forma, foi possível compreender</w:t>
      </w:r>
      <w:r w:rsidR="00F81735" w:rsidRPr="00B477BF">
        <w:rPr>
          <w:iCs/>
          <w:lang w:val="pt-BR"/>
        </w:rPr>
        <w:t>,</w:t>
      </w:r>
      <w:r w:rsidR="00A14B20" w:rsidRPr="00B477BF">
        <w:rPr>
          <w:iCs/>
          <w:lang w:val="pt-BR"/>
        </w:rPr>
        <w:t xml:space="preserve"> por meio das vozes dos estudantes</w:t>
      </w:r>
      <w:r w:rsidR="00F81735" w:rsidRPr="00B477BF">
        <w:rPr>
          <w:iCs/>
          <w:lang w:val="pt-BR"/>
        </w:rPr>
        <w:t>,</w:t>
      </w:r>
      <w:r w:rsidR="00A14B20" w:rsidRPr="00B477BF">
        <w:rPr>
          <w:iCs/>
          <w:lang w:val="pt-BR"/>
        </w:rPr>
        <w:t xml:space="preserve"> o papel das tecnologias </w:t>
      </w:r>
      <w:r w:rsidR="004C2723" w:rsidRPr="00B477BF">
        <w:rPr>
          <w:lang w:val="pt-BR"/>
        </w:rPr>
        <w:t>na</w:t>
      </w:r>
      <w:r w:rsidR="006A1E2A" w:rsidRPr="00B477BF">
        <w:rPr>
          <w:lang w:val="pt-BR"/>
        </w:rPr>
        <w:t>s práticas pedagógicas do curso acerca d</w:t>
      </w:r>
      <w:r w:rsidR="004C2723" w:rsidRPr="00B477BF">
        <w:rPr>
          <w:lang w:val="pt-BR"/>
        </w:rPr>
        <w:t xml:space="preserve">o processo </w:t>
      </w:r>
      <w:r w:rsidR="00EC20E5" w:rsidRPr="00B477BF">
        <w:rPr>
          <w:lang w:val="pt-BR"/>
        </w:rPr>
        <w:t xml:space="preserve">de </w:t>
      </w:r>
      <w:r w:rsidR="004C2723" w:rsidRPr="00B477BF">
        <w:rPr>
          <w:lang w:val="pt-BR"/>
        </w:rPr>
        <w:t xml:space="preserve">aprendizagem da língua, resultando no </w:t>
      </w:r>
      <w:r w:rsidR="00C10B99" w:rsidRPr="00B477BF">
        <w:rPr>
          <w:lang w:val="pt-BR"/>
        </w:rPr>
        <w:t xml:space="preserve">desenvolvimento das habilidades em estudo. </w:t>
      </w:r>
    </w:p>
    <w:p w14:paraId="03CA50F7" w14:textId="3E67D95F" w:rsidR="005E0084" w:rsidRPr="00B477BF" w:rsidRDefault="005E0084" w:rsidP="00A65E70">
      <w:pPr>
        <w:spacing w:line="360" w:lineRule="auto"/>
        <w:jc w:val="both"/>
        <w:rPr>
          <w:lang w:val="pt-BR"/>
        </w:rPr>
      </w:pPr>
    </w:p>
    <w:p w14:paraId="3F5D2027" w14:textId="15ABA375" w:rsidR="009C0E86" w:rsidRPr="00B477BF" w:rsidRDefault="00076442" w:rsidP="009C0E86">
      <w:pPr>
        <w:spacing w:line="360" w:lineRule="auto"/>
        <w:jc w:val="both"/>
        <w:rPr>
          <w:lang w:val="pt-BR"/>
        </w:rPr>
      </w:pPr>
      <w:r w:rsidRPr="00B477BF">
        <w:rPr>
          <w:b/>
          <w:lang w:val="pt-BR"/>
        </w:rPr>
        <w:lastRenderedPageBreak/>
        <w:t>Palavras-chave</w:t>
      </w:r>
      <w:r w:rsidRPr="00B477BF">
        <w:rPr>
          <w:lang w:val="pt-BR"/>
        </w:rPr>
        <w:t xml:space="preserve">: </w:t>
      </w:r>
      <w:r w:rsidR="003D4C2E" w:rsidRPr="00B477BF">
        <w:rPr>
          <w:lang w:val="pt-BR"/>
        </w:rPr>
        <w:t xml:space="preserve">Idiomas sem Fronteiras. Recursos digitais. </w:t>
      </w:r>
      <w:r w:rsidR="003D4C2E" w:rsidRPr="00B477BF">
        <w:rPr>
          <w:i/>
          <w:lang w:val="pt-BR"/>
        </w:rPr>
        <w:t>Listening</w:t>
      </w:r>
      <w:r w:rsidR="003D4C2E" w:rsidRPr="00B477BF">
        <w:rPr>
          <w:lang w:val="pt-BR"/>
        </w:rPr>
        <w:t xml:space="preserve">. </w:t>
      </w:r>
      <w:r w:rsidR="003D4C2E" w:rsidRPr="00B477BF">
        <w:rPr>
          <w:i/>
          <w:lang w:val="pt-BR"/>
        </w:rPr>
        <w:t>Speaking</w:t>
      </w:r>
      <w:r w:rsidR="003D4C2E" w:rsidRPr="00B477BF">
        <w:rPr>
          <w:lang w:val="pt-BR"/>
        </w:rPr>
        <w:t>.</w:t>
      </w:r>
    </w:p>
    <w:p w14:paraId="74AA7D3E" w14:textId="3939F417" w:rsidR="004F02B8" w:rsidRPr="00B477BF" w:rsidRDefault="004F02B8" w:rsidP="009C0E86">
      <w:pPr>
        <w:spacing w:line="360" w:lineRule="auto"/>
        <w:jc w:val="both"/>
        <w:rPr>
          <w:lang w:val="pt-BR"/>
        </w:rPr>
      </w:pPr>
    </w:p>
    <w:p w14:paraId="7F55D60A" w14:textId="77777777" w:rsidR="004F02B8" w:rsidRPr="00B477BF" w:rsidRDefault="004F02B8" w:rsidP="009C0E86">
      <w:pPr>
        <w:spacing w:line="360" w:lineRule="auto"/>
        <w:jc w:val="both"/>
        <w:rPr>
          <w:lang w:val="pt-BR"/>
        </w:rPr>
      </w:pPr>
    </w:p>
    <w:p w14:paraId="53BE2F48" w14:textId="39EB4567" w:rsidR="00031814" w:rsidRPr="00B477BF" w:rsidRDefault="00076442" w:rsidP="009C0E86">
      <w:pPr>
        <w:spacing w:line="360" w:lineRule="auto"/>
        <w:jc w:val="both"/>
        <w:rPr>
          <w:b/>
          <w:lang w:val="pt-BR"/>
        </w:rPr>
      </w:pPr>
      <w:r w:rsidRPr="00B477BF">
        <w:rPr>
          <w:b/>
          <w:lang w:val="pt-BR"/>
        </w:rPr>
        <w:t xml:space="preserve">Referências </w:t>
      </w:r>
    </w:p>
    <w:p w14:paraId="484ECADF" w14:textId="77777777" w:rsidR="00D5480D" w:rsidRPr="00B477BF" w:rsidRDefault="00D5480D" w:rsidP="002077D0">
      <w:pPr>
        <w:jc w:val="both"/>
        <w:rPr>
          <w:b/>
          <w:lang w:val="pt-BR"/>
        </w:rPr>
      </w:pPr>
    </w:p>
    <w:p w14:paraId="30F37CB4" w14:textId="04E9495B" w:rsidR="00557724" w:rsidRPr="008F23C1" w:rsidRDefault="008F23C1" w:rsidP="00061A32">
      <w:r w:rsidRPr="00B477BF">
        <w:rPr>
          <w:lang w:val="pt-BR"/>
        </w:rPr>
        <w:t xml:space="preserve">BOGDAN, R. O.; BIKLEN, S. K. </w:t>
      </w:r>
      <w:r w:rsidRPr="00B477BF">
        <w:rPr>
          <w:b/>
          <w:bCs/>
          <w:lang w:val="pt-BR"/>
        </w:rPr>
        <w:t xml:space="preserve">Investigação qualitativa em educação: </w:t>
      </w:r>
      <w:r w:rsidRPr="00B477BF">
        <w:rPr>
          <w:lang w:val="pt-BR"/>
        </w:rPr>
        <w:t xml:space="preserve">uma introdução à teoria e aos métodos. </w:t>
      </w:r>
      <w:r w:rsidRPr="00507D1B">
        <w:t>Porto: Ed. Porto, 1994.</w:t>
      </w:r>
    </w:p>
    <w:p w14:paraId="6948ED18" w14:textId="77777777" w:rsidR="0094482A" w:rsidRDefault="0094482A" w:rsidP="00061A32"/>
    <w:p w14:paraId="3439D823" w14:textId="178876F9" w:rsidR="008F23C1" w:rsidRPr="00B477BF" w:rsidRDefault="00524F96" w:rsidP="00061A32">
      <w:pPr>
        <w:rPr>
          <w:lang w:val="pt-BR"/>
        </w:rPr>
      </w:pPr>
      <w:r w:rsidRPr="006B5B70">
        <w:t xml:space="preserve">FIELD, J. </w:t>
      </w:r>
      <w:r w:rsidRPr="006B5B70">
        <w:rPr>
          <w:b/>
          <w:i/>
        </w:rPr>
        <w:t>Listening in the Language Classroom</w:t>
      </w:r>
      <w:r w:rsidRPr="006B5B70">
        <w:t xml:space="preserve">. </w:t>
      </w:r>
      <w:r w:rsidRPr="00B477BF">
        <w:rPr>
          <w:lang w:val="pt-BR"/>
        </w:rPr>
        <w:t>Cambridge: Cambridge Press, 2008.</w:t>
      </w:r>
    </w:p>
    <w:p w14:paraId="02937B52" w14:textId="77777777" w:rsidR="008F23C1" w:rsidRPr="00B477BF" w:rsidRDefault="008F23C1" w:rsidP="00061A32">
      <w:pPr>
        <w:rPr>
          <w:lang w:val="pt-BR"/>
        </w:rPr>
      </w:pPr>
    </w:p>
    <w:p w14:paraId="3A36650A" w14:textId="77777777" w:rsidR="008F23C1" w:rsidRDefault="008F23C1" w:rsidP="00061A32">
      <w:r w:rsidRPr="00B477BF">
        <w:rPr>
          <w:lang w:val="pt-BR"/>
        </w:rPr>
        <w:t xml:space="preserve">FLICK, U. </w:t>
      </w:r>
      <w:r w:rsidRPr="00B477BF">
        <w:rPr>
          <w:b/>
          <w:bCs/>
          <w:lang w:val="pt-BR"/>
        </w:rPr>
        <w:t xml:space="preserve">Introdução à pesquisa qualitativa. </w:t>
      </w:r>
      <w:r w:rsidRPr="00B477BF">
        <w:rPr>
          <w:lang w:val="pt-BR"/>
        </w:rPr>
        <w:t xml:space="preserve">Trad. Joice Elias Costa. 3 ed. </w:t>
      </w:r>
      <w:r w:rsidRPr="00507D1B">
        <w:t>Porto Alegre: Artmed, 2009.</w:t>
      </w:r>
    </w:p>
    <w:p w14:paraId="3D112033" w14:textId="77777777" w:rsidR="00053842" w:rsidRDefault="00053842" w:rsidP="00061A32"/>
    <w:p w14:paraId="06EE0EC2" w14:textId="09F5FDAA" w:rsidR="00061A32" w:rsidRPr="00B477BF" w:rsidRDefault="00524F96" w:rsidP="00061A32">
      <w:pPr>
        <w:rPr>
          <w:lang w:val="pt-BR"/>
        </w:rPr>
      </w:pPr>
      <w:r w:rsidRPr="006B5B70">
        <w:t>FLOWERDEW, John</w:t>
      </w:r>
      <w:r w:rsidR="00557724">
        <w:t xml:space="preserve">; </w:t>
      </w:r>
      <w:r w:rsidRPr="006B5B70">
        <w:t>LINDSAY</w:t>
      </w:r>
      <w:r w:rsidR="00557724">
        <w:t>,</w:t>
      </w:r>
      <w:r w:rsidRPr="006B5B70">
        <w:t xml:space="preserve"> Miller. </w:t>
      </w:r>
      <w:r w:rsidRPr="006B5B70">
        <w:rPr>
          <w:b/>
        </w:rPr>
        <w:t>Second Language Listening:</w:t>
      </w:r>
      <w:r w:rsidRPr="006B5B70">
        <w:t xml:space="preserve"> Theory and Practice. </w:t>
      </w:r>
      <w:r w:rsidRPr="00B477BF">
        <w:rPr>
          <w:lang w:val="pt-BR"/>
        </w:rPr>
        <w:t xml:space="preserve">Cambridge </w:t>
      </w:r>
      <w:r w:rsidR="00426DBB" w:rsidRPr="00B477BF">
        <w:rPr>
          <w:lang w:val="pt-BR"/>
        </w:rPr>
        <w:t>L</w:t>
      </w:r>
      <w:r w:rsidRPr="00B477BF">
        <w:rPr>
          <w:lang w:val="pt-BR"/>
        </w:rPr>
        <w:t xml:space="preserve">anguage </w:t>
      </w:r>
      <w:r w:rsidR="00426DBB" w:rsidRPr="00B477BF">
        <w:rPr>
          <w:lang w:val="pt-BR"/>
        </w:rPr>
        <w:t>E</w:t>
      </w:r>
      <w:r w:rsidRPr="00B477BF">
        <w:rPr>
          <w:lang w:val="pt-BR"/>
        </w:rPr>
        <w:t>ducation. Cambridge</w:t>
      </w:r>
      <w:r w:rsidR="00557724" w:rsidRPr="00B477BF">
        <w:rPr>
          <w:lang w:val="pt-BR"/>
        </w:rPr>
        <w:t>:</w:t>
      </w:r>
      <w:r w:rsidRPr="00B477BF">
        <w:rPr>
          <w:lang w:val="pt-BR"/>
        </w:rPr>
        <w:t xml:space="preserve"> New York: Cambridge University Press, 2005.</w:t>
      </w:r>
    </w:p>
    <w:p w14:paraId="73025170" w14:textId="77777777" w:rsidR="00053842" w:rsidRPr="00B477BF" w:rsidRDefault="00053842" w:rsidP="00061A32">
      <w:pPr>
        <w:rPr>
          <w:lang w:val="pt-BR"/>
        </w:rPr>
      </w:pPr>
    </w:p>
    <w:p w14:paraId="687E317F" w14:textId="0BD54E1D" w:rsidR="00524F96" w:rsidRPr="00B477BF" w:rsidRDefault="00524F96" w:rsidP="00061A32">
      <w:pPr>
        <w:rPr>
          <w:lang w:val="pt-BR"/>
        </w:rPr>
      </w:pPr>
      <w:r w:rsidRPr="00B477BF">
        <w:rPr>
          <w:lang w:val="pt-BR"/>
        </w:rPr>
        <w:t>KRIEGER, M. da G. Dicionário de língua: um instrumento didático pouco explorado. In:</w:t>
      </w:r>
      <w:r w:rsidR="00053842">
        <w:rPr>
          <w:lang w:val="pt-BR"/>
        </w:rPr>
        <w:t xml:space="preserve"> </w:t>
      </w:r>
      <w:r w:rsidRPr="00B477BF">
        <w:rPr>
          <w:lang w:val="pt-BR"/>
        </w:rPr>
        <w:t>TOLDO, C. S. (Org.). Questões de Linguística. Passo Fundo: UPF, p. 70-87</w:t>
      </w:r>
      <w:r w:rsidR="00955832" w:rsidRPr="00B477BF">
        <w:rPr>
          <w:lang w:val="pt-BR"/>
        </w:rPr>
        <w:t xml:space="preserve">, </w:t>
      </w:r>
      <w:r w:rsidRPr="00B477BF">
        <w:rPr>
          <w:lang w:val="pt-BR"/>
        </w:rPr>
        <w:t xml:space="preserve">2003. </w:t>
      </w:r>
    </w:p>
    <w:p w14:paraId="780E908B" w14:textId="77777777" w:rsidR="00524F96" w:rsidRPr="00B477BF" w:rsidRDefault="00524F96" w:rsidP="00061A32">
      <w:pPr>
        <w:rPr>
          <w:lang w:val="pt-BR"/>
        </w:rPr>
      </w:pPr>
    </w:p>
    <w:p w14:paraId="4C3DC77A" w14:textId="2511E043" w:rsidR="00524F96" w:rsidRPr="00B477BF" w:rsidRDefault="00524F96" w:rsidP="00061A32">
      <w:pPr>
        <w:rPr>
          <w:lang w:val="pt-BR"/>
        </w:rPr>
      </w:pPr>
      <w:r w:rsidRPr="00B477BF">
        <w:rPr>
          <w:lang w:val="pt-BR"/>
        </w:rPr>
        <w:t xml:space="preserve">LÉVY, </w:t>
      </w:r>
      <w:r w:rsidR="00955832" w:rsidRPr="00B477BF">
        <w:rPr>
          <w:lang w:val="pt-BR"/>
        </w:rPr>
        <w:t>Pierre.</w:t>
      </w:r>
      <w:r w:rsidRPr="00B477BF">
        <w:rPr>
          <w:lang w:val="pt-BR"/>
        </w:rPr>
        <w:t xml:space="preserve"> </w:t>
      </w:r>
      <w:r w:rsidRPr="00B477BF">
        <w:rPr>
          <w:b/>
          <w:lang w:val="pt-BR"/>
        </w:rPr>
        <w:t>Cibercultura.</w:t>
      </w:r>
      <w:r w:rsidRPr="00B477BF">
        <w:rPr>
          <w:lang w:val="pt-BR"/>
        </w:rPr>
        <w:t xml:space="preserve"> São Paulo: Editora 34, 2005.</w:t>
      </w:r>
    </w:p>
    <w:p w14:paraId="204F2CE3" w14:textId="6356621A" w:rsidR="00524F96" w:rsidRPr="00B477BF" w:rsidRDefault="00524F96" w:rsidP="06DF2DA9">
      <w:pPr>
        <w:rPr>
          <w:lang w:val="pt-BR"/>
        </w:rPr>
      </w:pPr>
    </w:p>
    <w:p w14:paraId="06F524A5" w14:textId="6E19EA24" w:rsidR="00FD0958" w:rsidRPr="00B477BF" w:rsidRDefault="00524F96" w:rsidP="00061A32">
      <w:pPr>
        <w:rPr>
          <w:lang w:val="pt-BR"/>
        </w:rPr>
      </w:pPr>
      <w:r w:rsidRPr="00B477BF">
        <w:rPr>
          <w:lang w:val="pt-BR"/>
        </w:rPr>
        <w:t xml:space="preserve">TOLEDO, B. de S. </w:t>
      </w:r>
      <w:r w:rsidRPr="00B477BF">
        <w:rPr>
          <w:b/>
          <w:bCs/>
          <w:lang w:val="pt-BR"/>
        </w:rPr>
        <w:t>O uso de softwares como ferramenta de ensino-aprendizagem na educação do ensino médio/técnico no Instituto Federal de Minas Gerais</w:t>
      </w:r>
      <w:r w:rsidRPr="00B477BF">
        <w:rPr>
          <w:lang w:val="pt-BR"/>
        </w:rPr>
        <w:t xml:space="preserve">. </w:t>
      </w:r>
      <w:r w:rsidR="00FD0958">
        <w:rPr>
          <w:lang w:val="pt-BR"/>
        </w:rPr>
        <w:t xml:space="preserve">2015. Dissertação (Mestrado) </w:t>
      </w:r>
      <w:r w:rsidR="006A6682">
        <w:rPr>
          <w:lang w:val="pt-BR"/>
        </w:rPr>
        <w:t>–</w:t>
      </w:r>
      <w:r w:rsidR="00FD0958">
        <w:rPr>
          <w:lang w:val="pt-BR"/>
        </w:rPr>
        <w:t xml:space="preserve"> </w:t>
      </w:r>
      <w:r w:rsidR="006A6682">
        <w:rPr>
          <w:lang w:val="pt-BR"/>
        </w:rPr>
        <w:t>Mestrado Profissional em Sistemas de Informação e Gestão do Conheci</w:t>
      </w:r>
      <w:r w:rsidR="00053842">
        <w:rPr>
          <w:lang w:val="pt-BR"/>
        </w:rPr>
        <w:t>m</w:t>
      </w:r>
      <w:r w:rsidR="006A6682">
        <w:rPr>
          <w:lang w:val="pt-BR"/>
        </w:rPr>
        <w:t>ento</w:t>
      </w:r>
      <w:r w:rsidR="00945D00">
        <w:rPr>
          <w:lang w:val="pt-BR"/>
        </w:rPr>
        <w:t xml:space="preserve">, </w:t>
      </w:r>
      <w:r w:rsidR="006B5239">
        <w:rPr>
          <w:lang w:val="pt-BR"/>
        </w:rPr>
        <w:t xml:space="preserve">Faculdade de Ciências Empresariais, </w:t>
      </w:r>
      <w:r w:rsidR="00736EE2">
        <w:rPr>
          <w:lang w:val="pt-BR"/>
        </w:rPr>
        <w:t>Universidade FUMEC</w:t>
      </w:r>
      <w:r w:rsidR="0094482A">
        <w:rPr>
          <w:lang w:val="pt-BR"/>
        </w:rPr>
        <w:t xml:space="preserve">, Belo Horizonte, </w:t>
      </w:r>
      <w:r w:rsidRPr="00B477BF">
        <w:rPr>
          <w:lang w:val="pt-BR"/>
        </w:rPr>
        <w:t>2015.</w:t>
      </w:r>
    </w:p>
    <w:p w14:paraId="55291424" w14:textId="77777777" w:rsidR="00524F96" w:rsidRPr="00B477BF" w:rsidRDefault="00524F96" w:rsidP="00061A32">
      <w:pPr>
        <w:rPr>
          <w:lang w:val="pt-BR"/>
        </w:rPr>
      </w:pPr>
    </w:p>
    <w:p w14:paraId="2A9D68CA" w14:textId="77777777" w:rsidR="00524F96" w:rsidRPr="00B477BF" w:rsidRDefault="00524F96" w:rsidP="00061A32">
      <w:pPr>
        <w:rPr>
          <w:lang w:val="pt-BR"/>
        </w:rPr>
      </w:pPr>
      <w:r w:rsidRPr="00B477BF">
        <w:rPr>
          <w:lang w:val="pt-BR"/>
        </w:rPr>
        <w:t xml:space="preserve">VALE, A. M. </w:t>
      </w:r>
      <w:r w:rsidRPr="00B477BF">
        <w:rPr>
          <w:b/>
          <w:lang w:val="pt-BR"/>
        </w:rPr>
        <w:t>Educação popular na escola pública.</w:t>
      </w:r>
      <w:r w:rsidRPr="00B477BF">
        <w:rPr>
          <w:lang w:val="pt-BR"/>
        </w:rPr>
        <w:t xml:space="preserve"> 3ª. ed. São Paulo: Cortez, 2001.</w:t>
      </w:r>
    </w:p>
    <w:p w14:paraId="11C9B3F7" w14:textId="77777777" w:rsidR="00D5480D" w:rsidRPr="00B477BF" w:rsidRDefault="00D5480D" w:rsidP="00061A32">
      <w:pPr>
        <w:rPr>
          <w:b/>
          <w:lang w:val="pt-BR"/>
        </w:rPr>
      </w:pPr>
    </w:p>
    <w:sectPr w:rsidR="00D5480D" w:rsidRPr="00B477BF" w:rsidSect="007A1491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5EA5" w14:textId="77777777" w:rsidR="008479B7" w:rsidRDefault="008479B7" w:rsidP="00DA625C">
      <w:r>
        <w:separator/>
      </w:r>
    </w:p>
  </w:endnote>
  <w:endnote w:type="continuationSeparator" w:id="0">
    <w:p w14:paraId="1634005E" w14:textId="77777777" w:rsidR="008479B7" w:rsidRDefault="008479B7" w:rsidP="00DA625C">
      <w:r>
        <w:continuationSeparator/>
      </w:r>
    </w:p>
  </w:endnote>
  <w:endnote w:type="continuationNotice" w:id="1">
    <w:p w14:paraId="3FA99AE2" w14:textId="77777777" w:rsidR="00463C77" w:rsidRDefault="00463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697BBFBE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BC58F8">
          <w:rPr>
            <w:noProof/>
          </w:rPr>
          <w:t>3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DA5F" w14:textId="77777777" w:rsidR="008479B7" w:rsidRDefault="008479B7" w:rsidP="00DA625C">
      <w:r>
        <w:separator/>
      </w:r>
    </w:p>
  </w:footnote>
  <w:footnote w:type="continuationSeparator" w:id="0">
    <w:p w14:paraId="34E1C33B" w14:textId="77777777" w:rsidR="008479B7" w:rsidRDefault="008479B7" w:rsidP="00DA625C">
      <w:r>
        <w:continuationSeparator/>
      </w:r>
    </w:p>
  </w:footnote>
  <w:footnote w:type="continuationNotice" w:id="1">
    <w:p w14:paraId="57586F8B" w14:textId="77777777" w:rsidR="00463C77" w:rsidRDefault="00463C77"/>
  </w:footnote>
  <w:footnote w:id="2">
    <w:p w14:paraId="672FF60D" w14:textId="5B146128" w:rsidR="002B4345" w:rsidRPr="00B477BF" w:rsidRDefault="00DA625C" w:rsidP="002077D0">
      <w:pPr>
        <w:pStyle w:val="Textodenotaderodap"/>
        <w:jc w:val="both"/>
        <w:rPr>
          <w:lang w:val="pt-BR"/>
        </w:rPr>
      </w:pPr>
      <w:r w:rsidRPr="00076442">
        <w:rPr>
          <w:rStyle w:val="Refdenotaderodap"/>
        </w:rPr>
        <w:footnoteRef/>
      </w:r>
      <w:r w:rsidR="007A1491" w:rsidRPr="00B477BF">
        <w:rPr>
          <w:lang w:val="pt-BR"/>
        </w:rPr>
        <w:t xml:space="preserve"> </w:t>
      </w:r>
      <w:r w:rsidR="00710EA8" w:rsidRPr="00B477BF">
        <w:rPr>
          <w:lang w:val="pt-BR"/>
        </w:rPr>
        <w:t xml:space="preserve">Graduada em Pedagogia e Letras Português/Inglês. Mestranda </w:t>
      </w:r>
      <w:r w:rsidR="00F113AB" w:rsidRPr="00B477BF">
        <w:rPr>
          <w:lang w:val="pt-BR"/>
        </w:rPr>
        <w:t xml:space="preserve">em Educação, da Universidade Regional de Blumenau </w:t>
      </w:r>
      <w:r w:rsidR="004B34C5" w:rsidRPr="00B477BF">
        <w:rPr>
          <w:lang w:val="pt-BR"/>
        </w:rPr>
        <w:t>(PPGE/</w:t>
      </w:r>
      <w:r w:rsidR="00F113AB" w:rsidRPr="00B477BF">
        <w:rPr>
          <w:lang w:val="pt-BR"/>
        </w:rPr>
        <w:t>FURB</w:t>
      </w:r>
      <w:r w:rsidR="004B34C5" w:rsidRPr="00B477BF">
        <w:rPr>
          <w:lang w:val="pt-BR"/>
        </w:rPr>
        <w:t>)</w:t>
      </w:r>
      <w:r w:rsidR="00F113AB" w:rsidRPr="00B477BF">
        <w:rPr>
          <w:lang w:val="pt-BR"/>
        </w:rPr>
        <w:t>; debcristofolini@furb.br.</w:t>
      </w:r>
    </w:p>
  </w:footnote>
  <w:footnote w:id="3">
    <w:p w14:paraId="44BF1A92" w14:textId="267146D5" w:rsidR="00DA625C" w:rsidRPr="00B477BF" w:rsidRDefault="00DA625C" w:rsidP="002077D0">
      <w:pPr>
        <w:pStyle w:val="Textodenotaderodap"/>
        <w:jc w:val="both"/>
        <w:rPr>
          <w:lang w:val="pt-BR"/>
        </w:rPr>
      </w:pPr>
      <w:r w:rsidRPr="00076442">
        <w:rPr>
          <w:rStyle w:val="Refdenotaderodap"/>
        </w:rPr>
        <w:footnoteRef/>
      </w:r>
      <w:r w:rsidR="00F113AB" w:rsidRPr="00B477BF">
        <w:rPr>
          <w:lang w:val="pt-BR"/>
        </w:rPr>
        <w:t xml:space="preserve"> Docente no curso de Letras e no Programa de Pós-Graduação em Educação da Universidade Regional de Blumenau (</w:t>
      </w:r>
      <w:r w:rsidR="004B34C5" w:rsidRPr="00B477BF">
        <w:rPr>
          <w:lang w:val="pt-BR"/>
        </w:rPr>
        <w:t>PPGE/</w:t>
      </w:r>
      <w:r w:rsidR="00F113AB" w:rsidRPr="00B477BF">
        <w:rPr>
          <w:lang w:val="pt-BR"/>
        </w:rPr>
        <w:t>FURB). Doutora em Estudos da Linguagem pela Universidade Federal de Santa Cat</w:t>
      </w:r>
      <w:r w:rsidR="0094266F" w:rsidRPr="00B477BF">
        <w:rPr>
          <w:lang w:val="pt-BR"/>
        </w:rPr>
        <w:t>arina (UFSC): cbailer@furb.br</w:t>
      </w:r>
      <w:r w:rsidR="00F113AB" w:rsidRPr="00B477BF">
        <w:rPr>
          <w:lang w:val="pt-BR"/>
        </w:rPr>
        <w:t>.</w:t>
      </w:r>
    </w:p>
    <w:p w14:paraId="726B21A3" w14:textId="34D3943B" w:rsidR="00DA625C" w:rsidRPr="00B477BF" w:rsidRDefault="00A60804" w:rsidP="002077D0">
      <w:pPr>
        <w:pStyle w:val="Textodenotaderodap"/>
        <w:jc w:val="both"/>
        <w:rPr>
          <w:lang w:val="pt-BR"/>
        </w:rPr>
      </w:pPr>
      <w:r w:rsidRPr="00B477BF">
        <w:rPr>
          <w:lang w:val="pt-BR"/>
        </w:rPr>
        <w:t>Agê</w:t>
      </w:r>
      <w:r w:rsidR="00DA625C" w:rsidRPr="00B477BF">
        <w:rPr>
          <w:lang w:val="pt-BR"/>
        </w:rPr>
        <w:t>ncia de Fomento:</w:t>
      </w:r>
      <w:r w:rsidR="00F113AB" w:rsidRPr="00B477BF">
        <w:rPr>
          <w:lang w:val="pt-BR"/>
        </w:rPr>
        <w:t xml:space="preserve"> UNIEDU; GRATUIDADE FURB.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11D256E3" w:rsidR="00D735C9" w:rsidRPr="00B477BF" w:rsidRDefault="00DA625C" w:rsidP="00D735C9">
    <w:pPr>
      <w:autoSpaceDE w:val="0"/>
      <w:autoSpaceDN w:val="0"/>
      <w:adjustRightInd w:val="0"/>
      <w:jc w:val="center"/>
      <w:rPr>
        <w:rFonts w:ascii="Arial" w:hAnsi="Arial" w:cs="Arial"/>
        <w:b/>
        <w:sz w:val="28"/>
        <w:szCs w:val="28"/>
        <w:lang w:val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 w:rsidRPr="00B477BF">
      <w:rPr>
        <w:rFonts w:ascii="Arial" w:hAnsi="Arial" w:cs="Arial"/>
        <w:b/>
        <w:sz w:val="28"/>
        <w:szCs w:val="28"/>
        <w:lang w:val="pt-BR"/>
      </w:rPr>
      <w:t>XIX Simpósio Integrado de Pesquisa FURB/UNIVILLE/UNIVALI</w:t>
    </w:r>
  </w:p>
  <w:p w14:paraId="678846C3" w14:textId="77777777" w:rsidR="00D735C9" w:rsidRPr="00B477BF" w:rsidRDefault="00D735C9" w:rsidP="00D735C9">
    <w:pPr>
      <w:autoSpaceDE w:val="0"/>
      <w:autoSpaceDN w:val="0"/>
      <w:adjustRightInd w:val="0"/>
      <w:jc w:val="center"/>
      <w:rPr>
        <w:rFonts w:ascii="Arial" w:hAnsi="Arial" w:cs="Arial"/>
        <w:b/>
        <w:sz w:val="28"/>
        <w:szCs w:val="28"/>
        <w:lang w:val="pt-BR"/>
      </w:rPr>
    </w:pPr>
    <w:r w:rsidRPr="00B477BF">
      <w:rPr>
        <w:rFonts w:ascii="Arial" w:hAnsi="Arial" w:cs="Arial"/>
        <w:b/>
        <w:sz w:val="28"/>
        <w:szCs w:val="28"/>
        <w:lang w:val="pt-BR"/>
      </w:rPr>
      <w:t>19 de agosto de 2022, FURB, Blumenau - SC</w:t>
    </w:r>
  </w:p>
  <w:p w14:paraId="3E3F8B8A" w14:textId="77777777" w:rsidR="00DA625C" w:rsidRPr="00B477BF" w:rsidRDefault="00DA625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0574B"/>
    <w:rsid w:val="000270B0"/>
    <w:rsid w:val="00031814"/>
    <w:rsid w:val="00033955"/>
    <w:rsid w:val="0004525C"/>
    <w:rsid w:val="000478F7"/>
    <w:rsid w:val="0005255F"/>
    <w:rsid w:val="00053842"/>
    <w:rsid w:val="00057AF7"/>
    <w:rsid w:val="00061A32"/>
    <w:rsid w:val="00070228"/>
    <w:rsid w:val="00071BC3"/>
    <w:rsid w:val="00076442"/>
    <w:rsid w:val="0008034C"/>
    <w:rsid w:val="00081128"/>
    <w:rsid w:val="00087B73"/>
    <w:rsid w:val="000937B8"/>
    <w:rsid w:val="000A6FA9"/>
    <w:rsid w:val="000B698F"/>
    <w:rsid w:val="000B7C3C"/>
    <w:rsid w:val="000C5ACB"/>
    <w:rsid w:val="000E0BBA"/>
    <w:rsid w:val="000F3582"/>
    <w:rsid w:val="000F40FE"/>
    <w:rsid w:val="000F4F3D"/>
    <w:rsid w:val="00113DB8"/>
    <w:rsid w:val="00116359"/>
    <w:rsid w:val="001533C6"/>
    <w:rsid w:val="00154788"/>
    <w:rsid w:val="001864F6"/>
    <w:rsid w:val="0018683B"/>
    <w:rsid w:val="00193C54"/>
    <w:rsid w:val="001A1A6C"/>
    <w:rsid w:val="001A769A"/>
    <w:rsid w:val="001B4E59"/>
    <w:rsid w:val="001C0F7B"/>
    <w:rsid w:val="001D5C90"/>
    <w:rsid w:val="001E0328"/>
    <w:rsid w:val="0020588F"/>
    <w:rsid w:val="00205FFD"/>
    <w:rsid w:val="002077D0"/>
    <w:rsid w:val="00210B4C"/>
    <w:rsid w:val="00214939"/>
    <w:rsid w:val="00222D48"/>
    <w:rsid w:val="00237CDE"/>
    <w:rsid w:val="00243094"/>
    <w:rsid w:val="0024451F"/>
    <w:rsid w:val="00253B37"/>
    <w:rsid w:val="0026328C"/>
    <w:rsid w:val="00264EE6"/>
    <w:rsid w:val="00270E48"/>
    <w:rsid w:val="002825E7"/>
    <w:rsid w:val="00285B81"/>
    <w:rsid w:val="00286236"/>
    <w:rsid w:val="002A74C1"/>
    <w:rsid w:val="002B0AD5"/>
    <w:rsid w:val="002B1FFE"/>
    <w:rsid w:val="002B4345"/>
    <w:rsid w:val="002C0E05"/>
    <w:rsid w:val="002C1F74"/>
    <w:rsid w:val="002C2ED5"/>
    <w:rsid w:val="002C35F3"/>
    <w:rsid w:val="002E34FB"/>
    <w:rsid w:val="002E76BB"/>
    <w:rsid w:val="002E7BFB"/>
    <w:rsid w:val="002F2997"/>
    <w:rsid w:val="002F7E8F"/>
    <w:rsid w:val="00301EC0"/>
    <w:rsid w:val="00303F05"/>
    <w:rsid w:val="0031674A"/>
    <w:rsid w:val="0031709C"/>
    <w:rsid w:val="00317403"/>
    <w:rsid w:val="00321FF0"/>
    <w:rsid w:val="00331367"/>
    <w:rsid w:val="003327E4"/>
    <w:rsid w:val="00340D7A"/>
    <w:rsid w:val="00341630"/>
    <w:rsid w:val="0034432F"/>
    <w:rsid w:val="0036045F"/>
    <w:rsid w:val="00366C79"/>
    <w:rsid w:val="00373DDA"/>
    <w:rsid w:val="003744D1"/>
    <w:rsid w:val="00387B54"/>
    <w:rsid w:val="00390BFD"/>
    <w:rsid w:val="003927BB"/>
    <w:rsid w:val="003B4777"/>
    <w:rsid w:val="003D1010"/>
    <w:rsid w:val="003D14C1"/>
    <w:rsid w:val="003D2A80"/>
    <w:rsid w:val="003D4C2E"/>
    <w:rsid w:val="003D5317"/>
    <w:rsid w:val="003E081C"/>
    <w:rsid w:val="003E42D6"/>
    <w:rsid w:val="003E65D8"/>
    <w:rsid w:val="003E753D"/>
    <w:rsid w:val="003F6595"/>
    <w:rsid w:val="003F669E"/>
    <w:rsid w:val="00403B9D"/>
    <w:rsid w:val="00411CFC"/>
    <w:rsid w:val="004142A8"/>
    <w:rsid w:val="00422B07"/>
    <w:rsid w:val="00424358"/>
    <w:rsid w:val="00426DBB"/>
    <w:rsid w:val="00431EBF"/>
    <w:rsid w:val="00437472"/>
    <w:rsid w:val="00452BA5"/>
    <w:rsid w:val="0045344F"/>
    <w:rsid w:val="00457B6E"/>
    <w:rsid w:val="00462AEB"/>
    <w:rsid w:val="00463C77"/>
    <w:rsid w:val="00465928"/>
    <w:rsid w:val="00485296"/>
    <w:rsid w:val="004B1FD6"/>
    <w:rsid w:val="004B34C5"/>
    <w:rsid w:val="004B4DA2"/>
    <w:rsid w:val="004C2723"/>
    <w:rsid w:val="004D345F"/>
    <w:rsid w:val="004F02B8"/>
    <w:rsid w:val="004F0FAC"/>
    <w:rsid w:val="004F61D5"/>
    <w:rsid w:val="004F6471"/>
    <w:rsid w:val="00505519"/>
    <w:rsid w:val="00510DB1"/>
    <w:rsid w:val="00524F96"/>
    <w:rsid w:val="00525202"/>
    <w:rsid w:val="00537B9F"/>
    <w:rsid w:val="00545450"/>
    <w:rsid w:val="0055441C"/>
    <w:rsid w:val="00557724"/>
    <w:rsid w:val="005644F6"/>
    <w:rsid w:val="00565631"/>
    <w:rsid w:val="00574260"/>
    <w:rsid w:val="0058293A"/>
    <w:rsid w:val="005933FA"/>
    <w:rsid w:val="00594083"/>
    <w:rsid w:val="005A100D"/>
    <w:rsid w:val="005D180B"/>
    <w:rsid w:val="005E0084"/>
    <w:rsid w:val="005E5DCC"/>
    <w:rsid w:val="005F1662"/>
    <w:rsid w:val="005F690F"/>
    <w:rsid w:val="005F7335"/>
    <w:rsid w:val="00600017"/>
    <w:rsid w:val="0060370E"/>
    <w:rsid w:val="00603B08"/>
    <w:rsid w:val="0060725B"/>
    <w:rsid w:val="006168C8"/>
    <w:rsid w:val="00620A0C"/>
    <w:rsid w:val="00620A2A"/>
    <w:rsid w:val="00623614"/>
    <w:rsid w:val="00631240"/>
    <w:rsid w:val="006322E0"/>
    <w:rsid w:val="00651C41"/>
    <w:rsid w:val="00661698"/>
    <w:rsid w:val="00674B5F"/>
    <w:rsid w:val="0068073F"/>
    <w:rsid w:val="006A1E2A"/>
    <w:rsid w:val="006A34BF"/>
    <w:rsid w:val="006A6682"/>
    <w:rsid w:val="006B0C06"/>
    <w:rsid w:val="006B1784"/>
    <w:rsid w:val="006B5239"/>
    <w:rsid w:val="006B5B70"/>
    <w:rsid w:val="006C09D4"/>
    <w:rsid w:val="006D138C"/>
    <w:rsid w:val="006E1A4A"/>
    <w:rsid w:val="006E24A5"/>
    <w:rsid w:val="00710EA8"/>
    <w:rsid w:val="00713D34"/>
    <w:rsid w:val="00714FE1"/>
    <w:rsid w:val="00717EA1"/>
    <w:rsid w:val="00717FCB"/>
    <w:rsid w:val="007236CB"/>
    <w:rsid w:val="00726135"/>
    <w:rsid w:val="00726E32"/>
    <w:rsid w:val="007270C7"/>
    <w:rsid w:val="00731A6D"/>
    <w:rsid w:val="00735B07"/>
    <w:rsid w:val="00736EE2"/>
    <w:rsid w:val="00737692"/>
    <w:rsid w:val="00746578"/>
    <w:rsid w:val="00751648"/>
    <w:rsid w:val="00763A9B"/>
    <w:rsid w:val="00767F42"/>
    <w:rsid w:val="00787A1B"/>
    <w:rsid w:val="007A1491"/>
    <w:rsid w:val="007B3803"/>
    <w:rsid w:val="007D01A4"/>
    <w:rsid w:val="007D1886"/>
    <w:rsid w:val="007E543A"/>
    <w:rsid w:val="007F5191"/>
    <w:rsid w:val="008000AF"/>
    <w:rsid w:val="008008D9"/>
    <w:rsid w:val="008041B6"/>
    <w:rsid w:val="0081248A"/>
    <w:rsid w:val="00821D7B"/>
    <w:rsid w:val="008479B7"/>
    <w:rsid w:val="00862044"/>
    <w:rsid w:val="00864B4B"/>
    <w:rsid w:val="00874196"/>
    <w:rsid w:val="00874D61"/>
    <w:rsid w:val="008753EE"/>
    <w:rsid w:val="0088054C"/>
    <w:rsid w:val="0088368A"/>
    <w:rsid w:val="00884540"/>
    <w:rsid w:val="00893CBE"/>
    <w:rsid w:val="008A01C8"/>
    <w:rsid w:val="008B6FD8"/>
    <w:rsid w:val="008C6FEB"/>
    <w:rsid w:val="008D07DE"/>
    <w:rsid w:val="008D1ABA"/>
    <w:rsid w:val="008E43C8"/>
    <w:rsid w:val="008F23C1"/>
    <w:rsid w:val="008F79E0"/>
    <w:rsid w:val="009009E8"/>
    <w:rsid w:val="00901911"/>
    <w:rsid w:val="009229B7"/>
    <w:rsid w:val="00924B87"/>
    <w:rsid w:val="00931A53"/>
    <w:rsid w:val="00934AA8"/>
    <w:rsid w:val="0093607C"/>
    <w:rsid w:val="009405C0"/>
    <w:rsid w:val="0094266F"/>
    <w:rsid w:val="0094418F"/>
    <w:rsid w:val="0094482A"/>
    <w:rsid w:val="009459EA"/>
    <w:rsid w:val="00945D00"/>
    <w:rsid w:val="00951FCE"/>
    <w:rsid w:val="00955832"/>
    <w:rsid w:val="009614C1"/>
    <w:rsid w:val="009651F2"/>
    <w:rsid w:val="00980097"/>
    <w:rsid w:val="009B271E"/>
    <w:rsid w:val="009C0AA8"/>
    <w:rsid w:val="009C0E86"/>
    <w:rsid w:val="009F217F"/>
    <w:rsid w:val="00A00337"/>
    <w:rsid w:val="00A14B20"/>
    <w:rsid w:val="00A14C98"/>
    <w:rsid w:val="00A245FD"/>
    <w:rsid w:val="00A25C92"/>
    <w:rsid w:val="00A37E9C"/>
    <w:rsid w:val="00A465C5"/>
    <w:rsid w:val="00A5084F"/>
    <w:rsid w:val="00A50862"/>
    <w:rsid w:val="00A5661E"/>
    <w:rsid w:val="00A60804"/>
    <w:rsid w:val="00A65E70"/>
    <w:rsid w:val="00A70982"/>
    <w:rsid w:val="00A73070"/>
    <w:rsid w:val="00A85046"/>
    <w:rsid w:val="00A85456"/>
    <w:rsid w:val="00A87C14"/>
    <w:rsid w:val="00AB5F76"/>
    <w:rsid w:val="00AD1537"/>
    <w:rsid w:val="00AE4164"/>
    <w:rsid w:val="00AE4B8D"/>
    <w:rsid w:val="00AF6ACA"/>
    <w:rsid w:val="00B33C83"/>
    <w:rsid w:val="00B477BF"/>
    <w:rsid w:val="00B52B32"/>
    <w:rsid w:val="00B61CD4"/>
    <w:rsid w:val="00B70169"/>
    <w:rsid w:val="00B72BE7"/>
    <w:rsid w:val="00B76F15"/>
    <w:rsid w:val="00B839E5"/>
    <w:rsid w:val="00B83B19"/>
    <w:rsid w:val="00B85A9C"/>
    <w:rsid w:val="00B92B84"/>
    <w:rsid w:val="00B93CFD"/>
    <w:rsid w:val="00BA1B4F"/>
    <w:rsid w:val="00BB1D04"/>
    <w:rsid w:val="00BB7C23"/>
    <w:rsid w:val="00BC3FD0"/>
    <w:rsid w:val="00BC58F8"/>
    <w:rsid w:val="00C0133D"/>
    <w:rsid w:val="00C10B99"/>
    <w:rsid w:val="00C3048A"/>
    <w:rsid w:val="00C4233B"/>
    <w:rsid w:val="00C55BDF"/>
    <w:rsid w:val="00C616F0"/>
    <w:rsid w:val="00C717CE"/>
    <w:rsid w:val="00C74360"/>
    <w:rsid w:val="00CA3145"/>
    <w:rsid w:val="00CA65D4"/>
    <w:rsid w:val="00CB2AFC"/>
    <w:rsid w:val="00CB4CF4"/>
    <w:rsid w:val="00CC04CF"/>
    <w:rsid w:val="00CC06C5"/>
    <w:rsid w:val="00CC160E"/>
    <w:rsid w:val="00CC18A0"/>
    <w:rsid w:val="00CE352E"/>
    <w:rsid w:val="00CE6CC3"/>
    <w:rsid w:val="00CE6DED"/>
    <w:rsid w:val="00D04921"/>
    <w:rsid w:val="00D27DA2"/>
    <w:rsid w:val="00D43667"/>
    <w:rsid w:val="00D53C57"/>
    <w:rsid w:val="00D54100"/>
    <w:rsid w:val="00D5480D"/>
    <w:rsid w:val="00D55733"/>
    <w:rsid w:val="00D60A95"/>
    <w:rsid w:val="00D62FA2"/>
    <w:rsid w:val="00D654F7"/>
    <w:rsid w:val="00D66A0F"/>
    <w:rsid w:val="00D735C9"/>
    <w:rsid w:val="00D974DC"/>
    <w:rsid w:val="00DA43FA"/>
    <w:rsid w:val="00DA625C"/>
    <w:rsid w:val="00DB2DB9"/>
    <w:rsid w:val="00DD74C8"/>
    <w:rsid w:val="00DE1DCA"/>
    <w:rsid w:val="00DF23C7"/>
    <w:rsid w:val="00E004FD"/>
    <w:rsid w:val="00E00832"/>
    <w:rsid w:val="00E0294B"/>
    <w:rsid w:val="00E045D0"/>
    <w:rsid w:val="00E16323"/>
    <w:rsid w:val="00E336A0"/>
    <w:rsid w:val="00E42C9E"/>
    <w:rsid w:val="00E53C1C"/>
    <w:rsid w:val="00E565A8"/>
    <w:rsid w:val="00E61A36"/>
    <w:rsid w:val="00E64BC1"/>
    <w:rsid w:val="00E71776"/>
    <w:rsid w:val="00E7351C"/>
    <w:rsid w:val="00E76639"/>
    <w:rsid w:val="00E87BD4"/>
    <w:rsid w:val="00E96A1D"/>
    <w:rsid w:val="00EB495D"/>
    <w:rsid w:val="00EC0D5F"/>
    <w:rsid w:val="00EC20E5"/>
    <w:rsid w:val="00EC6175"/>
    <w:rsid w:val="00ED6967"/>
    <w:rsid w:val="00EF7278"/>
    <w:rsid w:val="00F012A4"/>
    <w:rsid w:val="00F06EB4"/>
    <w:rsid w:val="00F113AB"/>
    <w:rsid w:val="00F32449"/>
    <w:rsid w:val="00F50303"/>
    <w:rsid w:val="00F51A69"/>
    <w:rsid w:val="00F72F79"/>
    <w:rsid w:val="00F81735"/>
    <w:rsid w:val="00F94521"/>
    <w:rsid w:val="00FA043B"/>
    <w:rsid w:val="00FA4197"/>
    <w:rsid w:val="00FA7E2D"/>
    <w:rsid w:val="00FB0022"/>
    <w:rsid w:val="00FB400B"/>
    <w:rsid w:val="00FB45E5"/>
    <w:rsid w:val="00FC6352"/>
    <w:rsid w:val="00FC6A6E"/>
    <w:rsid w:val="00FD0454"/>
    <w:rsid w:val="00FD0958"/>
    <w:rsid w:val="00FE107D"/>
    <w:rsid w:val="00FE2972"/>
    <w:rsid w:val="00FF4C91"/>
    <w:rsid w:val="00FF6558"/>
    <w:rsid w:val="06DF2DA9"/>
    <w:rsid w:val="143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81DFD"/>
  <w15:docId w15:val="{CE55B377-7C7B-446B-81F0-D7925989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24F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29B7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2B434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FD0958"/>
  </w:style>
  <w:style w:type="character" w:styleId="Forte">
    <w:name w:val="Strong"/>
    <w:basedOn w:val="Fontepargpadro"/>
    <w:uiPriority w:val="22"/>
    <w:qFormat/>
    <w:rsid w:val="00FD0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B1E1-46F8-48B6-8455-C51E5464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977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Zeu Bhg</cp:lastModifiedBy>
  <cp:revision>167</cp:revision>
  <dcterms:created xsi:type="dcterms:W3CDTF">2022-06-23T04:56:00Z</dcterms:created>
  <dcterms:modified xsi:type="dcterms:W3CDTF">2022-07-04T01:08:00Z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