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1975" w14:textId="165EBACC" w:rsidR="003C563B" w:rsidRPr="0074647F" w:rsidRDefault="009A30EC">
      <w:pPr>
        <w:pStyle w:val="Ttulo"/>
        <w:rPr>
          <w:rFonts w:ascii="Avenir Book" w:hAnsi="Avenir Book"/>
          <w:sz w:val="24"/>
          <w:szCs w:val="24"/>
        </w:rPr>
      </w:pPr>
      <w:r w:rsidRPr="0074647F">
        <w:rPr>
          <w:rFonts w:ascii="Avenir Book" w:hAnsi="Avenir Book"/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77EF44D3" wp14:editId="51228C17">
            <wp:simplePos x="0" y="0"/>
            <wp:positionH relativeFrom="page">
              <wp:posOffset>7620</wp:posOffset>
            </wp:positionH>
            <wp:positionV relativeFrom="page">
              <wp:posOffset>7620</wp:posOffset>
            </wp:positionV>
            <wp:extent cx="7562850" cy="2085975"/>
            <wp:effectExtent l="0" t="0" r="635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" r="86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8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C672FF" w14:textId="77777777" w:rsidR="003C563B" w:rsidRPr="0074647F" w:rsidRDefault="003C563B">
      <w:pPr>
        <w:pStyle w:val="Ttulo"/>
        <w:rPr>
          <w:rFonts w:ascii="Avenir Book" w:hAnsi="Avenir Book"/>
          <w:sz w:val="24"/>
          <w:szCs w:val="24"/>
        </w:rPr>
      </w:pPr>
    </w:p>
    <w:p w14:paraId="5B368424" w14:textId="77777777" w:rsidR="003C563B" w:rsidRPr="0074647F" w:rsidRDefault="003C563B">
      <w:pPr>
        <w:pStyle w:val="Ttulo"/>
        <w:rPr>
          <w:rFonts w:ascii="Avenir Book" w:hAnsi="Avenir Book"/>
          <w:sz w:val="24"/>
          <w:szCs w:val="24"/>
        </w:rPr>
      </w:pPr>
    </w:p>
    <w:p w14:paraId="55783B4F" w14:textId="77777777" w:rsidR="003C563B" w:rsidRPr="0074647F" w:rsidRDefault="003C563B">
      <w:pPr>
        <w:pStyle w:val="Ttulo"/>
        <w:rPr>
          <w:rFonts w:ascii="Avenir Book" w:hAnsi="Avenir Book"/>
          <w:sz w:val="24"/>
          <w:szCs w:val="24"/>
        </w:rPr>
      </w:pPr>
    </w:p>
    <w:p w14:paraId="00882490" w14:textId="77777777" w:rsidR="003C563B" w:rsidRPr="0074647F" w:rsidRDefault="003C563B">
      <w:pPr>
        <w:pStyle w:val="Ttulo"/>
        <w:rPr>
          <w:rFonts w:ascii="Avenir Book" w:hAnsi="Avenir Book"/>
          <w:sz w:val="24"/>
          <w:szCs w:val="24"/>
        </w:rPr>
      </w:pPr>
    </w:p>
    <w:p w14:paraId="01EF5A25" w14:textId="29CF7240" w:rsidR="003C563B" w:rsidRPr="0074647F" w:rsidRDefault="003C563B">
      <w:pPr>
        <w:pStyle w:val="Ttulo"/>
        <w:rPr>
          <w:rFonts w:ascii="Avenir Book" w:hAnsi="Avenir Book"/>
          <w:sz w:val="24"/>
          <w:szCs w:val="24"/>
        </w:rPr>
      </w:pPr>
    </w:p>
    <w:p w14:paraId="5661E8E6" w14:textId="77777777" w:rsidR="003C563B" w:rsidRPr="0074647F" w:rsidRDefault="003C563B">
      <w:pPr>
        <w:pStyle w:val="Ttulo"/>
        <w:rPr>
          <w:rFonts w:ascii="Avenir Book" w:hAnsi="Avenir Book"/>
          <w:sz w:val="24"/>
          <w:szCs w:val="24"/>
        </w:rPr>
      </w:pPr>
    </w:p>
    <w:p w14:paraId="0530B262" w14:textId="77777777" w:rsidR="003C563B" w:rsidRPr="0074647F" w:rsidRDefault="003C563B">
      <w:pPr>
        <w:pStyle w:val="Ttulo"/>
        <w:rPr>
          <w:rFonts w:ascii="Avenir Book" w:hAnsi="Avenir Book"/>
          <w:sz w:val="24"/>
          <w:szCs w:val="24"/>
        </w:rPr>
      </w:pPr>
    </w:p>
    <w:p w14:paraId="38381745" w14:textId="77777777" w:rsidR="007F198C" w:rsidRPr="0074647F" w:rsidRDefault="007F198C" w:rsidP="00796D6E">
      <w:pPr>
        <w:jc w:val="center"/>
        <w:rPr>
          <w:rFonts w:ascii="Avenir Book" w:eastAsia="Arial" w:hAnsi="Avenir Book"/>
          <w:b/>
          <w:bCs/>
          <w:sz w:val="24"/>
          <w:szCs w:val="24"/>
        </w:rPr>
      </w:pPr>
      <w:bookmarkStart w:id="0" w:name="_heading=h.gjdgxs" w:colFirst="0" w:colLast="0"/>
      <w:bookmarkEnd w:id="0"/>
    </w:p>
    <w:p w14:paraId="16D2D6B6" w14:textId="4036E406" w:rsidR="007F198C" w:rsidRPr="0074647F" w:rsidRDefault="00593C01" w:rsidP="00593C01">
      <w:pPr>
        <w:spacing w:after="240"/>
        <w:jc w:val="center"/>
        <w:rPr>
          <w:rFonts w:ascii="Avenir Book" w:eastAsia="Arial" w:hAnsi="Avenir Book"/>
          <w:b/>
          <w:bCs/>
          <w:sz w:val="24"/>
          <w:szCs w:val="24"/>
        </w:rPr>
      </w:pPr>
      <w:r>
        <w:rPr>
          <w:rFonts w:ascii="Avenir Book" w:eastAsia="Arial" w:hAnsi="Avenir Book"/>
          <w:b/>
          <w:bCs/>
          <w:sz w:val="24"/>
          <w:szCs w:val="24"/>
        </w:rPr>
        <w:t xml:space="preserve">A </w:t>
      </w:r>
      <w:r w:rsidR="00540F60">
        <w:rPr>
          <w:rFonts w:ascii="Avenir Book" w:eastAsia="Arial" w:hAnsi="Avenir Book"/>
          <w:b/>
          <w:bCs/>
          <w:sz w:val="24"/>
          <w:szCs w:val="24"/>
        </w:rPr>
        <w:t xml:space="preserve">classe </w:t>
      </w:r>
      <w:r>
        <w:rPr>
          <w:rFonts w:ascii="Avenir Book" w:eastAsia="Arial" w:hAnsi="Avenir Book"/>
          <w:b/>
          <w:bCs/>
          <w:sz w:val="24"/>
          <w:szCs w:val="24"/>
        </w:rPr>
        <w:t xml:space="preserve">fragmentada: unidade e conflito entre </w:t>
      </w:r>
      <w:r w:rsidR="00C02163" w:rsidRPr="0074647F">
        <w:rPr>
          <w:rFonts w:ascii="Avenir Book" w:eastAsia="Arial" w:hAnsi="Avenir Book"/>
          <w:b/>
          <w:bCs/>
          <w:sz w:val="24"/>
          <w:szCs w:val="24"/>
        </w:rPr>
        <w:t>produtores rurais do Vale do São Francisco</w:t>
      </w:r>
    </w:p>
    <w:p w14:paraId="00C64BCD" w14:textId="77777777" w:rsidR="007F198C" w:rsidRPr="0074647F" w:rsidRDefault="007F198C" w:rsidP="00796D6E">
      <w:pPr>
        <w:jc w:val="center"/>
        <w:rPr>
          <w:rFonts w:ascii="Avenir Book" w:eastAsia="Arial" w:hAnsi="Avenir Book"/>
          <w:sz w:val="24"/>
          <w:szCs w:val="24"/>
        </w:rPr>
      </w:pPr>
    </w:p>
    <w:p w14:paraId="5256A434" w14:textId="77777777" w:rsidR="007F198C" w:rsidRPr="0074647F" w:rsidRDefault="007F198C" w:rsidP="00BE6DF4">
      <w:pPr>
        <w:ind w:hanging="2"/>
        <w:jc w:val="center"/>
        <w:rPr>
          <w:rFonts w:ascii="Avenir Book" w:eastAsia="Arial" w:hAnsi="Avenir Book" w:cs="Arial"/>
          <w:sz w:val="24"/>
          <w:szCs w:val="24"/>
        </w:rPr>
      </w:pPr>
    </w:p>
    <w:p w14:paraId="114B6843" w14:textId="4D333B14" w:rsidR="003435DF" w:rsidRPr="0074647F" w:rsidRDefault="005740CD" w:rsidP="0057471D">
      <w:pPr>
        <w:ind w:hanging="2"/>
        <w:jc w:val="center"/>
        <w:rPr>
          <w:rFonts w:ascii="Avenir Book" w:eastAsia="Arial" w:hAnsi="Avenir Book" w:cs="Arial"/>
          <w:sz w:val="24"/>
          <w:szCs w:val="24"/>
          <w:vertAlign w:val="superscript"/>
        </w:rPr>
      </w:pPr>
      <w:r w:rsidRPr="0074647F">
        <w:rPr>
          <w:rFonts w:ascii="Avenir Book" w:eastAsia="Arial" w:hAnsi="Avenir Book" w:cs="Arial"/>
          <w:sz w:val="24"/>
          <w:szCs w:val="24"/>
        </w:rPr>
        <w:t>José Fernando Souto Jr.</w:t>
      </w:r>
      <w:r w:rsidR="003435DF" w:rsidRPr="0074647F">
        <w:rPr>
          <w:rStyle w:val="Refdenotaderodap"/>
          <w:rFonts w:ascii="Avenir Book" w:eastAsia="Arial" w:hAnsi="Avenir Book" w:cs="Arial"/>
          <w:sz w:val="24"/>
          <w:szCs w:val="24"/>
        </w:rPr>
        <w:footnoteReference w:id="1"/>
      </w:r>
    </w:p>
    <w:p w14:paraId="11DBF4FB" w14:textId="77777777" w:rsidR="00BE6DF4" w:rsidRPr="0074647F" w:rsidRDefault="00BE6DF4" w:rsidP="00BE6DF4">
      <w:pPr>
        <w:ind w:hanging="2"/>
        <w:rPr>
          <w:rFonts w:ascii="Avenir Book" w:eastAsia="Arial" w:hAnsi="Avenir Book" w:cs="Arial"/>
          <w:color w:val="FF0000"/>
          <w:sz w:val="24"/>
          <w:szCs w:val="24"/>
        </w:rPr>
      </w:pPr>
    </w:p>
    <w:p w14:paraId="6F4C28FE" w14:textId="77777777" w:rsidR="00BE6DF4" w:rsidRPr="0074647F" w:rsidRDefault="00BE6DF4" w:rsidP="00BE6DF4">
      <w:pPr>
        <w:ind w:hanging="2"/>
        <w:rPr>
          <w:rFonts w:ascii="Avenir Book" w:eastAsia="Arial" w:hAnsi="Avenir Book" w:cs="Arial"/>
          <w:color w:val="FF0000"/>
          <w:sz w:val="24"/>
          <w:szCs w:val="24"/>
        </w:rPr>
      </w:pPr>
    </w:p>
    <w:p w14:paraId="6B473638" w14:textId="492212DD" w:rsidR="007F198C" w:rsidRPr="0074647F" w:rsidRDefault="007F198C" w:rsidP="007F198C">
      <w:pPr>
        <w:ind w:hanging="2"/>
        <w:rPr>
          <w:rFonts w:ascii="Avenir Book" w:eastAsia="Arial" w:hAnsi="Avenir Book" w:cs="Arial"/>
          <w:sz w:val="24"/>
          <w:szCs w:val="24"/>
        </w:rPr>
      </w:pPr>
      <w:r w:rsidRPr="0074647F">
        <w:rPr>
          <w:rFonts w:ascii="Avenir Book" w:eastAsia="Arial" w:hAnsi="Avenir Book" w:cs="Arial"/>
          <w:b/>
          <w:sz w:val="24"/>
          <w:szCs w:val="24"/>
        </w:rPr>
        <w:t xml:space="preserve">GT </w:t>
      </w:r>
      <w:r w:rsidR="00BE5E29">
        <w:rPr>
          <w:rFonts w:ascii="Avenir Book" w:eastAsia="Arial" w:hAnsi="Avenir Book" w:cs="Arial"/>
          <w:b/>
          <w:sz w:val="24"/>
          <w:szCs w:val="24"/>
        </w:rPr>
        <w:t>06</w:t>
      </w:r>
      <w:r w:rsidRPr="0074647F">
        <w:rPr>
          <w:rFonts w:ascii="Avenir Book" w:eastAsia="Arial" w:hAnsi="Avenir Book" w:cs="Arial"/>
          <w:b/>
          <w:sz w:val="24"/>
          <w:szCs w:val="24"/>
        </w:rPr>
        <w:t>:</w:t>
      </w:r>
      <w:r w:rsidRPr="0074647F">
        <w:rPr>
          <w:rFonts w:ascii="Avenir Book" w:eastAsia="Arial" w:hAnsi="Avenir Book" w:cs="Arial"/>
          <w:sz w:val="24"/>
          <w:szCs w:val="24"/>
        </w:rPr>
        <w:t xml:space="preserve"> </w:t>
      </w:r>
      <w:r w:rsidR="00BE5E29">
        <w:rPr>
          <w:rFonts w:ascii="Avenir Book" w:eastAsia="Arial" w:hAnsi="Avenir Book" w:cs="Arial"/>
          <w:sz w:val="24"/>
          <w:szCs w:val="24"/>
        </w:rPr>
        <w:t>ELITES E CLASSES DOMINANTES NO CAMPO: ESTUDOS SOBRE PODER E DOMINAÇÃO NO “ANDAR DE CIMA”.</w:t>
      </w:r>
    </w:p>
    <w:p w14:paraId="25F7F549" w14:textId="77777777" w:rsidR="007F198C" w:rsidRPr="0074647F" w:rsidRDefault="007F198C" w:rsidP="007F198C">
      <w:pPr>
        <w:tabs>
          <w:tab w:val="left" w:pos="3544"/>
        </w:tabs>
        <w:spacing w:line="360" w:lineRule="auto"/>
        <w:ind w:hanging="2"/>
        <w:jc w:val="center"/>
        <w:rPr>
          <w:rFonts w:ascii="Avenir Book" w:eastAsia="Arial" w:hAnsi="Avenir Book" w:cs="Arial"/>
          <w:color w:val="FF0000"/>
          <w:sz w:val="24"/>
          <w:szCs w:val="24"/>
        </w:rPr>
      </w:pPr>
    </w:p>
    <w:p w14:paraId="3489BD93" w14:textId="77777777" w:rsidR="007F198C" w:rsidRPr="0074647F" w:rsidRDefault="007F198C" w:rsidP="007F198C">
      <w:pPr>
        <w:tabs>
          <w:tab w:val="left" w:pos="3544"/>
        </w:tabs>
        <w:spacing w:line="360" w:lineRule="auto"/>
        <w:ind w:hanging="2"/>
        <w:jc w:val="center"/>
        <w:rPr>
          <w:rFonts w:ascii="Avenir Book" w:eastAsia="Arial" w:hAnsi="Avenir Book" w:cs="Arial"/>
          <w:color w:val="FF0000"/>
          <w:sz w:val="24"/>
          <w:szCs w:val="24"/>
        </w:rPr>
      </w:pPr>
    </w:p>
    <w:p w14:paraId="233A71E4" w14:textId="77777777" w:rsidR="007F198C" w:rsidRPr="0074647F" w:rsidRDefault="007F198C" w:rsidP="007F198C">
      <w:pPr>
        <w:ind w:hanging="2"/>
        <w:jc w:val="center"/>
        <w:rPr>
          <w:rFonts w:ascii="Avenir Book" w:eastAsia="Arial" w:hAnsi="Avenir Book" w:cs="Arial"/>
          <w:b/>
          <w:sz w:val="24"/>
          <w:szCs w:val="24"/>
        </w:rPr>
      </w:pPr>
      <w:r w:rsidRPr="0074647F">
        <w:rPr>
          <w:rFonts w:ascii="Avenir Book" w:eastAsia="Arial" w:hAnsi="Avenir Book" w:cs="Arial"/>
          <w:b/>
          <w:sz w:val="24"/>
          <w:szCs w:val="24"/>
        </w:rPr>
        <w:t xml:space="preserve">RESUMO </w:t>
      </w:r>
    </w:p>
    <w:p w14:paraId="782E7DC0" w14:textId="77777777" w:rsidR="00717823" w:rsidRPr="006976BC" w:rsidRDefault="00717823" w:rsidP="00717823">
      <w:pPr>
        <w:pStyle w:val="NormalWeb"/>
        <w:spacing w:before="0" w:beforeAutospacing="0" w:after="0" w:afterAutospacing="0"/>
        <w:jc w:val="both"/>
        <w:rPr>
          <w:rFonts w:ascii="Avenir Book" w:hAnsi="Avenir Book"/>
          <w:color w:val="000000" w:themeColor="text1"/>
        </w:rPr>
      </w:pPr>
      <w:r w:rsidRPr="005718C9">
        <w:rPr>
          <w:rFonts w:ascii="Avenir Book" w:hAnsi="Avenir Book"/>
          <w:color w:val="000000" w:themeColor="text1"/>
        </w:rPr>
        <w:t xml:space="preserve">Buscando compreender as relações de classe no </w:t>
      </w:r>
      <w:proofErr w:type="spellStart"/>
      <w:r w:rsidRPr="005718C9">
        <w:rPr>
          <w:rFonts w:ascii="Avenir Book" w:hAnsi="Avenir Book"/>
          <w:color w:val="000000" w:themeColor="text1"/>
        </w:rPr>
        <w:t>Submédio</w:t>
      </w:r>
      <w:proofErr w:type="spellEnd"/>
      <w:r w:rsidRPr="005718C9">
        <w:rPr>
          <w:rFonts w:ascii="Avenir Book" w:hAnsi="Avenir Book"/>
          <w:color w:val="000000" w:themeColor="text1"/>
        </w:rPr>
        <w:t xml:space="preserve"> Vale do </w:t>
      </w:r>
      <w:proofErr w:type="spellStart"/>
      <w:r w:rsidRPr="005718C9">
        <w:rPr>
          <w:rFonts w:ascii="Avenir Book" w:hAnsi="Avenir Book"/>
          <w:color w:val="000000" w:themeColor="text1"/>
        </w:rPr>
        <w:t>São</w:t>
      </w:r>
      <w:proofErr w:type="spellEnd"/>
      <w:r w:rsidRPr="005718C9">
        <w:rPr>
          <w:rFonts w:ascii="Avenir Book" w:hAnsi="Avenir Book"/>
          <w:color w:val="000000" w:themeColor="text1"/>
        </w:rPr>
        <w:t xml:space="preserve"> Francisco (SMSF), entre as cidades de Petrolina (PE) e Juazeiro (BA), maior produtor de frutas do Brasil para exportação</w:t>
      </w:r>
      <w:r>
        <w:rPr>
          <w:rFonts w:ascii="Avenir Book" w:hAnsi="Avenir Book"/>
          <w:color w:val="000000" w:themeColor="text1"/>
        </w:rPr>
        <w:t xml:space="preserve">, </w:t>
      </w:r>
      <w:r w:rsidRPr="005718C9">
        <w:rPr>
          <w:rFonts w:ascii="Avenir Book" w:hAnsi="Avenir Book"/>
          <w:color w:val="000000" w:themeColor="text1"/>
        </w:rPr>
        <w:t xml:space="preserve">o </w:t>
      </w:r>
      <w:r>
        <w:rPr>
          <w:rFonts w:ascii="Avenir Book" w:hAnsi="Avenir Book"/>
          <w:color w:val="000000" w:themeColor="text1"/>
        </w:rPr>
        <w:t>objetivo deste trabalho</w:t>
      </w:r>
      <w:r w:rsidRPr="005718C9">
        <w:rPr>
          <w:rFonts w:ascii="Avenir Book" w:hAnsi="Avenir Book"/>
          <w:color w:val="000000" w:themeColor="text1"/>
        </w:rPr>
        <w:t xml:space="preserve"> tem sido busca</w:t>
      </w:r>
      <w:r>
        <w:rPr>
          <w:rFonts w:ascii="Avenir Book" w:hAnsi="Avenir Book"/>
          <w:color w:val="000000" w:themeColor="text1"/>
        </w:rPr>
        <w:t>r</w:t>
      </w:r>
      <w:r w:rsidRPr="005718C9">
        <w:rPr>
          <w:rFonts w:ascii="Avenir Book" w:hAnsi="Avenir Book"/>
          <w:color w:val="000000" w:themeColor="text1"/>
        </w:rPr>
        <w:t xml:space="preserve"> </w:t>
      </w:r>
      <w:r>
        <w:rPr>
          <w:rFonts w:ascii="Avenir Book" w:hAnsi="Avenir Book"/>
          <w:color w:val="000000" w:themeColor="text1"/>
        </w:rPr>
        <w:t>a</w:t>
      </w:r>
      <w:r w:rsidRPr="005718C9">
        <w:rPr>
          <w:rFonts w:ascii="Avenir Book" w:hAnsi="Avenir Book"/>
          <w:color w:val="000000" w:themeColor="text1"/>
        </w:rPr>
        <w:t xml:space="preserve"> compreensão da organização do empresariado</w:t>
      </w:r>
      <w:r>
        <w:rPr>
          <w:rFonts w:ascii="Avenir Book" w:hAnsi="Avenir Book"/>
          <w:color w:val="000000" w:themeColor="text1"/>
        </w:rPr>
        <w:t>/patronato rural</w:t>
      </w:r>
      <w:r w:rsidRPr="005718C9">
        <w:rPr>
          <w:rFonts w:ascii="Avenir Book" w:hAnsi="Avenir Book"/>
          <w:color w:val="000000" w:themeColor="text1"/>
        </w:rPr>
        <w:t xml:space="preserve"> em suas várias formas de representaç</w:t>
      </w:r>
      <w:r>
        <w:rPr>
          <w:rFonts w:ascii="Avenir Book" w:hAnsi="Avenir Book"/>
          <w:color w:val="000000" w:themeColor="text1"/>
        </w:rPr>
        <w:t>ões</w:t>
      </w:r>
      <w:r w:rsidRPr="005718C9">
        <w:rPr>
          <w:rFonts w:ascii="Avenir Book" w:hAnsi="Avenir Book"/>
          <w:color w:val="000000" w:themeColor="text1"/>
        </w:rPr>
        <w:t xml:space="preserve"> </w:t>
      </w:r>
      <w:r>
        <w:rPr>
          <w:rFonts w:ascii="Avenir Book" w:hAnsi="Avenir Book"/>
          <w:color w:val="000000" w:themeColor="text1"/>
        </w:rPr>
        <w:t>associativas</w:t>
      </w:r>
      <w:r w:rsidRPr="005718C9">
        <w:rPr>
          <w:rFonts w:ascii="Avenir Book" w:hAnsi="Avenir Book"/>
          <w:color w:val="000000" w:themeColor="text1"/>
        </w:rPr>
        <w:t>:</w:t>
      </w:r>
      <w:r w:rsidRPr="005718C9">
        <w:rPr>
          <w:rStyle w:val="apple-converted-space"/>
          <w:rFonts w:ascii="Avenir Book" w:hAnsi="Avenir Book"/>
          <w:color w:val="000000" w:themeColor="text1"/>
        </w:rPr>
        <w:t> o Sindicato Rura</w:t>
      </w:r>
      <w:r>
        <w:rPr>
          <w:rStyle w:val="apple-converted-space"/>
          <w:rFonts w:ascii="Avenir Book" w:hAnsi="Avenir Book"/>
          <w:color w:val="000000" w:themeColor="text1"/>
        </w:rPr>
        <w:t>l (patronato),</w:t>
      </w:r>
      <w:r w:rsidRPr="005718C9">
        <w:rPr>
          <w:rStyle w:val="apple-converted-space"/>
          <w:rFonts w:ascii="Avenir Book" w:hAnsi="Avenir Book"/>
          <w:color w:val="000000" w:themeColor="text1"/>
        </w:rPr>
        <w:t xml:space="preserve"> fundado em 1965; as cooperativas que atuaram no SMSF desde os anos 1970; a f</w:t>
      </w:r>
      <w:r>
        <w:rPr>
          <w:rStyle w:val="apple-converted-space"/>
          <w:rFonts w:ascii="Avenir Book" w:hAnsi="Avenir Book"/>
          <w:color w:val="000000" w:themeColor="text1"/>
        </w:rPr>
        <w:t>ormação</w:t>
      </w:r>
      <w:r w:rsidRPr="005718C9">
        <w:rPr>
          <w:rStyle w:val="apple-converted-space"/>
          <w:rFonts w:ascii="Avenir Book" w:hAnsi="Avenir Book"/>
          <w:color w:val="000000" w:themeColor="text1"/>
        </w:rPr>
        <w:t xml:space="preserve"> </w:t>
      </w:r>
      <w:r w:rsidRPr="005718C9">
        <w:rPr>
          <w:rFonts w:ascii="Avenir Book" w:hAnsi="Avenir Book"/>
          <w:color w:val="000000" w:themeColor="text1"/>
          <w:spacing w:val="7"/>
        </w:rPr>
        <w:t xml:space="preserve">da </w:t>
      </w:r>
      <w:r w:rsidRPr="005718C9">
        <w:rPr>
          <w:rFonts w:ascii="Avenir Book" w:hAnsi="Avenir Book"/>
          <w:color w:val="000000" w:themeColor="text1"/>
        </w:rPr>
        <w:t>Associaç</w:t>
      </w:r>
      <w:r w:rsidRPr="005718C9">
        <w:rPr>
          <w:rFonts w:ascii="Avenir" w:hAnsi="Avenir" w:cs="Avenir"/>
          <w:color w:val="000000" w:themeColor="text1"/>
        </w:rPr>
        <w:t>ã</w:t>
      </w:r>
      <w:r w:rsidRPr="005718C9">
        <w:rPr>
          <w:rFonts w:ascii="Avenir Book" w:hAnsi="Avenir Book"/>
          <w:color w:val="000000" w:themeColor="text1"/>
        </w:rPr>
        <w:t xml:space="preserve">o dos Produtores e Exportadores de Hortifrutigranjeiros e Derivados do Vale do </w:t>
      </w:r>
      <w:proofErr w:type="spellStart"/>
      <w:r w:rsidRPr="005718C9">
        <w:rPr>
          <w:rFonts w:ascii="Avenir Book" w:hAnsi="Avenir Book"/>
          <w:color w:val="000000" w:themeColor="text1"/>
        </w:rPr>
        <w:t>São</w:t>
      </w:r>
      <w:proofErr w:type="spellEnd"/>
      <w:r w:rsidRPr="005718C9">
        <w:rPr>
          <w:rFonts w:ascii="Avenir Book" w:hAnsi="Avenir Book"/>
          <w:color w:val="000000" w:themeColor="text1"/>
        </w:rPr>
        <w:t xml:space="preserve"> Francisco (</w:t>
      </w:r>
      <w:proofErr w:type="spellStart"/>
      <w:r w:rsidRPr="005718C9">
        <w:rPr>
          <w:rFonts w:ascii="Avenir Book" w:hAnsi="Avenir Book"/>
          <w:color w:val="000000" w:themeColor="text1"/>
          <w:spacing w:val="7"/>
        </w:rPr>
        <w:t>Valexport</w:t>
      </w:r>
      <w:proofErr w:type="spellEnd"/>
      <w:r w:rsidRPr="005718C9">
        <w:rPr>
          <w:rFonts w:ascii="Avenir Book" w:hAnsi="Avenir Book"/>
          <w:color w:val="000000" w:themeColor="text1"/>
          <w:spacing w:val="7"/>
        </w:rPr>
        <w:t>), estimulada pela Companhia de Desenvolvimento dos Vales do São Francisco e Parnaíba (</w:t>
      </w:r>
      <w:proofErr w:type="spellStart"/>
      <w:r w:rsidRPr="005718C9">
        <w:rPr>
          <w:rFonts w:ascii="Avenir Book" w:hAnsi="Avenir Book"/>
          <w:color w:val="000000" w:themeColor="text1"/>
          <w:spacing w:val="7"/>
        </w:rPr>
        <w:t>Codevasf</w:t>
      </w:r>
      <w:proofErr w:type="spellEnd"/>
      <w:r w:rsidRPr="005718C9">
        <w:rPr>
          <w:rFonts w:ascii="Avenir Book" w:hAnsi="Avenir Book"/>
          <w:color w:val="000000" w:themeColor="text1"/>
          <w:spacing w:val="7"/>
        </w:rPr>
        <w:t xml:space="preserve">), </w:t>
      </w:r>
      <w:r w:rsidRPr="005718C9">
        <w:rPr>
          <w:rStyle w:val="apple-converted-space"/>
          <w:rFonts w:ascii="Avenir Book" w:hAnsi="Avenir Book"/>
          <w:color w:val="000000" w:themeColor="text1"/>
        </w:rPr>
        <w:t xml:space="preserve">em 1988; </w:t>
      </w:r>
      <w:r>
        <w:rPr>
          <w:rStyle w:val="apple-converted-space"/>
          <w:rFonts w:ascii="Avenir Book" w:hAnsi="Avenir Book"/>
          <w:color w:val="000000" w:themeColor="text1"/>
        </w:rPr>
        <w:t>e</w:t>
      </w:r>
      <w:r>
        <w:rPr>
          <w:rFonts w:ascii="Avenir Book" w:hAnsi="Avenir Book"/>
          <w:color w:val="000000" w:themeColor="text1"/>
          <w:spacing w:val="7"/>
        </w:rPr>
        <w:t>,</w:t>
      </w:r>
      <w:r w:rsidRPr="005718C9">
        <w:rPr>
          <w:rFonts w:ascii="Avenir Book" w:hAnsi="Avenir Book"/>
          <w:color w:val="000000" w:themeColor="text1"/>
          <w:spacing w:val="7"/>
        </w:rPr>
        <w:t xml:space="preserve"> no início dos anos 1990</w:t>
      </w:r>
      <w:r>
        <w:rPr>
          <w:rFonts w:ascii="Avenir Book" w:hAnsi="Avenir Book"/>
          <w:color w:val="000000" w:themeColor="text1"/>
          <w:spacing w:val="7"/>
        </w:rPr>
        <w:t xml:space="preserve">, </w:t>
      </w:r>
      <w:r w:rsidRPr="005718C9">
        <w:rPr>
          <w:rStyle w:val="apple-converted-space"/>
          <w:rFonts w:ascii="Avenir Book" w:hAnsi="Avenir Book"/>
          <w:color w:val="000000" w:themeColor="text1"/>
        </w:rPr>
        <w:t xml:space="preserve">a criação da </w:t>
      </w:r>
      <w:proofErr w:type="spellStart"/>
      <w:r w:rsidRPr="005718C9">
        <w:rPr>
          <w:rFonts w:ascii="Avenir Book" w:hAnsi="Avenir Book"/>
          <w:color w:val="000000" w:themeColor="text1"/>
          <w:spacing w:val="7"/>
        </w:rPr>
        <w:t>Brazilian</w:t>
      </w:r>
      <w:proofErr w:type="spellEnd"/>
      <w:r w:rsidRPr="005718C9">
        <w:rPr>
          <w:rFonts w:ascii="Avenir Book" w:hAnsi="Avenir Book"/>
          <w:color w:val="000000" w:themeColor="text1"/>
          <w:spacing w:val="7"/>
        </w:rPr>
        <w:t xml:space="preserve"> </w:t>
      </w:r>
      <w:proofErr w:type="spellStart"/>
      <w:r w:rsidRPr="005718C9">
        <w:rPr>
          <w:rFonts w:ascii="Avenir Book" w:hAnsi="Avenir Book"/>
          <w:color w:val="000000" w:themeColor="text1"/>
          <w:spacing w:val="7"/>
        </w:rPr>
        <w:t>Grape</w:t>
      </w:r>
      <w:proofErr w:type="spellEnd"/>
      <w:r w:rsidRPr="005718C9">
        <w:rPr>
          <w:rFonts w:ascii="Avenir Book" w:hAnsi="Avenir Book"/>
          <w:color w:val="000000" w:themeColor="text1"/>
          <w:spacing w:val="7"/>
        </w:rPr>
        <w:t xml:space="preserve"> Marketing Board (BGMB) por um grupo de empresários com o objetivo exportar uvas e desenvolver novas modalidades da fruta com vistas ao atendimento do mercado externo.</w:t>
      </w:r>
    </w:p>
    <w:p w14:paraId="11B86F17" w14:textId="77777777" w:rsidR="007F198C" w:rsidRPr="00717823" w:rsidRDefault="007F198C" w:rsidP="007F198C">
      <w:pPr>
        <w:ind w:hanging="2"/>
        <w:jc w:val="both"/>
        <w:rPr>
          <w:rFonts w:ascii="Avenir Book" w:eastAsia="Arial" w:hAnsi="Avenir Book" w:cs="Arial"/>
          <w:sz w:val="24"/>
          <w:szCs w:val="24"/>
          <w:lang w:val="pt-BR"/>
        </w:rPr>
      </w:pPr>
    </w:p>
    <w:p w14:paraId="6B8A8CE9" w14:textId="4B6A6E43" w:rsidR="007F198C" w:rsidRPr="0074647F" w:rsidRDefault="007F198C" w:rsidP="007F198C">
      <w:pPr>
        <w:ind w:hanging="2"/>
        <w:jc w:val="both"/>
        <w:rPr>
          <w:rFonts w:ascii="Avenir Book" w:eastAsia="Arial" w:hAnsi="Avenir Book" w:cs="Arial"/>
          <w:sz w:val="24"/>
          <w:szCs w:val="24"/>
        </w:rPr>
      </w:pPr>
      <w:r w:rsidRPr="0074647F">
        <w:rPr>
          <w:rFonts w:ascii="Avenir Book" w:eastAsia="Arial" w:hAnsi="Avenir Book" w:cs="Arial"/>
          <w:sz w:val="24"/>
          <w:szCs w:val="24"/>
        </w:rPr>
        <w:t xml:space="preserve">Palavras-chave: </w:t>
      </w:r>
      <w:r w:rsidR="00717823">
        <w:rPr>
          <w:rFonts w:ascii="Avenir Book" w:eastAsia="Arial" w:hAnsi="Avenir Book" w:cs="Arial"/>
          <w:sz w:val="24"/>
          <w:szCs w:val="24"/>
        </w:rPr>
        <w:t>patronato, associações, cooperativas, sindicato, agronegócio.</w:t>
      </w:r>
    </w:p>
    <w:p w14:paraId="3D4CB264" w14:textId="77777777" w:rsidR="007F198C" w:rsidRPr="0074647F" w:rsidRDefault="007F198C" w:rsidP="007F198C">
      <w:pPr>
        <w:ind w:hanging="2"/>
        <w:jc w:val="both"/>
        <w:rPr>
          <w:rFonts w:ascii="Avenir Book" w:eastAsia="Arial" w:hAnsi="Avenir Book" w:cs="Arial"/>
          <w:sz w:val="24"/>
          <w:szCs w:val="24"/>
        </w:rPr>
      </w:pPr>
    </w:p>
    <w:p w14:paraId="2A8B8C83" w14:textId="77777777" w:rsidR="007F198C" w:rsidRDefault="007F198C" w:rsidP="007F198C">
      <w:pPr>
        <w:spacing w:line="360" w:lineRule="auto"/>
        <w:ind w:hanging="2"/>
        <w:jc w:val="both"/>
        <w:rPr>
          <w:rFonts w:ascii="Avenir Book" w:eastAsia="Arial" w:hAnsi="Avenir Book" w:cs="Arial"/>
          <w:color w:val="000000"/>
          <w:sz w:val="24"/>
          <w:szCs w:val="24"/>
        </w:rPr>
      </w:pPr>
    </w:p>
    <w:p w14:paraId="4EA1B72B" w14:textId="77777777" w:rsidR="00BE5E29" w:rsidRPr="0074647F" w:rsidRDefault="00BE5E29" w:rsidP="007F198C">
      <w:pPr>
        <w:spacing w:line="360" w:lineRule="auto"/>
        <w:ind w:hanging="2"/>
        <w:jc w:val="both"/>
        <w:rPr>
          <w:rFonts w:ascii="Avenir Book" w:eastAsia="Arial" w:hAnsi="Avenir Book" w:cs="Arial"/>
          <w:color w:val="000000"/>
          <w:sz w:val="24"/>
          <w:szCs w:val="24"/>
        </w:rPr>
      </w:pPr>
    </w:p>
    <w:p w14:paraId="469A35F0" w14:textId="77777777" w:rsidR="007F198C" w:rsidRPr="0074647F" w:rsidRDefault="007F198C" w:rsidP="00E07E58">
      <w:pPr>
        <w:spacing w:line="360" w:lineRule="auto"/>
        <w:jc w:val="both"/>
        <w:rPr>
          <w:rFonts w:ascii="Avenir Book" w:eastAsia="Arial" w:hAnsi="Avenir Book" w:cs="Arial"/>
          <w:b/>
          <w:sz w:val="24"/>
          <w:szCs w:val="24"/>
        </w:rPr>
      </w:pPr>
      <w:r w:rsidRPr="0074647F">
        <w:rPr>
          <w:rFonts w:ascii="Avenir Book" w:eastAsia="Arial" w:hAnsi="Avenir Book" w:cs="Arial"/>
          <w:b/>
          <w:sz w:val="24"/>
          <w:szCs w:val="24"/>
        </w:rPr>
        <w:lastRenderedPageBreak/>
        <w:t>INTRODUÇÃO</w:t>
      </w:r>
    </w:p>
    <w:p w14:paraId="50054181" w14:textId="0C808E67" w:rsidR="005740CD" w:rsidRPr="0074647F" w:rsidRDefault="005740CD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O </w:t>
      </w:r>
      <w:proofErr w:type="spellStart"/>
      <w:r w:rsidRPr="0074647F">
        <w:rPr>
          <w:rFonts w:ascii="Avenir Book" w:hAnsi="Avenir Book"/>
        </w:rPr>
        <w:t>Submédio</w:t>
      </w:r>
      <w:proofErr w:type="spellEnd"/>
      <w:r w:rsidRPr="0074647F">
        <w:rPr>
          <w:rFonts w:ascii="Avenir Book" w:hAnsi="Avenir Book"/>
        </w:rPr>
        <w:t xml:space="preserve"> Vale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(SMSF) se notabilizou pela </w:t>
      </w:r>
      <w:r w:rsidR="004D5B86" w:rsidRPr="0074647F">
        <w:rPr>
          <w:rFonts w:ascii="Avenir Book" w:hAnsi="Avenir Book"/>
        </w:rPr>
        <w:t>produç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frutas para </w:t>
      </w:r>
      <w:r w:rsidR="004D5B86" w:rsidRPr="0074647F">
        <w:rPr>
          <w:rFonts w:ascii="Avenir Book" w:hAnsi="Avenir Book"/>
        </w:rPr>
        <w:t>exportaç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. Segundo </w:t>
      </w:r>
      <w:proofErr w:type="spellStart"/>
      <w:r w:rsidRPr="0074647F">
        <w:rPr>
          <w:rFonts w:ascii="Avenir Book" w:hAnsi="Avenir Book"/>
        </w:rPr>
        <w:t>números</w:t>
      </w:r>
      <w:proofErr w:type="spellEnd"/>
      <w:r w:rsidRPr="0074647F">
        <w:rPr>
          <w:rFonts w:ascii="Avenir Book" w:hAnsi="Avenir Book"/>
        </w:rPr>
        <w:t xml:space="preserve"> da </w:t>
      </w:r>
      <w:r w:rsidR="004D5B86" w:rsidRPr="0074647F">
        <w:rPr>
          <w:rFonts w:ascii="Avenir Book" w:hAnsi="Avenir Book"/>
        </w:rPr>
        <w:t>Associaç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dos Produtores e Exportadores de Hortifrutigranjeiros e Derivados do Vale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(</w:t>
      </w:r>
      <w:r w:rsidR="004D5B86" w:rsidRPr="0074647F">
        <w:rPr>
          <w:rFonts w:ascii="Avenir Book" w:hAnsi="Avenir Book"/>
        </w:rPr>
        <w:t>VALEXPORT</w:t>
      </w:r>
      <w:r w:rsidRPr="0074647F">
        <w:rPr>
          <w:rFonts w:ascii="Avenir Book" w:hAnsi="Avenir Book"/>
        </w:rPr>
        <w:t xml:space="preserve">), a </w:t>
      </w:r>
      <w:proofErr w:type="spellStart"/>
      <w:r w:rsidRPr="0074647F">
        <w:rPr>
          <w:rFonts w:ascii="Avenir Book" w:hAnsi="Avenir Book"/>
        </w:rPr>
        <w:t>área</w:t>
      </w:r>
      <w:proofErr w:type="spellEnd"/>
      <w:r w:rsidRPr="0074647F">
        <w:rPr>
          <w:rFonts w:ascii="Avenir Book" w:hAnsi="Avenir Book"/>
        </w:rPr>
        <w:t xml:space="preserve"> irrigada do Vale era de 360.000 hectares em 2013; a </w:t>
      </w:r>
      <w:proofErr w:type="spellStart"/>
      <w:r w:rsidRPr="0074647F">
        <w:rPr>
          <w:rFonts w:ascii="Avenir Book" w:hAnsi="Avenir Book"/>
        </w:rPr>
        <w:t>região</w:t>
      </w:r>
      <w:proofErr w:type="spellEnd"/>
      <w:r w:rsidRPr="0074647F">
        <w:rPr>
          <w:rFonts w:ascii="Avenir Book" w:hAnsi="Avenir Book"/>
        </w:rPr>
        <w:t xml:space="preserve"> é a terceira maior produtora de frutas do mundo, produzindo 43,8 </w:t>
      </w:r>
      <w:proofErr w:type="spellStart"/>
      <w:r w:rsidRPr="0074647F">
        <w:rPr>
          <w:rFonts w:ascii="Avenir Book" w:hAnsi="Avenir Book"/>
        </w:rPr>
        <w:t>milhões</w:t>
      </w:r>
      <w:proofErr w:type="spellEnd"/>
      <w:r w:rsidRPr="0074647F">
        <w:rPr>
          <w:rFonts w:ascii="Avenir Book" w:hAnsi="Avenir Book"/>
        </w:rPr>
        <w:t xml:space="preserve"> de toneladas por ano. O consumo mundial de frutas frescas é da ordem de 42 </w:t>
      </w:r>
      <w:proofErr w:type="spellStart"/>
      <w:r w:rsidRPr="0074647F">
        <w:rPr>
          <w:rFonts w:ascii="Avenir Book" w:hAnsi="Avenir Book"/>
        </w:rPr>
        <w:t>milhões</w:t>
      </w:r>
      <w:proofErr w:type="spellEnd"/>
      <w:r w:rsidRPr="0074647F">
        <w:rPr>
          <w:rFonts w:ascii="Avenir Book" w:hAnsi="Avenir Book"/>
        </w:rPr>
        <w:t xml:space="preserve"> de toneladas por ano, movimentando US$ 28 </w:t>
      </w:r>
      <w:proofErr w:type="spellStart"/>
      <w:r w:rsidRPr="0074647F">
        <w:rPr>
          <w:rFonts w:ascii="Avenir Book" w:hAnsi="Avenir Book"/>
        </w:rPr>
        <w:t>bilhões</w:t>
      </w:r>
      <w:proofErr w:type="spellEnd"/>
      <w:r w:rsidRPr="0074647F">
        <w:rPr>
          <w:rFonts w:ascii="Avenir Book" w:hAnsi="Avenir Book"/>
        </w:rPr>
        <w:t xml:space="preserve"> anualmente, a </w:t>
      </w:r>
      <w:r w:rsidR="004D5B86" w:rsidRPr="0074647F">
        <w:rPr>
          <w:rFonts w:ascii="Avenir Book" w:hAnsi="Avenir Book"/>
        </w:rPr>
        <w:t>participaç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Brasil, por sua vez, é da ordem de US$ 642,7 </w:t>
      </w:r>
      <w:proofErr w:type="spellStart"/>
      <w:r w:rsidRPr="0074647F">
        <w:rPr>
          <w:rFonts w:ascii="Avenir Book" w:hAnsi="Avenir Book"/>
        </w:rPr>
        <w:t>milhões</w:t>
      </w:r>
      <w:proofErr w:type="spellEnd"/>
      <w:r w:rsidRPr="0074647F">
        <w:rPr>
          <w:rFonts w:ascii="Avenir Book" w:hAnsi="Avenir Book"/>
        </w:rPr>
        <w:t xml:space="preserve"> (2,3%). Desse total, o SMSF participa com 39,1%, exportando principalmente uva e manga, sendo </w:t>
      </w:r>
      <w:proofErr w:type="spellStart"/>
      <w:r w:rsidRPr="0074647F">
        <w:rPr>
          <w:rFonts w:ascii="Avenir Book" w:hAnsi="Avenir Book"/>
        </w:rPr>
        <w:t>responsável</w:t>
      </w:r>
      <w:proofErr w:type="spellEnd"/>
      <w:r w:rsidRPr="0074647F">
        <w:rPr>
          <w:rFonts w:ascii="Avenir Book" w:hAnsi="Avenir Book"/>
        </w:rPr>
        <w:t xml:space="preserve"> por um total de US$ 251,5 </w:t>
      </w:r>
      <w:proofErr w:type="spellStart"/>
      <w:r w:rsidRPr="0074647F">
        <w:rPr>
          <w:rFonts w:ascii="Avenir Book" w:hAnsi="Avenir Book"/>
        </w:rPr>
        <w:t>milhões</w:t>
      </w:r>
      <w:proofErr w:type="spellEnd"/>
      <w:r w:rsidRPr="0074647F">
        <w:rPr>
          <w:rFonts w:ascii="Avenir Book" w:hAnsi="Avenir Book"/>
        </w:rPr>
        <w:t xml:space="preserve">. 80% da uva e 65% da manga exportadas pelo SMSF </w:t>
      </w:r>
      <w:proofErr w:type="spellStart"/>
      <w:r w:rsidRPr="0074647F">
        <w:rPr>
          <w:rFonts w:ascii="Avenir Book" w:hAnsi="Avenir Book"/>
        </w:rPr>
        <w:t>vão</w:t>
      </w:r>
      <w:proofErr w:type="spellEnd"/>
      <w:r w:rsidRPr="0074647F">
        <w:rPr>
          <w:rFonts w:ascii="Avenir Book" w:hAnsi="Avenir Book"/>
        </w:rPr>
        <w:t xml:space="preserve"> para a </w:t>
      </w:r>
      <w:proofErr w:type="spellStart"/>
      <w:r w:rsidRPr="0074647F">
        <w:rPr>
          <w:rFonts w:ascii="Avenir Book" w:hAnsi="Avenir Book"/>
        </w:rPr>
        <w:t>União</w:t>
      </w:r>
      <w:proofErr w:type="spellEnd"/>
      <w:r w:rsidRPr="0074647F">
        <w:rPr>
          <w:rFonts w:ascii="Avenir Book" w:hAnsi="Avenir Book"/>
        </w:rPr>
        <w:t xml:space="preserve"> Europeia; 15% da uva e 30% da manga </w:t>
      </w:r>
      <w:proofErr w:type="spellStart"/>
      <w:r w:rsidRPr="0074647F">
        <w:rPr>
          <w:rFonts w:ascii="Avenir Book" w:hAnsi="Avenir Book"/>
        </w:rPr>
        <w:t>vão</w:t>
      </w:r>
      <w:proofErr w:type="spellEnd"/>
      <w:r w:rsidRPr="0074647F">
        <w:rPr>
          <w:rFonts w:ascii="Avenir Book" w:hAnsi="Avenir Book"/>
        </w:rPr>
        <w:t xml:space="preserve"> para os Estados Unidos e os 5% restantes de manga e uva </w:t>
      </w:r>
      <w:proofErr w:type="spellStart"/>
      <w:r w:rsidRPr="0074647F">
        <w:rPr>
          <w:rFonts w:ascii="Avenir Book" w:hAnsi="Avenir Book"/>
        </w:rPr>
        <w:t>vão</w:t>
      </w:r>
      <w:proofErr w:type="spellEnd"/>
      <w:r w:rsidRPr="0074647F">
        <w:rPr>
          <w:rFonts w:ascii="Avenir Book" w:hAnsi="Avenir Book"/>
        </w:rPr>
        <w:t xml:space="preserve"> para o Canadá, </w:t>
      </w:r>
      <w:proofErr w:type="spellStart"/>
      <w:r w:rsidRPr="0074647F">
        <w:rPr>
          <w:rFonts w:ascii="Avenir Book" w:hAnsi="Avenir Book"/>
        </w:rPr>
        <w:t>países</w:t>
      </w:r>
      <w:proofErr w:type="spellEnd"/>
      <w:r w:rsidRPr="0074647F">
        <w:rPr>
          <w:rFonts w:ascii="Avenir Book" w:hAnsi="Avenir Book"/>
        </w:rPr>
        <w:t xml:space="preserve"> da </w:t>
      </w:r>
      <w:proofErr w:type="spellStart"/>
      <w:r w:rsidRPr="0074647F">
        <w:rPr>
          <w:rFonts w:ascii="Avenir Book" w:hAnsi="Avenir Book"/>
        </w:rPr>
        <w:t>Ásia</w:t>
      </w:r>
      <w:proofErr w:type="spellEnd"/>
      <w:r w:rsidRPr="0074647F">
        <w:rPr>
          <w:rFonts w:ascii="Avenir Book" w:hAnsi="Avenir Book"/>
        </w:rPr>
        <w:t xml:space="preserve">, da </w:t>
      </w:r>
      <w:proofErr w:type="spellStart"/>
      <w:r w:rsidRPr="0074647F">
        <w:rPr>
          <w:rFonts w:ascii="Avenir Book" w:hAnsi="Avenir Book"/>
        </w:rPr>
        <w:t>América</w:t>
      </w:r>
      <w:proofErr w:type="spellEnd"/>
      <w:r w:rsidRPr="0074647F">
        <w:rPr>
          <w:rFonts w:ascii="Avenir Book" w:hAnsi="Avenir Book"/>
        </w:rPr>
        <w:t xml:space="preserve"> do Sul e do Oriente </w:t>
      </w:r>
      <w:proofErr w:type="spellStart"/>
      <w:r w:rsidRPr="0074647F">
        <w:rPr>
          <w:rFonts w:ascii="Avenir Book" w:hAnsi="Avenir Book"/>
        </w:rPr>
        <w:t>Médio</w:t>
      </w:r>
      <w:proofErr w:type="spellEnd"/>
      <w:r w:rsidRPr="0074647F">
        <w:rPr>
          <w:rFonts w:ascii="Avenir Book" w:hAnsi="Avenir Book"/>
        </w:rPr>
        <w:t xml:space="preserve"> (VALEXPORT, 2013).</w:t>
      </w:r>
    </w:p>
    <w:p w14:paraId="5730A5C4" w14:textId="3AA65FEF" w:rsidR="005C4E65" w:rsidRPr="0074647F" w:rsidRDefault="005740CD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magnitude dos </w:t>
      </w:r>
      <w:proofErr w:type="spellStart"/>
      <w:r w:rsidRPr="0074647F">
        <w:rPr>
          <w:rFonts w:ascii="Avenir Book" w:hAnsi="Avenir Book"/>
        </w:rPr>
        <w:t>negócios</w:t>
      </w:r>
      <w:proofErr w:type="spellEnd"/>
      <w:r w:rsidRPr="0074647F">
        <w:rPr>
          <w:rFonts w:ascii="Avenir Book" w:hAnsi="Avenir Book"/>
        </w:rPr>
        <w:t xml:space="preserve"> no SMSF foram a </w:t>
      </w:r>
      <w:r w:rsidR="004D5B86" w:rsidRPr="0074647F">
        <w:rPr>
          <w:rFonts w:ascii="Avenir Book" w:hAnsi="Avenir Book"/>
        </w:rPr>
        <w:t>motivaç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para as pesquisas que desenvolvemos desde 2008, financiadas por </w:t>
      </w:r>
      <w:r w:rsidR="004D5B86" w:rsidRPr="0074647F">
        <w:rPr>
          <w:rFonts w:ascii="Avenir Book" w:hAnsi="Avenir Book"/>
        </w:rPr>
        <w:t>fundaç</w:t>
      </w:r>
      <w:r w:rsidR="004D5B86" w:rsidRPr="0074647F">
        <w:rPr>
          <w:rFonts w:ascii="Avenir" w:hAnsi="Avenir" w:cs="Avenir"/>
        </w:rPr>
        <w:t>õ</w:t>
      </w:r>
      <w:r w:rsidR="004D5B86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de amparo à pesquisa: </w:t>
      </w:r>
      <w:r w:rsidR="004D5B86" w:rsidRPr="0074647F">
        <w:rPr>
          <w:rFonts w:ascii="Avenir Book" w:hAnsi="Avenir Book"/>
        </w:rPr>
        <w:t xml:space="preserve">FACEPE, FAPESB, CNPQ </w:t>
      </w:r>
      <w:r w:rsidR="004D5B86">
        <w:rPr>
          <w:rFonts w:ascii="Avenir Book" w:hAnsi="Avenir Book"/>
        </w:rPr>
        <w:t>e</w:t>
      </w:r>
      <w:r w:rsidR="004D5B86" w:rsidRPr="0074647F">
        <w:rPr>
          <w:rFonts w:ascii="Avenir Book" w:hAnsi="Avenir Book"/>
        </w:rPr>
        <w:t xml:space="preserve"> CAPES</w:t>
      </w:r>
      <w:r w:rsidRPr="0074647F">
        <w:rPr>
          <w:rFonts w:ascii="Avenir Book" w:hAnsi="Avenir Book"/>
        </w:rPr>
        <w:t xml:space="preserve">. Ao longo desse tempo, foram publicados </w:t>
      </w:r>
      <w:proofErr w:type="spellStart"/>
      <w:r w:rsidRPr="0074647F">
        <w:rPr>
          <w:rFonts w:ascii="Avenir Book" w:hAnsi="Avenir Book"/>
        </w:rPr>
        <w:t>vários</w:t>
      </w:r>
      <w:proofErr w:type="spellEnd"/>
      <w:r w:rsidRPr="0074647F">
        <w:rPr>
          <w:rFonts w:ascii="Avenir Book" w:hAnsi="Avenir Book"/>
        </w:rPr>
        <w:t xml:space="preserve"> artigos, que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citados ao longo do corpo desse trabalho. Foram 18 entrevistas semiestruturadas, visitas regulares aos arquivos privados dos sindicatos dos trabalhadores rurais</w:t>
      </w:r>
      <w:r w:rsidR="005C4E65" w:rsidRPr="0074647F">
        <w:rPr>
          <w:rFonts w:ascii="Avenir Book" w:hAnsi="Avenir Book"/>
        </w:rPr>
        <w:t xml:space="preserve"> e do sindicato patronal</w:t>
      </w:r>
      <w:r w:rsidRPr="0074647F">
        <w:rPr>
          <w:rFonts w:ascii="Avenir Book" w:hAnsi="Avenir Book"/>
        </w:rPr>
        <w:t xml:space="preserve">, dos jornais locais e das bibliotecas das universidades localizadas entre Petrolina e Juazeiro, </w:t>
      </w:r>
      <w:proofErr w:type="spellStart"/>
      <w:r w:rsidRPr="0074647F">
        <w:rPr>
          <w:rFonts w:ascii="Avenir Book" w:hAnsi="Avenir Book"/>
        </w:rPr>
        <w:t>além</w:t>
      </w:r>
      <w:proofErr w:type="spellEnd"/>
      <w:r w:rsidRPr="0074647F">
        <w:rPr>
          <w:rFonts w:ascii="Avenir Book" w:hAnsi="Avenir Book"/>
        </w:rPr>
        <w:t xml:space="preserve"> da Embrapa, com o objetivo de procurar documentos relacionados à fruticultura irrigada. Optou-se desde o </w:t>
      </w:r>
      <w:proofErr w:type="spellStart"/>
      <w:r w:rsidRPr="0074647F">
        <w:rPr>
          <w:rFonts w:ascii="Avenir Book" w:hAnsi="Avenir Book"/>
        </w:rPr>
        <w:t>início</w:t>
      </w:r>
      <w:proofErr w:type="spellEnd"/>
      <w:r w:rsidRPr="0074647F">
        <w:rPr>
          <w:rFonts w:ascii="Avenir Book" w:hAnsi="Avenir Book"/>
        </w:rPr>
        <w:t xml:space="preserve"> pelo </w:t>
      </w:r>
      <w:proofErr w:type="spellStart"/>
      <w:r w:rsidRPr="0074647F">
        <w:rPr>
          <w:rFonts w:ascii="Avenir Book" w:hAnsi="Avenir Book"/>
        </w:rPr>
        <w:t>método</w:t>
      </w:r>
      <w:proofErr w:type="spellEnd"/>
      <w:r w:rsidRPr="0074647F">
        <w:rPr>
          <w:rFonts w:ascii="Avenir Book" w:hAnsi="Avenir Book"/>
        </w:rPr>
        <w:t xml:space="preserve"> qualitativo, objetivando aprofundar a </w:t>
      </w:r>
      <w:proofErr w:type="spellStart"/>
      <w:r w:rsidRPr="0074647F">
        <w:rPr>
          <w:rFonts w:ascii="Avenir Book" w:hAnsi="Avenir Book"/>
        </w:rPr>
        <w:t>compreensão</w:t>
      </w:r>
      <w:proofErr w:type="spellEnd"/>
      <w:r w:rsidRPr="0074647F">
        <w:rPr>
          <w:rFonts w:ascii="Avenir Book" w:hAnsi="Avenir Book"/>
        </w:rPr>
        <w:t xml:space="preserve"> da a</w:t>
      </w:r>
      <w:r w:rsidR="004D5B86">
        <w:rPr>
          <w:rFonts w:ascii="Avenir Book" w:hAnsi="Avenir Book"/>
        </w:rPr>
        <w:t>ção</w:t>
      </w:r>
      <w:r w:rsidRPr="0074647F">
        <w:rPr>
          <w:rFonts w:ascii="Avenir Book" w:hAnsi="Avenir Book"/>
        </w:rPr>
        <w:t xml:space="preserve"> dos atores sociais nesse estudo de caso (FLICK, 2009; GOLDENBERG, 2004) e fazendo uso da </w:t>
      </w:r>
      <w:proofErr w:type="spellStart"/>
      <w:r w:rsidRPr="0074647F">
        <w:rPr>
          <w:rFonts w:ascii="Avenir Book" w:hAnsi="Avenir Book"/>
        </w:rPr>
        <w:t>análise</w:t>
      </w:r>
      <w:proofErr w:type="spellEnd"/>
      <w:r w:rsidRPr="0074647F">
        <w:rPr>
          <w:rFonts w:ascii="Avenir Book" w:hAnsi="Avenir Book"/>
        </w:rPr>
        <w:t xml:space="preserve"> documental (PIMENTEL, 2001; CELLARD, 2010). </w:t>
      </w:r>
    </w:p>
    <w:p w14:paraId="11C10A11" w14:textId="36E4BD29" w:rsidR="00AE3E53" w:rsidRPr="0074647F" w:rsidRDefault="005740CD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No decorrer das pesquisas, identificamos </w:t>
      </w:r>
      <w:r w:rsidR="004D5B86" w:rsidRPr="0074647F">
        <w:rPr>
          <w:rFonts w:ascii="Avenir Book" w:hAnsi="Avenir Book"/>
        </w:rPr>
        <w:t>publicaç</w:t>
      </w:r>
      <w:r w:rsidR="004D5B86" w:rsidRPr="0074647F">
        <w:rPr>
          <w:rFonts w:ascii="Avenir" w:hAnsi="Avenir" w:cs="Avenir"/>
        </w:rPr>
        <w:t>õ</w:t>
      </w:r>
      <w:r w:rsidR="004D5B86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que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</w:t>
      </w:r>
      <w:r w:rsidR="004D5B86" w:rsidRPr="0074647F">
        <w:rPr>
          <w:rFonts w:ascii="Avenir Book" w:hAnsi="Avenir Book"/>
        </w:rPr>
        <w:t>referê</w:t>
      </w:r>
      <w:r w:rsidR="004D5B86" w:rsidRPr="0074647F">
        <w:rPr>
          <w:rFonts w:ascii="Avenir" w:hAnsi="Avenir" w:cs="Avenir"/>
        </w:rPr>
        <w:t>n</w:t>
      </w:r>
      <w:r w:rsidR="004D5B86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para se pensar o desenvolvimento da fruticultura irrigada no SMSF.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</w:t>
      </w:r>
      <w:r w:rsidR="004D5B86" w:rsidRPr="0074647F">
        <w:rPr>
          <w:rFonts w:ascii="Avenir Book" w:hAnsi="Avenir Book"/>
        </w:rPr>
        <w:t>publicaç</w:t>
      </w:r>
      <w:r w:rsidR="004D5B86" w:rsidRPr="0074647F">
        <w:rPr>
          <w:rFonts w:ascii="Avenir" w:hAnsi="Avenir" w:cs="Avenir"/>
        </w:rPr>
        <w:t>õ</w:t>
      </w:r>
      <w:r w:rsidR="004D5B86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recorrentemente citadas em artigos </w:t>
      </w:r>
      <w:r w:rsidR="004D5B86" w:rsidRPr="0074647F">
        <w:rPr>
          <w:rFonts w:ascii="Avenir Book" w:hAnsi="Avenir Book"/>
        </w:rPr>
        <w:t>acadê</w:t>
      </w:r>
      <w:r w:rsidR="004D5B86" w:rsidRPr="0074647F">
        <w:rPr>
          <w:rFonts w:ascii="Avenir" w:hAnsi="Avenir" w:cs="Avenir"/>
        </w:rPr>
        <w:t>m</w:t>
      </w:r>
      <w:r w:rsidR="004D5B86" w:rsidRPr="0074647F">
        <w:rPr>
          <w:rFonts w:ascii="Avenir Book" w:hAnsi="Avenir Book"/>
        </w:rPr>
        <w:t>icos</w:t>
      </w:r>
      <w:r w:rsidRPr="0074647F">
        <w:rPr>
          <w:rFonts w:ascii="Avenir Book" w:hAnsi="Avenir Book"/>
        </w:rPr>
        <w:t xml:space="preserve"> e alguns dos autores orientaram trabalhos </w:t>
      </w:r>
      <w:r w:rsidR="004D5B86" w:rsidRPr="0074647F">
        <w:rPr>
          <w:rFonts w:ascii="Avenir Book" w:hAnsi="Avenir Book"/>
        </w:rPr>
        <w:lastRenderedPageBreak/>
        <w:t>acadê</w:t>
      </w:r>
      <w:r w:rsidR="004D5B86" w:rsidRPr="0074647F">
        <w:rPr>
          <w:rFonts w:ascii="Avenir" w:hAnsi="Avenir" w:cs="Avenir"/>
        </w:rPr>
        <w:t>m</w:t>
      </w:r>
      <w:r w:rsidR="004D5B86" w:rsidRPr="0074647F">
        <w:rPr>
          <w:rFonts w:ascii="Avenir Book" w:hAnsi="Avenir Book"/>
        </w:rPr>
        <w:t>icos</w:t>
      </w:r>
      <w:r w:rsidRPr="0074647F">
        <w:rPr>
          <w:rFonts w:ascii="Avenir Book" w:hAnsi="Avenir Book"/>
        </w:rPr>
        <w:t xml:space="preserve"> diversos sobre esse tema. Assim, desde o </w:t>
      </w:r>
      <w:proofErr w:type="spellStart"/>
      <w:r w:rsidRPr="0074647F">
        <w:rPr>
          <w:rFonts w:ascii="Avenir Book" w:hAnsi="Avenir Book"/>
        </w:rPr>
        <w:t>livro-denúncia</w:t>
      </w:r>
      <w:proofErr w:type="spellEnd"/>
      <w:r w:rsidRPr="0074647F">
        <w:rPr>
          <w:rFonts w:ascii="Avenir Book" w:hAnsi="Avenir Book"/>
        </w:rPr>
        <w:t xml:space="preserve"> de Bloch (1996), aos trabalhos </w:t>
      </w:r>
      <w:r w:rsidR="004D5B86" w:rsidRPr="0074647F">
        <w:rPr>
          <w:rFonts w:ascii="Avenir Book" w:hAnsi="Avenir Book"/>
        </w:rPr>
        <w:t>acadê</w:t>
      </w:r>
      <w:r w:rsidR="004D5B86" w:rsidRPr="0074647F">
        <w:rPr>
          <w:rFonts w:ascii="Avenir" w:hAnsi="Avenir" w:cs="Avenir"/>
        </w:rPr>
        <w:t>m</w:t>
      </w:r>
      <w:r w:rsidR="004D5B86" w:rsidRPr="0074647F">
        <w:rPr>
          <w:rFonts w:ascii="Avenir Book" w:hAnsi="Avenir Book"/>
        </w:rPr>
        <w:t>icos</w:t>
      </w:r>
      <w:r w:rsidRPr="0074647F">
        <w:rPr>
          <w:rFonts w:ascii="Avenir Book" w:hAnsi="Avenir Book"/>
        </w:rPr>
        <w:t xml:space="preserve"> de Cavalcanti (1996, 1997, 2003), </w:t>
      </w:r>
      <w:proofErr w:type="spellStart"/>
      <w:r w:rsidRPr="0074647F">
        <w:rPr>
          <w:rFonts w:ascii="Avenir Book" w:hAnsi="Avenir Book"/>
        </w:rPr>
        <w:t>Daminani</w:t>
      </w:r>
      <w:proofErr w:type="spellEnd"/>
      <w:r w:rsidRPr="0074647F">
        <w:rPr>
          <w:rFonts w:ascii="Avenir Book" w:hAnsi="Avenir Book"/>
        </w:rPr>
        <w:t xml:space="preserve"> (1999), Silva (2001, 2009) e </w:t>
      </w:r>
      <w:proofErr w:type="spellStart"/>
      <w:r w:rsidRPr="0074647F">
        <w:rPr>
          <w:rFonts w:ascii="Avenir Book" w:hAnsi="Avenir Book"/>
        </w:rPr>
        <w:t>Selwyn</w:t>
      </w:r>
      <w:proofErr w:type="spellEnd"/>
      <w:r w:rsidRPr="0074647F">
        <w:rPr>
          <w:rFonts w:ascii="Avenir Book" w:hAnsi="Avenir Book"/>
        </w:rPr>
        <w:t xml:space="preserve"> (2008, 2009, 2010), todos podem ser considerados para o entendimento da fruticultura do SMSF. </w:t>
      </w:r>
    </w:p>
    <w:p w14:paraId="014B5BEE" w14:textId="07ED9CF3" w:rsidR="00AE3E53" w:rsidRPr="0074647F" w:rsidRDefault="00AE3E5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Na </w:t>
      </w:r>
      <w:r w:rsidR="004D5B86" w:rsidRPr="0074647F">
        <w:rPr>
          <w:rFonts w:ascii="Avenir Book" w:hAnsi="Avenir Book"/>
        </w:rPr>
        <w:t>configuraç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</w:t>
      </w:r>
      <w:r w:rsidRPr="0074647F">
        <w:rPr>
          <w:rFonts w:ascii="Avenir Book" w:hAnsi="Avenir Book"/>
          <w:i/>
          <w:iCs/>
        </w:rPr>
        <w:t xml:space="preserve">cluster </w:t>
      </w:r>
      <w:r w:rsidRPr="0074647F">
        <w:rPr>
          <w:rFonts w:ascii="Avenir Book" w:hAnsi="Avenir Book"/>
        </w:rPr>
        <w:t xml:space="preserve">no SMSF, há uma </w:t>
      </w:r>
      <w:r w:rsidR="004D5B86" w:rsidRPr="0074647F">
        <w:rPr>
          <w:rFonts w:ascii="Avenir Book" w:hAnsi="Avenir Book"/>
        </w:rPr>
        <w:t>predominâ</w:t>
      </w:r>
      <w:r w:rsidR="004D5B86" w:rsidRPr="0074647F">
        <w:rPr>
          <w:rFonts w:ascii="Avenir" w:hAnsi="Avenir" w:cs="Avenir"/>
        </w:rPr>
        <w:t>n</w:t>
      </w:r>
      <w:r w:rsidR="004D5B86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 clara do papel do Estado: na </w:t>
      </w:r>
      <w:r w:rsidR="004D5B86" w:rsidRPr="0074647F">
        <w:rPr>
          <w:rFonts w:ascii="Avenir Book" w:hAnsi="Avenir Book"/>
        </w:rPr>
        <w:t>definiç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</w:t>
      </w:r>
      <w:proofErr w:type="spellStart"/>
      <w:r w:rsidRPr="0074647F">
        <w:rPr>
          <w:rFonts w:ascii="Avenir Book" w:hAnsi="Avenir Book"/>
        </w:rPr>
        <w:t>área</w:t>
      </w:r>
      <w:proofErr w:type="spellEnd"/>
      <w:r w:rsidRPr="0074647F">
        <w:rPr>
          <w:rFonts w:ascii="Avenir Book" w:hAnsi="Avenir Book"/>
        </w:rPr>
        <w:t xml:space="preserve"> e da </w:t>
      </w:r>
      <w:r w:rsidR="004D5B86" w:rsidRPr="0074647F">
        <w:rPr>
          <w:rFonts w:ascii="Avenir Book" w:hAnsi="Avenir Book"/>
        </w:rPr>
        <w:t>construç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toda a infraestrutura, na </w:t>
      </w:r>
      <w:r w:rsidR="004D5B86" w:rsidRPr="0074647F">
        <w:rPr>
          <w:rFonts w:ascii="Avenir Book" w:hAnsi="Avenir Book"/>
        </w:rPr>
        <w:t>criaç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das </w:t>
      </w:r>
      <w:r w:rsidR="004D5B86" w:rsidRPr="0074647F">
        <w:rPr>
          <w:rFonts w:ascii="Avenir Book" w:hAnsi="Avenir Book"/>
        </w:rPr>
        <w:t>agê</w:t>
      </w:r>
      <w:r w:rsidR="004D5B86" w:rsidRPr="0074647F">
        <w:rPr>
          <w:rFonts w:ascii="Avenir" w:hAnsi="Avenir" w:cs="Avenir"/>
        </w:rPr>
        <w:t>n</w:t>
      </w:r>
      <w:r w:rsidR="004D5B86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que definiram as diretrizes e executaram os planos para o desenvolvimento, na </w:t>
      </w:r>
      <w:r w:rsidR="004D5B86" w:rsidRPr="0074647F">
        <w:rPr>
          <w:rFonts w:ascii="Avenir Book" w:hAnsi="Avenir Book"/>
        </w:rPr>
        <w:t>criaç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</w:t>
      </w:r>
      <w:r w:rsidR="004D5B86" w:rsidRPr="0074647F">
        <w:rPr>
          <w:rFonts w:ascii="Avenir Book" w:hAnsi="Avenir Book"/>
        </w:rPr>
        <w:t>agê</w:t>
      </w:r>
      <w:r w:rsidR="004D5B86" w:rsidRPr="0074647F">
        <w:rPr>
          <w:rFonts w:ascii="Avenir" w:hAnsi="Avenir" w:cs="Avenir"/>
        </w:rPr>
        <w:t>n</w:t>
      </w:r>
      <w:r w:rsidR="004D5B86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 de pesquisa, universidades, no direcionamento dos recursos de pesquisas, no </w:t>
      </w:r>
      <w:proofErr w:type="spellStart"/>
      <w:r w:rsidRPr="0074647F">
        <w:rPr>
          <w:rFonts w:ascii="Avenir Book" w:hAnsi="Avenir Book"/>
        </w:rPr>
        <w:t>estímulo</w:t>
      </w:r>
      <w:proofErr w:type="spellEnd"/>
      <w:r w:rsidRPr="0074647F">
        <w:rPr>
          <w:rFonts w:ascii="Avenir Book" w:hAnsi="Avenir Book"/>
        </w:rPr>
        <w:t xml:space="preserve"> ao cooperativismo e ao associativismo da iniciativa privada e, por fim, na </w:t>
      </w:r>
      <w:r w:rsidR="004D5B86" w:rsidRPr="0074647F">
        <w:rPr>
          <w:rFonts w:ascii="Avenir Book" w:hAnsi="Avenir Book"/>
        </w:rPr>
        <w:t>fiscalizaç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das </w:t>
      </w:r>
      <w:r w:rsidR="004D5B86" w:rsidRPr="0074647F">
        <w:rPr>
          <w:rFonts w:ascii="Avenir Book" w:hAnsi="Avenir Book"/>
        </w:rPr>
        <w:t>condiç</w:t>
      </w:r>
      <w:r w:rsidR="004D5B86" w:rsidRPr="0074647F">
        <w:rPr>
          <w:rFonts w:ascii="Avenir" w:hAnsi="Avenir" w:cs="Avenir"/>
        </w:rPr>
        <w:t>õ</w:t>
      </w:r>
      <w:r w:rsidR="004D5B86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de trabalho. </w:t>
      </w:r>
    </w:p>
    <w:p w14:paraId="4EDE68B3" w14:textId="1AB935E4" w:rsidR="00AE3E53" w:rsidRPr="0074647F" w:rsidRDefault="00AE3E5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Foi com a antropologia do desenvolvimento de </w:t>
      </w:r>
      <w:proofErr w:type="spellStart"/>
      <w:r w:rsidRPr="0074647F">
        <w:rPr>
          <w:rFonts w:ascii="Avenir Book" w:hAnsi="Avenir Book"/>
        </w:rPr>
        <w:t>Sardan</w:t>
      </w:r>
      <w:proofErr w:type="spellEnd"/>
      <w:r w:rsidRPr="0074647F">
        <w:rPr>
          <w:rFonts w:ascii="Avenir Book" w:hAnsi="Avenir Book"/>
        </w:rPr>
        <w:t xml:space="preserve"> (2005) que encontramos a ferramenta para auxiliar na </w:t>
      </w:r>
      <w:proofErr w:type="spellStart"/>
      <w:r w:rsidRPr="0074647F">
        <w:rPr>
          <w:rFonts w:ascii="Avenir Book" w:hAnsi="Avenir Book"/>
        </w:rPr>
        <w:t>compreensão</w:t>
      </w:r>
      <w:proofErr w:type="spellEnd"/>
      <w:r w:rsidRPr="0074647F">
        <w:rPr>
          <w:rFonts w:ascii="Avenir Book" w:hAnsi="Avenir Book"/>
        </w:rPr>
        <w:t xml:space="preserve"> da </w:t>
      </w:r>
      <w:r w:rsidR="004D5B86" w:rsidRPr="0074647F">
        <w:rPr>
          <w:rFonts w:ascii="Avenir Book" w:hAnsi="Avenir Book"/>
        </w:rPr>
        <w:t>constituiç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desse modelo. Partindo do dissenso, é </w:t>
      </w:r>
      <w:proofErr w:type="spellStart"/>
      <w:r w:rsidRPr="0074647F">
        <w:rPr>
          <w:rFonts w:ascii="Avenir Book" w:hAnsi="Avenir Book"/>
        </w:rPr>
        <w:t>possível</w:t>
      </w:r>
      <w:proofErr w:type="spellEnd"/>
      <w:r w:rsidRPr="0074647F">
        <w:rPr>
          <w:rFonts w:ascii="Avenir Book" w:hAnsi="Avenir Book"/>
        </w:rPr>
        <w:t xml:space="preserve"> entender as </w:t>
      </w:r>
      <w:proofErr w:type="spellStart"/>
      <w:r w:rsidRPr="0074647F">
        <w:rPr>
          <w:rFonts w:ascii="Avenir Book" w:hAnsi="Avenir Book"/>
        </w:rPr>
        <w:t>estratégias</w:t>
      </w:r>
      <w:proofErr w:type="spellEnd"/>
      <w:r w:rsidRPr="0074647F">
        <w:rPr>
          <w:rFonts w:ascii="Avenir Book" w:hAnsi="Avenir Book"/>
        </w:rPr>
        <w:t xml:space="preserve"> dos atores. </w:t>
      </w:r>
      <w:proofErr w:type="spellStart"/>
      <w:r w:rsidRPr="0074647F">
        <w:rPr>
          <w:rFonts w:ascii="Avenir Book" w:hAnsi="Avenir Book"/>
        </w:rPr>
        <w:t>Sardan</w:t>
      </w:r>
      <w:proofErr w:type="spellEnd"/>
      <w:r w:rsidRPr="0074647F">
        <w:rPr>
          <w:rFonts w:ascii="Avenir Book" w:hAnsi="Avenir Book"/>
        </w:rPr>
        <w:t xml:space="preserve"> trata de </w:t>
      </w:r>
      <w:r w:rsidR="004D5B86" w:rsidRPr="0074647F">
        <w:rPr>
          <w:rFonts w:ascii="Avenir Book" w:hAnsi="Avenir Book"/>
        </w:rPr>
        <w:t>trê</w:t>
      </w:r>
      <w:r w:rsidR="004D5B86" w:rsidRPr="0074647F">
        <w:rPr>
          <w:rFonts w:ascii="Avenir" w:hAnsi="Avenir" w:cs="Avenir"/>
        </w:rPr>
        <w:t>s</w:t>
      </w:r>
      <w:r w:rsidRPr="0074647F">
        <w:rPr>
          <w:rFonts w:ascii="Avenir Book" w:hAnsi="Avenir Book"/>
        </w:rPr>
        <w:t xml:space="preserve"> perspectivas, que absorve de </w:t>
      </w:r>
      <w:proofErr w:type="spellStart"/>
      <w:r w:rsidRPr="0074647F">
        <w:rPr>
          <w:rFonts w:ascii="Avenir Book" w:hAnsi="Avenir Book"/>
        </w:rPr>
        <w:t>Gluckman</w:t>
      </w:r>
      <w:proofErr w:type="spellEnd"/>
      <w:r w:rsidRPr="0074647F">
        <w:rPr>
          <w:rFonts w:ascii="Avenir Book" w:hAnsi="Avenir Book"/>
        </w:rPr>
        <w:t xml:space="preserve">: em primeiro lugar, toda sociedade é atravessada por conflitos, em segundo, conflitos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indicativos de variedades de posicionamentos sociais e, assim sendo,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expressões</w:t>
      </w:r>
      <w:proofErr w:type="spellEnd"/>
      <w:r w:rsidRPr="0074647F">
        <w:rPr>
          <w:rFonts w:ascii="Avenir Book" w:hAnsi="Avenir Book"/>
        </w:rPr>
        <w:t xml:space="preserve"> de interesses ligados </w:t>
      </w:r>
      <w:proofErr w:type="spellStart"/>
      <w:r w:rsidRPr="0074647F">
        <w:rPr>
          <w:rFonts w:ascii="Avenir Book" w:hAnsi="Avenir Book"/>
        </w:rPr>
        <w:t>às</w:t>
      </w:r>
      <w:proofErr w:type="spellEnd"/>
      <w:r w:rsidRPr="0074647F">
        <w:rPr>
          <w:rFonts w:ascii="Avenir Book" w:hAnsi="Avenir Book"/>
        </w:rPr>
        <w:t xml:space="preserve"> diferentes </w:t>
      </w:r>
      <w:r w:rsidR="004D5B86" w:rsidRPr="0074647F">
        <w:rPr>
          <w:rFonts w:ascii="Avenir Book" w:hAnsi="Avenir Book"/>
        </w:rPr>
        <w:t>posiç</w:t>
      </w:r>
      <w:r w:rsidR="004D5B86" w:rsidRPr="0074647F">
        <w:rPr>
          <w:rFonts w:ascii="Avenir" w:hAnsi="Avenir" w:cs="Avenir"/>
        </w:rPr>
        <w:t>õ</w:t>
      </w:r>
      <w:r w:rsidR="004D5B86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sociais (dos atores) e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estruturados culturalmente. Por fim, os conflitos, para </w:t>
      </w:r>
      <w:proofErr w:type="spellStart"/>
      <w:r w:rsidRPr="0074647F">
        <w:rPr>
          <w:rFonts w:ascii="Avenir Book" w:hAnsi="Avenir Book"/>
        </w:rPr>
        <w:t>além</w:t>
      </w:r>
      <w:proofErr w:type="spellEnd"/>
      <w:r w:rsidRPr="0074647F">
        <w:rPr>
          <w:rFonts w:ascii="Avenir Book" w:hAnsi="Avenir Book"/>
        </w:rPr>
        <w:t xml:space="preserve"> de uma </w:t>
      </w:r>
      <w:r w:rsidR="004D5B86" w:rsidRPr="0074647F">
        <w:rPr>
          <w:rFonts w:ascii="Avenir Book" w:hAnsi="Avenir Book"/>
        </w:rPr>
        <w:t>interpretaç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que eles conduzem ao caos, contribuem ao menos para a sua </w:t>
      </w:r>
      <w:r w:rsidR="004D5B86" w:rsidRPr="0074647F">
        <w:rPr>
          <w:rFonts w:ascii="Avenir Book" w:hAnsi="Avenir Book"/>
        </w:rPr>
        <w:t>reproduç</w:t>
      </w:r>
      <w:r w:rsidR="004D5B86" w:rsidRPr="0074647F">
        <w:rPr>
          <w:rFonts w:ascii="Avenir" w:hAnsi="Avenir" w:cs="Avenir"/>
        </w:rPr>
        <w:t>ã</w:t>
      </w:r>
      <w:r w:rsidR="004D5B86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ao </w:t>
      </w:r>
      <w:r w:rsidR="004D5B86" w:rsidRPr="0074647F">
        <w:rPr>
          <w:rFonts w:ascii="Avenir Book" w:hAnsi="Avenir Book"/>
        </w:rPr>
        <w:t>reforç</w:t>
      </w:r>
      <w:r w:rsidR="004D5B86" w:rsidRPr="0074647F">
        <w:rPr>
          <w:rFonts w:ascii="Avenir" w:hAnsi="Avenir" w:cs="Avenir"/>
        </w:rPr>
        <w:t>a</w:t>
      </w:r>
      <w:r w:rsidR="004D5B86" w:rsidRPr="0074647F">
        <w:rPr>
          <w:rFonts w:ascii="Avenir Book" w:hAnsi="Avenir Book"/>
        </w:rPr>
        <w:t>r</w:t>
      </w:r>
      <w:r w:rsidRPr="0074647F">
        <w:rPr>
          <w:rFonts w:ascii="Avenir Book" w:hAnsi="Avenir Book"/>
        </w:rPr>
        <w:t xml:space="preserve"> a </w:t>
      </w:r>
      <w:proofErr w:type="spellStart"/>
      <w:r w:rsidRPr="0074647F">
        <w:rPr>
          <w:rFonts w:ascii="Avenir Book" w:hAnsi="Avenir Book"/>
        </w:rPr>
        <w:t>coesão</w:t>
      </w:r>
      <w:proofErr w:type="spellEnd"/>
      <w:r w:rsidRPr="0074647F">
        <w:rPr>
          <w:rFonts w:ascii="Avenir Book" w:hAnsi="Avenir Book"/>
        </w:rPr>
        <w:t xml:space="preserve"> social (SARDAN, 2005). </w:t>
      </w:r>
    </w:p>
    <w:p w14:paraId="11C2F5E9" w14:textId="24D70F22" w:rsidR="00421392" w:rsidRPr="0074647F" w:rsidRDefault="00AE3E5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Articulando as </w:t>
      </w:r>
      <w:proofErr w:type="spellStart"/>
      <w:r w:rsidRPr="0074647F">
        <w:rPr>
          <w:rFonts w:ascii="Avenir Book" w:hAnsi="Avenir Book"/>
        </w:rPr>
        <w:t>dimensões</w:t>
      </w:r>
      <w:proofErr w:type="spellEnd"/>
      <w:r w:rsidRPr="0074647F">
        <w:rPr>
          <w:rFonts w:ascii="Avenir Book" w:hAnsi="Avenir Book"/>
        </w:rPr>
        <w:t xml:space="preserve"> do “modelo de desenvolvimento” com o conceito de arena de </w:t>
      </w:r>
      <w:proofErr w:type="spellStart"/>
      <w:r w:rsidRPr="0074647F">
        <w:rPr>
          <w:rFonts w:ascii="Avenir Book" w:hAnsi="Avenir Book"/>
        </w:rPr>
        <w:t>Sardan</w:t>
      </w:r>
      <w:proofErr w:type="spellEnd"/>
      <w:r w:rsidRPr="0074647F">
        <w:rPr>
          <w:rFonts w:ascii="Avenir Book" w:hAnsi="Avenir Book"/>
        </w:rPr>
        <w:t>: “</w:t>
      </w:r>
      <w:proofErr w:type="spellStart"/>
      <w:r w:rsidRPr="0074647F">
        <w:rPr>
          <w:rFonts w:ascii="Avenir Book" w:hAnsi="Avenir Book"/>
        </w:rPr>
        <w:t>the</w:t>
      </w:r>
      <w:proofErr w:type="spellEnd"/>
      <w:r w:rsidRPr="0074647F">
        <w:rPr>
          <w:rFonts w:ascii="Avenir Book" w:hAnsi="Avenir Book"/>
        </w:rPr>
        <w:t xml:space="preserve"> arena </w:t>
      </w:r>
      <w:proofErr w:type="spellStart"/>
      <w:r w:rsidRPr="0074647F">
        <w:rPr>
          <w:rFonts w:ascii="Avenir Book" w:hAnsi="Avenir Book"/>
        </w:rPr>
        <w:t>is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basically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the</w:t>
      </w:r>
      <w:proofErr w:type="spellEnd"/>
      <w:r w:rsidRPr="0074647F">
        <w:rPr>
          <w:rFonts w:ascii="Avenir Book" w:hAnsi="Avenir Book"/>
        </w:rPr>
        <w:t xml:space="preserve"> social </w:t>
      </w:r>
      <w:proofErr w:type="spellStart"/>
      <w:r w:rsidRPr="0074647F">
        <w:rPr>
          <w:rFonts w:ascii="Avenir Book" w:hAnsi="Avenir Book"/>
        </w:rPr>
        <w:t>space</w:t>
      </w:r>
      <w:proofErr w:type="spellEnd"/>
      <w:r w:rsidRPr="0074647F">
        <w:rPr>
          <w:rFonts w:ascii="Avenir Book" w:hAnsi="Avenir Book"/>
        </w:rPr>
        <w:t xml:space="preserve"> in </w:t>
      </w:r>
      <w:proofErr w:type="spellStart"/>
      <w:r w:rsidRPr="0074647F">
        <w:rPr>
          <w:rFonts w:ascii="Avenir Book" w:hAnsi="Avenir Book"/>
        </w:rPr>
        <w:t>which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these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confrontations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and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competitions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occur</w:t>
      </w:r>
      <w:proofErr w:type="spellEnd"/>
      <w:r w:rsidRPr="0074647F">
        <w:rPr>
          <w:rFonts w:ascii="Avenir Book" w:hAnsi="Avenir Book"/>
        </w:rPr>
        <w:t xml:space="preserve">” (2005, p. 189), procura-se visualizar os posicionamentos dos agentes em </w:t>
      </w:r>
      <w:proofErr w:type="spellStart"/>
      <w:r w:rsidRPr="0074647F">
        <w:rPr>
          <w:rFonts w:ascii="Avenir Book" w:hAnsi="Avenir Book"/>
        </w:rPr>
        <w:t>interação</w:t>
      </w:r>
      <w:proofErr w:type="spellEnd"/>
      <w:r w:rsidRPr="0074647F">
        <w:rPr>
          <w:rFonts w:ascii="Avenir Book" w:hAnsi="Avenir Book"/>
        </w:rPr>
        <w:t xml:space="preserve"> e o desvelamento de suas </w:t>
      </w:r>
      <w:proofErr w:type="spellStart"/>
      <w:r w:rsidRPr="0074647F">
        <w:rPr>
          <w:rFonts w:ascii="Avenir Book" w:hAnsi="Avenir Book"/>
        </w:rPr>
        <w:t>estratégias</w:t>
      </w:r>
      <w:proofErr w:type="spellEnd"/>
      <w:r w:rsidRPr="0074647F">
        <w:rPr>
          <w:rFonts w:ascii="Avenir Book" w:hAnsi="Avenir Book"/>
        </w:rPr>
        <w:t xml:space="preserve"> em confronto como </w:t>
      </w:r>
      <w:proofErr w:type="spellStart"/>
      <w:r w:rsidRPr="0074647F">
        <w:rPr>
          <w:rFonts w:ascii="Avenir Book" w:hAnsi="Avenir Book"/>
        </w:rPr>
        <w:t>lógicas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entrelaçadas</w:t>
      </w:r>
      <w:proofErr w:type="spellEnd"/>
      <w:r w:rsidRPr="0074647F">
        <w:rPr>
          <w:rFonts w:ascii="Avenir Book" w:hAnsi="Avenir Book"/>
        </w:rPr>
        <w:t xml:space="preserve">, “como um campo social que coloca em </w:t>
      </w:r>
      <w:r w:rsidR="00F12BEC" w:rsidRPr="0074647F">
        <w:rPr>
          <w:rFonts w:ascii="Avenir Book" w:hAnsi="Avenir Book"/>
        </w:rPr>
        <w:t>relaç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com uma intensidade particular, atores diversos, interesses </w:t>
      </w:r>
      <w:r w:rsidR="00F12BEC" w:rsidRPr="0074647F">
        <w:rPr>
          <w:rFonts w:ascii="Avenir Book" w:hAnsi="Avenir Book"/>
        </w:rPr>
        <w:t>heterogê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eos</w:t>
      </w:r>
      <w:r w:rsidRPr="0074647F">
        <w:rPr>
          <w:rFonts w:ascii="Avenir Book" w:hAnsi="Avenir Book"/>
        </w:rPr>
        <w:t xml:space="preserve">, </w:t>
      </w:r>
      <w:proofErr w:type="spellStart"/>
      <w:r w:rsidRPr="0074647F">
        <w:rPr>
          <w:rFonts w:ascii="Avenir Book" w:hAnsi="Avenir Book"/>
        </w:rPr>
        <w:t>lógicas</w:t>
      </w:r>
      <w:proofErr w:type="spellEnd"/>
      <w:r w:rsidRPr="0074647F">
        <w:rPr>
          <w:rFonts w:ascii="Avenir Book" w:hAnsi="Avenir Book"/>
        </w:rPr>
        <w:t xml:space="preserve"> de </w:t>
      </w:r>
      <w:proofErr w:type="spellStart"/>
      <w:r w:rsidRPr="0074647F">
        <w:rPr>
          <w:rFonts w:ascii="Avenir Book" w:hAnsi="Avenir Book"/>
        </w:rPr>
        <w:t>a</w:t>
      </w:r>
      <w:r w:rsidR="00F12BEC">
        <w:rPr>
          <w:rFonts w:ascii="Avenir Book" w:hAnsi="Avenir Book"/>
        </w:rPr>
        <w:t>ç</w:t>
      </w:r>
      <w:r w:rsidRPr="0074647F">
        <w:rPr>
          <w:rFonts w:ascii="Avenir Book" w:hAnsi="Avenir Book"/>
        </w:rPr>
        <w:t>ão</w:t>
      </w:r>
      <w:proofErr w:type="spellEnd"/>
      <w:r w:rsidRPr="0074647F">
        <w:rPr>
          <w:rFonts w:ascii="Avenir Book" w:hAnsi="Avenir Book"/>
        </w:rPr>
        <w:t xml:space="preserve"> plurais e universos </w:t>
      </w:r>
      <w:proofErr w:type="spellStart"/>
      <w:r w:rsidRPr="0074647F">
        <w:rPr>
          <w:rFonts w:ascii="Avenir Book" w:hAnsi="Avenir Book"/>
        </w:rPr>
        <w:t>simbólicos</w:t>
      </w:r>
      <w:proofErr w:type="spellEnd"/>
      <w:r w:rsidRPr="0074647F">
        <w:rPr>
          <w:rFonts w:ascii="Avenir Book" w:hAnsi="Avenir Book"/>
        </w:rPr>
        <w:t xml:space="preserve"> divergentes” (BIERSCHENCK apud CARNEIRO, 2012, p. 134). Esta referência teórica norteia o entendimento deste trabalho, que tem como objetivo entender o percurso dos produtores rurais do SMSF.</w:t>
      </w:r>
    </w:p>
    <w:p w14:paraId="48139A9E" w14:textId="17E55C77" w:rsidR="00421392" w:rsidRPr="0074647F" w:rsidRDefault="00AE3E5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lastRenderedPageBreak/>
        <w:t xml:space="preserve">Foi o direcionamento efetivo de </w:t>
      </w:r>
      <w:proofErr w:type="spellStart"/>
      <w:r w:rsidRPr="0074647F">
        <w:rPr>
          <w:rFonts w:ascii="Avenir Book" w:hAnsi="Avenir Book"/>
        </w:rPr>
        <w:t>políticas</w:t>
      </w:r>
      <w:proofErr w:type="spellEnd"/>
      <w:r w:rsidRPr="0074647F">
        <w:rPr>
          <w:rFonts w:ascii="Avenir Book" w:hAnsi="Avenir Book"/>
        </w:rPr>
        <w:t xml:space="preserve"> do governo federal, com o objetivo de suprir a demanda por alimentos das </w:t>
      </w:r>
      <w:proofErr w:type="spellStart"/>
      <w:r w:rsidRPr="0074647F">
        <w:rPr>
          <w:rFonts w:ascii="Avenir Book" w:hAnsi="Avenir Book"/>
        </w:rPr>
        <w:t>regiões</w:t>
      </w:r>
      <w:proofErr w:type="spellEnd"/>
      <w:r w:rsidRPr="0074647F">
        <w:rPr>
          <w:rFonts w:ascii="Avenir Book" w:hAnsi="Avenir Book"/>
        </w:rPr>
        <w:t xml:space="preserve"> metropolitanas do Nordeste, que permitiu a retirada do </w:t>
      </w:r>
      <w:proofErr w:type="spellStart"/>
      <w:r w:rsidRPr="0074647F">
        <w:rPr>
          <w:rFonts w:ascii="Avenir Book" w:hAnsi="Avenir Book"/>
        </w:rPr>
        <w:t>Semiárido</w:t>
      </w:r>
      <w:proofErr w:type="spellEnd"/>
      <w:r w:rsidRPr="0074647F">
        <w:rPr>
          <w:rFonts w:ascii="Avenir Book" w:hAnsi="Avenir Book"/>
        </w:rPr>
        <w:t xml:space="preserve"> nordestino do isolamento </w:t>
      </w:r>
      <w:proofErr w:type="spellStart"/>
      <w:r w:rsidRPr="0074647F">
        <w:rPr>
          <w:rFonts w:ascii="Avenir Book" w:hAnsi="Avenir Book"/>
        </w:rPr>
        <w:t>político</w:t>
      </w:r>
      <w:proofErr w:type="spellEnd"/>
      <w:r w:rsidRPr="0074647F">
        <w:rPr>
          <w:rFonts w:ascii="Avenir Book" w:hAnsi="Avenir Book"/>
        </w:rPr>
        <w:t xml:space="preserve"> e </w:t>
      </w:r>
      <w:r w:rsidR="00F12BEC" w:rsidRPr="0074647F">
        <w:rPr>
          <w:rFonts w:ascii="Avenir Book" w:hAnsi="Avenir Book"/>
        </w:rPr>
        <w:t>econô</w:t>
      </w:r>
      <w:r w:rsidR="00F12BEC" w:rsidRPr="0074647F">
        <w:rPr>
          <w:rFonts w:ascii="Avenir" w:hAnsi="Avenir" w:cs="Avenir"/>
        </w:rPr>
        <w:t>m</w:t>
      </w:r>
      <w:r w:rsidR="00F12BEC" w:rsidRPr="0074647F">
        <w:rPr>
          <w:rFonts w:ascii="Avenir Book" w:hAnsi="Avenir Book"/>
        </w:rPr>
        <w:t>ico</w:t>
      </w:r>
      <w:r w:rsidRPr="0074647F">
        <w:rPr>
          <w:rFonts w:ascii="Avenir Book" w:hAnsi="Avenir Book"/>
        </w:rPr>
        <w:t xml:space="preserve"> tornando-o produtor de alimentos (OLIVEIRA, 1981). A </w:t>
      </w:r>
      <w:r w:rsidR="00F12BEC" w:rsidRPr="0074647F">
        <w:rPr>
          <w:rFonts w:ascii="Avenir Book" w:hAnsi="Avenir Book"/>
        </w:rPr>
        <w:t>atenç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para com o Nordeste teve </w:t>
      </w:r>
      <w:proofErr w:type="spellStart"/>
      <w:r w:rsidRPr="0074647F">
        <w:rPr>
          <w:rFonts w:ascii="Avenir Book" w:hAnsi="Avenir Book"/>
        </w:rPr>
        <w:t>início</w:t>
      </w:r>
      <w:proofErr w:type="spellEnd"/>
      <w:r w:rsidRPr="0074647F">
        <w:rPr>
          <w:rFonts w:ascii="Avenir Book" w:hAnsi="Avenir Book"/>
        </w:rPr>
        <w:t xml:space="preserve"> com o Departamento Nacional de Obras Contra as Secas (DNOCS) em 1909. Foi a primeira </w:t>
      </w:r>
      <w:r w:rsidR="00F12BEC" w:rsidRPr="0074647F">
        <w:rPr>
          <w:rFonts w:ascii="Avenir Book" w:hAnsi="Avenir Book"/>
        </w:rPr>
        <w:t>agê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 do Estado a estudar a </w:t>
      </w:r>
      <w:r w:rsidR="00F12BEC" w:rsidRPr="0074647F">
        <w:rPr>
          <w:rFonts w:ascii="Avenir Book" w:hAnsi="Avenir Book"/>
        </w:rPr>
        <w:t>problemática</w:t>
      </w:r>
      <w:r w:rsidRPr="0074647F">
        <w:rPr>
          <w:rFonts w:ascii="Avenir Book" w:hAnsi="Avenir Book"/>
        </w:rPr>
        <w:t xml:space="preserve"> do </w:t>
      </w:r>
      <w:proofErr w:type="spellStart"/>
      <w:r w:rsidRPr="0074647F">
        <w:rPr>
          <w:rFonts w:ascii="Avenir Book" w:hAnsi="Avenir Book"/>
        </w:rPr>
        <w:t>Semiárido</w:t>
      </w:r>
      <w:proofErr w:type="spellEnd"/>
      <w:r w:rsidRPr="0074647F">
        <w:rPr>
          <w:rFonts w:ascii="Avenir Book" w:hAnsi="Avenir Book"/>
        </w:rPr>
        <w:t xml:space="preserve">. </w:t>
      </w:r>
    </w:p>
    <w:p w14:paraId="3E28C011" w14:textId="753A487D" w:rsidR="00421392" w:rsidRPr="0074647F" w:rsidRDefault="00AE3E5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Os grandes investimentos iniciaram nos anos de 1945 com a </w:t>
      </w:r>
      <w:r w:rsidR="00F12BEC" w:rsidRPr="0074647F">
        <w:rPr>
          <w:rFonts w:ascii="Avenir Book" w:hAnsi="Avenir Book"/>
        </w:rPr>
        <w:t>criaç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Companhia </w:t>
      </w:r>
      <w:proofErr w:type="spellStart"/>
      <w:r w:rsidRPr="0074647F">
        <w:rPr>
          <w:rFonts w:ascii="Avenir Book" w:hAnsi="Avenir Book"/>
        </w:rPr>
        <w:t>Hidroelétrica</w:t>
      </w:r>
      <w:proofErr w:type="spellEnd"/>
      <w:r w:rsidRPr="0074647F">
        <w:rPr>
          <w:rFonts w:ascii="Avenir Book" w:hAnsi="Avenir Book"/>
        </w:rPr>
        <w:t xml:space="preserve">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</w:t>
      </w:r>
      <w:r w:rsidR="00421392" w:rsidRPr="0074647F">
        <w:rPr>
          <w:rFonts w:ascii="Avenir Book" w:hAnsi="Avenir Book"/>
        </w:rPr>
        <w:t xml:space="preserve"> (CHESF)</w:t>
      </w:r>
      <w:r w:rsidRPr="0074647F">
        <w:rPr>
          <w:rFonts w:ascii="Avenir Book" w:hAnsi="Avenir Book"/>
        </w:rPr>
        <w:t xml:space="preserve">. Com o objetivo de aproveitar as </w:t>
      </w:r>
      <w:proofErr w:type="spellStart"/>
      <w:r w:rsidRPr="0074647F">
        <w:rPr>
          <w:rFonts w:ascii="Avenir Book" w:hAnsi="Avenir Book"/>
        </w:rPr>
        <w:t>águas</w:t>
      </w:r>
      <w:proofErr w:type="spellEnd"/>
      <w:r w:rsidRPr="0074647F">
        <w:rPr>
          <w:rFonts w:ascii="Avenir Book" w:hAnsi="Avenir Book"/>
        </w:rPr>
        <w:t xml:space="preserve">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para gerar energia, as obras para </w:t>
      </w:r>
      <w:r w:rsidR="00F12BEC" w:rsidRPr="0074647F">
        <w:rPr>
          <w:rFonts w:ascii="Avenir Book" w:hAnsi="Avenir Book"/>
        </w:rPr>
        <w:t>construç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lagos e usinas vieram acompanhadas de obras de infraestrutura que beneficiaram a </w:t>
      </w:r>
      <w:proofErr w:type="spellStart"/>
      <w:r w:rsidRPr="0074647F">
        <w:rPr>
          <w:rFonts w:ascii="Avenir Book" w:hAnsi="Avenir Book"/>
        </w:rPr>
        <w:t>região</w:t>
      </w:r>
      <w:proofErr w:type="spellEnd"/>
      <w:r w:rsidRPr="0074647F">
        <w:rPr>
          <w:rFonts w:ascii="Avenir Book" w:hAnsi="Avenir Book"/>
        </w:rPr>
        <w:t xml:space="preserve">. Com a </w:t>
      </w:r>
      <w:r w:rsidR="00F12BEC" w:rsidRPr="0074647F">
        <w:rPr>
          <w:rFonts w:ascii="Avenir Book" w:hAnsi="Avenir Book"/>
        </w:rPr>
        <w:t>instituiç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</w:t>
      </w:r>
      <w:proofErr w:type="spellStart"/>
      <w:r w:rsidRPr="0074647F">
        <w:rPr>
          <w:rFonts w:ascii="Avenir Book" w:hAnsi="Avenir Book"/>
        </w:rPr>
        <w:t>Comissão</w:t>
      </w:r>
      <w:proofErr w:type="spellEnd"/>
      <w:r w:rsidRPr="0074647F">
        <w:rPr>
          <w:rFonts w:ascii="Avenir Book" w:hAnsi="Avenir Book"/>
        </w:rPr>
        <w:t xml:space="preserve"> do Vale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(CVSF), em 1948, o governo federal passou a enxergar o SMSF com base em suas peculiaridades </w:t>
      </w:r>
      <w:proofErr w:type="spellStart"/>
      <w:r w:rsidRPr="0074647F">
        <w:rPr>
          <w:rFonts w:ascii="Avenir Book" w:hAnsi="Avenir Book"/>
        </w:rPr>
        <w:t>geográficas</w:t>
      </w:r>
      <w:proofErr w:type="spellEnd"/>
      <w:r w:rsidRPr="0074647F">
        <w:rPr>
          <w:rFonts w:ascii="Avenir Book" w:hAnsi="Avenir Book"/>
        </w:rPr>
        <w:t xml:space="preserve"> e </w:t>
      </w:r>
      <w:proofErr w:type="spellStart"/>
      <w:r w:rsidRPr="0074647F">
        <w:rPr>
          <w:rFonts w:ascii="Avenir Book" w:hAnsi="Avenir Book"/>
        </w:rPr>
        <w:t>climáticas</w:t>
      </w:r>
      <w:proofErr w:type="spellEnd"/>
      <w:r w:rsidRPr="0074647F">
        <w:rPr>
          <w:rFonts w:ascii="Avenir Book" w:hAnsi="Avenir Book"/>
        </w:rPr>
        <w:t xml:space="preserve">, encomendando as primeiras pesquisas para as culturas irrigadas e o apoio </w:t>
      </w:r>
      <w:proofErr w:type="spellStart"/>
      <w:r w:rsidRPr="0074647F">
        <w:rPr>
          <w:rFonts w:ascii="Avenir Book" w:hAnsi="Avenir Book"/>
        </w:rPr>
        <w:t>técnico</w:t>
      </w:r>
      <w:proofErr w:type="spellEnd"/>
      <w:r w:rsidRPr="0074647F">
        <w:rPr>
          <w:rFonts w:ascii="Avenir Book" w:hAnsi="Avenir Book"/>
        </w:rPr>
        <w:t xml:space="preserve"> aos colonos. Mas foi com o Grupo de Trabalho Para o Desenvolvimento do Nordeste</w:t>
      </w:r>
      <w:r w:rsidR="00421392" w:rsidRPr="0074647F">
        <w:rPr>
          <w:rFonts w:ascii="Avenir Book" w:hAnsi="Avenir Book"/>
        </w:rPr>
        <w:t xml:space="preserve"> (GTDM)</w:t>
      </w:r>
      <w:r w:rsidRPr="0074647F">
        <w:rPr>
          <w:rFonts w:ascii="Avenir Book" w:hAnsi="Avenir Book"/>
        </w:rPr>
        <w:t xml:space="preserve"> e, posteriormente, com a </w:t>
      </w:r>
      <w:r w:rsidR="00F12BEC" w:rsidRPr="0074647F">
        <w:rPr>
          <w:rFonts w:ascii="Avenir Book" w:hAnsi="Avenir Book"/>
        </w:rPr>
        <w:t>Superintendê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 de Desenvolvimento do Nordeste (Sudene), em 1959, que surgiram as primeiras propostas associadas a um plano extenso de </w:t>
      </w:r>
      <w:r w:rsidR="00F12BEC" w:rsidRPr="0074647F">
        <w:rPr>
          <w:rFonts w:ascii="Avenir Book" w:hAnsi="Avenir Book"/>
        </w:rPr>
        <w:t>irrigaç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. Dentro de um conjunto de </w:t>
      </w:r>
      <w:proofErr w:type="spellStart"/>
      <w:r w:rsidRPr="0074647F">
        <w:rPr>
          <w:rFonts w:ascii="Avenir Book" w:hAnsi="Avenir Book"/>
        </w:rPr>
        <w:t>políticas</w:t>
      </w:r>
      <w:proofErr w:type="spellEnd"/>
      <w:r w:rsidRPr="0074647F">
        <w:rPr>
          <w:rFonts w:ascii="Avenir Book" w:hAnsi="Avenir Book"/>
        </w:rPr>
        <w:t xml:space="preserve"> direcionadas ao Nordeste e ao SMSF, a </w:t>
      </w:r>
      <w:r w:rsidR="00F12BEC" w:rsidRPr="0074647F">
        <w:rPr>
          <w:rFonts w:ascii="Avenir Book" w:hAnsi="Avenir Book"/>
        </w:rPr>
        <w:t>irrigaç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tornou-se uma alternativa </w:t>
      </w:r>
      <w:proofErr w:type="spellStart"/>
      <w:r w:rsidRPr="0074647F">
        <w:rPr>
          <w:rFonts w:ascii="Avenir Book" w:hAnsi="Avenir Book"/>
        </w:rPr>
        <w:t>viável</w:t>
      </w:r>
      <w:proofErr w:type="spellEnd"/>
      <w:r w:rsidRPr="0074647F">
        <w:rPr>
          <w:rFonts w:ascii="Avenir Book" w:hAnsi="Avenir Book"/>
        </w:rPr>
        <w:t xml:space="preserve">, tendo em vista o caso exitoso de Israel. Em 1963, foi </w:t>
      </w:r>
      <w:proofErr w:type="spellStart"/>
      <w:r w:rsidRPr="0074647F">
        <w:rPr>
          <w:rFonts w:ascii="Avenir Book" w:hAnsi="Avenir Book"/>
        </w:rPr>
        <w:t>instituído</w:t>
      </w:r>
      <w:proofErr w:type="spellEnd"/>
      <w:r w:rsidRPr="0074647F">
        <w:rPr>
          <w:rFonts w:ascii="Avenir Book" w:hAnsi="Avenir Book"/>
        </w:rPr>
        <w:t xml:space="preserve"> o Grupo de </w:t>
      </w:r>
      <w:r w:rsidR="00F12BEC" w:rsidRPr="0074647F">
        <w:rPr>
          <w:rFonts w:ascii="Avenir Book" w:hAnsi="Avenir Book"/>
        </w:rPr>
        <w:t>Irrigaç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e foram criadas duas </w:t>
      </w:r>
      <w:r w:rsidR="00F12BEC" w:rsidRPr="0074647F">
        <w:rPr>
          <w:rFonts w:ascii="Avenir Book" w:hAnsi="Avenir Book"/>
        </w:rPr>
        <w:t>estaç</w:t>
      </w:r>
      <w:r w:rsidR="00F12BEC" w:rsidRPr="0074647F">
        <w:rPr>
          <w:rFonts w:ascii="Avenir" w:hAnsi="Avenir" w:cs="Avenir"/>
        </w:rPr>
        <w:t>õ</w:t>
      </w:r>
      <w:r w:rsidR="00F12BEC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experimentais</w:t>
      </w:r>
      <w:r w:rsidR="00421392" w:rsidRPr="0074647F">
        <w:rPr>
          <w:rFonts w:ascii="Avenir Book" w:hAnsi="Avenir Book"/>
        </w:rPr>
        <w:t xml:space="preserve"> (SOUTO JR, 2019)</w:t>
      </w:r>
      <w:r w:rsidRPr="0074647F">
        <w:rPr>
          <w:rFonts w:ascii="Avenir Book" w:hAnsi="Avenir Book"/>
          <w:position w:val="8"/>
        </w:rPr>
        <w:t>1</w:t>
      </w:r>
      <w:r w:rsidRPr="0074647F">
        <w:rPr>
          <w:rFonts w:ascii="Avenir Book" w:hAnsi="Avenir Book"/>
        </w:rPr>
        <w:t xml:space="preserve">. </w:t>
      </w:r>
    </w:p>
    <w:p w14:paraId="4227D56A" w14:textId="2A4444CB" w:rsidR="00421392" w:rsidRPr="0074647F" w:rsidRDefault="00AE3E5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Sudene, em parceria com a </w:t>
      </w:r>
      <w:r w:rsidRPr="0074647F">
        <w:rPr>
          <w:rFonts w:ascii="Avenir Book" w:hAnsi="Avenir Book"/>
          <w:i/>
          <w:iCs/>
        </w:rPr>
        <w:t xml:space="preserve">Food </w:t>
      </w:r>
      <w:proofErr w:type="spellStart"/>
      <w:r w:rsidRPr="0074647F">
        <w:rPr>
          <w:rFonts w:ascii="Avenir Book" w:hAnsi="Avenir Book"/>
          <w:i/>
          <w:iCs/>
        </w:rPr>
        <w:t>Agricultural</w:t>
      </w:r>
      <w:proofErr w:type="spellEnd"/>
      <w:r w:rsidRPr="0074647F">
        <w:rPr>
          <w:rFonts w:ascii="Avenir Book" w:hAnsi="Avenir Book"/>
          <w:i/>
          <w:iCs/>
        </w:rPr>
        <w:t xml:space="preserve"> </w:t>
      </w:r>
      <w:proofErr w:type="spellStart"/>
      <w:r w:rsidRPr="0074647F">
        <w:rPr>
          <w:rFonts w:ascii="Avenir Book" w:hAnsi="Avenir Book"/>
          <w:i/>
          <w:iCs/>
        </w:rPr>
        <w:t>Organization</w:t>
      </w:r>
      <w:proofErr w:type="spellEnd"/>
      <w:r w:rsidRPr="0074647F">
        <w:rPr>
          <w:rFonts w:ascii="Avenir Book" w:hAnsi="Avenir Book"/>
        </w:rPr>
        <w:t xml:space="preserve">, em 1966, realizou o levantamento </w:t>
      </w:r>
      <w:proofErr w:type="spellStart"/>
      <w:r w:rsidRPr="0074647F">
        <w:rPr>
          <w:rFonts w:ascii="Avenir Book" w:hAnsi="Avenir Book"/>
        </w:rPr>
        <w:t>pedológico</w:t>
      </w:r>
      <w:proofErr w:type="spellEnd"/>
      <w:r w:rsidRPr="0074647F">
        <w:rPr>
          <w:rFonts w:ascii="Avenir Book" w:hAnsi="Avenir Book"/>
        </w:rPr>
        <w:t xml:space="preserve"> das </w:t>
      </w:r>
      <w:proofErr w:type="spellStart"/>
      <w:r w:rsidRPr="0074647F">
        <w:rPr>
          <w:rFonts w:ascii="Avenir Book" w:hAnsi="Avenir Book"/>
        </w:rPr>
        <w:t>áreas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irrigáveis</w:t>
      </w:r>
      <w:proofErr w:type="spellEnd"/>
      <w:r w:rsidRPr="0074647F">
        <w:rPr>
          <w:rFonts w:ascii="Avenir Book" w:hAnsi="Avenir Book"/>
        </w:rPr>
        <w:t xml:space="preserve"> e definiu o Plano Diretor da </w:t>
      </w:r>
      <w:r w:rsidR="00F12BEC" w:rsidRPr="0074647F">
        <w:rPr>
          <w:rFonts w:ascii="Avenir Book" w:hAnsi="Avenir Book"/>
        </w:rPr>
        <w:t>irrigaç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(PDI). Tendo em vista a </w:t>
      </w:r>
      <w:r w:rsidR="00F12BEC" w:rsidRPr="0074647F">
        <w:rPr>
          <w:rFonts w:ascii="Avenir Book" w:hAnsi="Avenir Book"/>
        </w:rPr>
        <w:t>mudanç</w:t>
      </w:r>
      <w:r w:rsidR="00F12BEC" w:rsidRPr="0074647F">
        <w:rPr>
          <w:rFonts w:ascii="Avenir" w:hAnsi="Avenir" w:cs="Avenir"/>
        </w:rPr>
        <w:t>a</w:t>
      </w:r>
      <w:r w:rsidRPr="0074647F">
        <w:rPr>
          <w:rFonts w:ascii="Avenir Book" w:hAnsi="Avenir Book"/>
        </w:rPr>
        <w:t xml:space="preserve"> de </w:t>
      </w:r>
      <w:r w:rsidR="00F12BEC" w:rsidRPr="0074647F">
        <w:rPr>
          <w:rFonts w:ascii="Avenir Book" w:hAnsi="Avenir Book"/>
        </w:rPr>
        <w:t>atenç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que a </w:t>
      </w:r>
      <w:proofErr w:type="spellStart"/>
      <w:r w:rsidRPr="0074647F">
        <w:rPr>
          <w:rFonts w:ascii="Avenir Book" w:hAnsi="Avenir Book"/>
        </w:rPr>
        <w:t>região</w:t>
      </w:r>
      <w:proofErr w:type="spellEnd"/>
      <w:r w:rsidRPr="0074647F">
        <w:rPr>
          <w:rFonts w:ascii="Avenir Book" w:hAnsi="Avenir Book"/>
        </w:rPr>
        <w:t xml:space="preserve"> recebia, a CVSF foi transformada em </w:t>
      </w:r>
      <w:r w:rsidR="00F12BEC" w:rsidRPr="0074647F">
        <w:rPr>
          <w:rFonts w:ascii="Avenir Book" w:hAnsi="Avenir Book"/>
        </w:rPr>
        <w:t>superintendê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 do Vale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(</w:t>
      </w:r>
      <w:r w:rsidR="00F12BEC" w:rsidRPr="0074647F">
        <w:rPr>
          <w:rFonts w:ascii="Avenir Book" w:hAnsi="Avenir Book"/>
        </w:rPr>
        <w:t>SUVALE</w:t>
      </w:r>
      <w:r w:rsidRPr="0074647F">
        <w:rPr>
          <w:rFonts w:ascii="Avenir Book" w:hAnsi="Avenir Book"/>
        </w:rPr>
        <w:t xml:space="preserve">), que assumiu a </w:t>
      </w:r>
      <w:r w:rsidR="00F12BEC" w:rsidRPr="0074647F">
        <w:rPr>
          <w:rFonts w:ascii="Avenir Book" w:hAnsi="Avenir Book"/>
        </w:rPr>
        <w:t>execuç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PDI, ao mesmo tempo em que foi </w:t>
      </w:r>
      <w:proofErr w:type="spellStart"/>
      <w:r w:rsidRPr="0074647F">
        <w:rPr>
          <w:rFonts w:ascii="Avenir Book" w:hAnsi="Avenir Book"/>
        </w:rPr>
        <w:t>responsável</w:t>
      </w:r>
      <w:proofErr w:type="spellEnd"/>
      <w:r w:rsidRPr="0074647F">
        <w:rPr>
          <w:rFonts w:ascii="Avenir Book" w:hAnsi="Avenir Book"/>
        </w:rPr>
        <w:t xml:space="preserve"> por obras de infraestrutura, como rodovias, escolas e a </w:t>
      </w:r>
      <w:r w:rsidR="00F12BEC" w:rsidRPr="0074647F">
        <w:rPr>
          <w:rFonts w:ascii="Avenir Book" w:hAnsi="Avenir Book"/>
        </w:rPr>
        <w:t>construç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aeroporto de Petrolina, em 1958. </w:t>
      </w:r>
    </w:p>
    <w:p w14:paraId="0A3E94A2" w14:textId="1439C41B" w:rsidR="00AE3E53" w:rsidRPr="0074647F" w:rsidRDefault="00AE3E5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Foi em 1974 que a </w:t>
      </w:r>
      <w:proofErr w:type="spellStart"/>
      <w:r w:rsidRPr="0074647F">
        <w:rPr>
          <w:rFonts w:ascii="Avenir Book" w:hAnsi="Avenir Book"/>
        </w:rPr>
        <w:t>Suvale</w:t>
      </w:r>
      <w:proofErr w:type="spellEnd"/>
      <w:r w:rsidRPr="0074647F">
        <w:rPr>
          <w:rFonts w:ascii="Avenir Book" w:hAnsi="Avenir Book"/>
        </w:rPr>
        <w:t xml:space="preserve"> foi transformada em Companhia de Desenvolvimento do Vale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(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). Para Silva (2001) e Damiani (1999), o </w:t>
      </w:r>
      <w:r w:rsidRPr="0074647F">
        <w:rPr>
          <w:rFonts w:ascii="Avenir Book" w:hAnsi="Avenir Book"/>
        </w:rPr>
        <w:lastRenderedPageBreak/>
        <w:t xml:space="preserve">marco decisivo da </w:t>
      </w:r>
      <w:r w:rsidR="00F12BEC" w:rsidRPr="0074647F">
        <w:rPr>
          <w:rFonts w:ascii="Avenir Book" w:hAnsi="Avenir Book"/>
        </w:rPr>
        <w:t>irrigaç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e do </w:t>
      </w:r>
      <w:r w:rsidR="00F12BEC" w:rsidRPr="0074647F">
        <w:rPr>
          <w:rFonts w:ascii="Avenir Book" w:hAnsi="Avenir Book"/>
        </w:rPr>
        <w:t>ê</w:t>
      </w:r>
      <w:r w:rsidR="00F12BEC" w:rsidRPr="0074647F">
        <w:rPr>
          <w:rFonts w:ascii="Avenir" w:hAnsi="Avenir" w:cs="Avenir"/>
        </w:rPr>
        <w:t>x</w:t>
      </w:r>
      <w:r w:rsidR="00F12BEC" w:rsidRPr="0074647F">
        <w:rPr>
          <w:rFonts w:ascii="Avenir Book" w:hAnsi="Avenir Book"/>
        </w:rPr>
        <w:t>ito</w:t>
      </w:r>
      <w:r w:rsidRPr="0074647F">
        <w:rPr>
          <w:rFonts w:ascii="Avenir Book" w:hAnsi="Avenir Book"/>
        </w:rPr>
        <w:t xml:space="preserve"> da fruticultura irrigada é da 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, que elaborou e implementou </w:t>
      </w:r>
      <w:proofErr w:type="spellStart"/>
      <w:r w:rsidRPr="0074647F">
        <w:rPr>
          <w:rFonts w:ascii="Avenir Book" w:hAnsi="Avenir Book"/>
        </w:rPr>
        <w:t>políticas</w:t>
      </w:r>
      <w:proofErr w:type="spellEnd"/>
      <w:r w:rsidRPr="0074647F">
        <w:rPr>
          <w:rFonts w:ascii="Avenir Book" w:hAnsi="Avenir Book"/>
        </w:rPr>
        <w:t xml:space="preserve"> estruturais, pondo fim </w:t>
      </w:r>
      <w:proofErr w:type="spellStart"/>
      <w:r w:rsidRPr="0074647F">
        <w:rPr>
          <w:rFonts w:ascii="Avenir Book" w:hAnsi="Avenir Book"/>
        </w:rPr>
        <w:t>às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políticas</w:t>
      </w:r>
      <w:proofErr w:type="spellEnd"/>
      <w:r w:rsidRPr="0074647F">
        <w:rPr>
          <w:rFonts w:ascii="Avenir Book" w:hAnsi="Avenir Book"/>
        </w:rPr>
        <w:t xml:space="preserve"> setorizadas e </w:t>
      </w:r>
      <w:proofErr w:type="spellStart"/>
      <w:r w:rsidRPr="0074647F">
        <w:rPr>
          <w:rFonts w:ascii="Avenir Book" w:hAnsi="Avenir Book"/>
        </w:rPr>
        <w:t>descontínuas</w:t>
      </w:r>
      <w:proofErr w:type="spellEnd"/>
      <w:r w:rsidRPr="0074647F">
        <w:rPr>
          <w:rFonts w:ascii="Avenir Book" w:hAnsi="Avenir Book"/>
        </w:rPr>
        <w:t xml:space="preserve"> de diversas </w:t>
      </w:r>
      <w:r w:rsidR="00F12BEC" w:rsidRPr="0074647F">
        <w:rPr>
          <w:rFonts w:ascii="Avenir Book" w:hAnsi="Avenir Book"/>
        </w:rPr>
        <w:t>agê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do Estado. Inicialmente, ela teve o papel de acompanhar todas as fases dos projetos de </w:t>
      </w:r>
      <w:r w:rsidR="00F12BEC" w:rsidRPr="0074647F">
        <w:rPr>
          <w:rFonts w:ascii="Avenir Book" w:hAnsi="Avenir Book"/>
        </w:rPr>
        <w:t>irrigaç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desde a </w:t>
      </w:r>
      <w:r w:rsidR="00F12BEC" w:rsidRPr="0074647F">
        <w:rPr>
          <w:rFonts w:ascii="Avenir Book" w:hAnsi="Avenir Book"/>
        </w:rPr>
        <w:t>avaliaç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viabilidade </w:t>
      </w:r>
      <w:proofErr w:type="spellStart"/>
      <w:r w:rsidRPr="0074647F">
        <w:rPr>
          <w:rFonts w:ascii="Avenir Book" w:hAnsi="Avenir Book"/>
        </w:rPr>
        <w:t>técnica</w:t>
      </w:r>
      <w:proofErr w:type="spellEnd"/>
      <w:r w:rsidRPr="0074647F">
        <w:rPr>
          <w:rFonts w:ascii="Avenir Book" w:hAnsi="Avenir Book"/>
        </w:rPr>
        <w:t xml:space="preserve"> até a </w:t>
      </w:r>
      <w:r w:rsidR="00F12BEC" w:rsidRPr="0074647F">
        <w:rPr>
          <w:rFonts w:ascii="Avenir Book" w:hAnsi="Avenir Book"/>
        </w:rPr>
        <w:t>econô</w:t>
      </w:r>
      <w:r w:rsidR="00F12BEC" w:rsidRPr="0074647F">
        <w:rPr>
          <w:rFonts w:ascii="Avenir" w:hAnsi="Avenir" w:cs="Avenir"/>
        </w:rPr>
        <w:t>m</w:t>
      </w:r>
      <w:r w:rsidR="00F12BEC" w:rsidRPr="0074647F">
        <w:rPr>
          <w:rFonts w:ascii="Avenir Book" w:hAnsi="Avenir Book"/>
        </w:rPr>
        <w:t>ica</w:t>
      </w:r>
      <w:r w:rsidRPr="0074647F">
        <w:rPr>
          <w:rFonts w:ascii="Avenir Book" w:hAnsi="Avenir Book"/>
        </w:rPr>
        <w:t xml:space="preserve">. Foi </w:t>
      </w:r>
      <w:proofErr w:type="spellStart"/>
      <w:r w:rsidRPr="0074647F">
        <w:rPr>
          <w:rFonts w:ascii="Avenir Book" w:hAnsi="Avenir Book"/>
        </w:rPr>
        <w:t>responsável</w:t>
      </w:r>
      <w:proofErr w:type="spellEnd"/>
      <w:r w:rsidRPr="0074647F">
        <w:rPr>
          <w:rFonts w:ascii="Avenir Book" w:hAnsi="Avenir Book"/>
        </w:rPr>
        <w:t xml:space="preserve"> pela </w:t>
      </w:r>
      <w:r w:rsidR="00F12BEC" w:rsidRPr="0074647F">
        <w:rPr>
          <w:rFonts w:ascii="Avenir Book" w:hAnsi="Avenir Book"/>
        </w:rPr>
        <w:t>implantaç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acompanhamento e desenvolvimento de cada projeto. Segundo Damiani, a forma singular de </w:t>
      </w:r>
      <w:r w:rsidR="00F12BEC" w:rsidRPr="0074647F">
        <w:rPr>
          <w:rFonts w:ascii="Avenir Book" w:hAnsi="Avenir Book"/>
        </w:rPr>
        <w:t>atuaç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garantiu o sucesso do polo Petrolina-Juazeiro. A boa performance pode ser explicada pela </w:t>
      </w:r>
      <w:r w:rsidR="00F12BEC" w:rsidRPr="0074647F">
        <w:rPr>
          <w:rFonts w:ascii="Avenir Book" w:hAnsi="Avenir Book"/>
        </w:rPr>
        <w:t>aplicaç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</w:t>
      </w:r>
      <w:r w:rsidR="00F12BEC" w:rsidRPr="0074647F">
        <w:rPr>
          <w:rFonts w:ascii="Avenir Book" w:hAnsi="Avenir Book"/>
        </w:rPr>
        <w:t>princípios</w:t>
      </w:r>
      <w:r w:rsidRPr="0074647F">
        <w:rPr>
          <w:rFonts w:ascii="Avenir Book" w:hAnsi="Avenir Book"/>
        </w:rPr>
        <w:t xml:space="preserve"> inovadores na </w:t>
      </w:r>
      <w:proofErr w:type="spellStart"/>
      <w:r w:rsidRPr="0074647F">
        <w:rPr>
          <w:rFonts w:ascii="Avenir Book" w:hAnsi="Avenir Book"/>
        </w:rPr>
        <w:t>gestão</w:t>
      </w:r>
      <w:proofErr w:type="spellEnd"/>
      <w:r w:rsidRPr="0074647F">
        <w:rPr>
          <w:rFonts w:ascii="Avenir Book" w:hAnsi="Avenir Book"/>
        </w:rPr>
        <w:t xml:space="preserve"> dos projetos, dividindo a </w:t>
      </w:r>
      <w:proofErr w:type="spellStart"/>
      <w:r w:rsidRPr="0074647F">
        <w:rPr>
          <w:rFonts w:ascii="Avenir Book" w:hAnsi="Avenir Book"/>
        </w:rPr>
        <w:t>área</w:t>
      </w:r>
      <w:proofErr w:type="spellEnd"/>
      <w:r w:rsidRPr="0074647F">
        <w:rPr>
          <w:rFonts w:ascii="Avenir Book" w:hAnsi="Avenir Book"/>
        </w:rPr>
        <w:t xml:space="preserve"> entre pequenos e </w:t>
      </w:r>
      <w:proofErr w:type="spellStart"/>
      <w:r w:rsidRPr="0074647F">
        <w:rPr>
          <w:rFonts w:ascii="Avenir Book" w:hAnsi="Avenir Book"/>
        </w:rPr>
        <w:t>médio</w:t>
      </w:r>
      <w:proofErr w:type="spellEnd"/>
      <w:r w:rsidRPr="0074647F">
        <w:rPr>
          <w:rFonts w:ascii="Avenir Book" w:hAnsi="Avenir Book"/>
        </w:rPr>
        <w:t xml:space="preserve"> produtores e grandes empresas, introduzindo uma </w:t>
      </w:r>
      <w:r w:rsidR="00F12BEC" w:rsidRPr="0074647F">
        <w:rPr>
          <w:rFonts w:ascii="Avenir Book" w:hAnsi="Avenir Book"/>
        </w:rPr>
        <w:t>competiç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por </w:t>
      </w:r>
      <w:proofErr w:type="spellStart"/>
      <w:r w:rsidRPr="0074647F">
        <w:rPr>
          <w:rFonts w:ascii="Avenir Book" w:hAnsi="Avenir Book"/>
        </w:rPr>
        <w:t>subsídios</w:t>
      </w:r>
      <w:proofErr w:type="spellEnd"/>
      <w:r w:rsidRPr="0074647F">
        <w:rPr>
          <w:rFonts w:ascii="Avenir Book" w:hAnsi="Avenir Book"/>
        </w:rPr>
        <w:t xml:space="preserve"> direcionados</w:t>
      </w:r>
      <w:r w:rsidR="00F12BEC">
        <w:rPr>
          <w:rFonts w:ascii="Avenir Book" w:hAnsi="Avenir Book"/>
        </w:rPr>
        <w:t>.</w:t>
      </w:r>
    </w:p>
    <w:p w14:paraId="40E8D61D" w14:textId="7B7EAD32" w:rsidR="007F198C" w:rsidRPr="0074647F" w:rsidRDefault="007F198C" w:rsidP="00E07E58">
      <w:pPr>
        <w:spacing w:line="360" w:lineRule="auto"/>
        <w:jc w:val="both"/>
        <w:rPr>
          <w:rFonts w:ascii="Avenir Book" w:eastAsia="Arial" w:hAnsi="Avenir Book" w:cs="Arial"/>
          <w:b/>
          <w:sz w:val="24"/>
          <w:szCs w:val="24"/>
        </w:rPr>
      </w:pPr>
    </w:p>
    <w:p w14:paraId="3F6AE390" w14:textId="361B219F" w:rsidR="007F198C" w:rsidRDefault="00AE3E53" w:rsidP="00E07E58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</w:rPr>
      </w:pPr>
      <w:r w:rsidRPr="0074647F">
        <w:rPr>
          <w:rFonts w:ascii="Avenir Book" w:eastAsia="Arial" w:hAnsi="Avenir Book" w:cs="Arial"/>
          <w:sz w:val="24"/>
          <w:szCs w:val="24"/>
        </w:rPr>
        <w:t>A INICIATIVA PRIVADA</w:t>
      </w:r>
      <w:r w:rsidR="00540F60">
        <w:rPr>
          <w:rFonts w:ascii="Avenir Book" w:eastAsia="Arial" w:hAnsi="Avenir Book" w:cs="Arial"/>
          <w:sz w:val="24"/>
          <w:szCs w:val="24"/>
        </w:rPr>
        <w:t xml:space="preserve"> SUAS ORGANIZAÇÕES DE INTERESSES</w:t>
      </w:r>
    </w:p>
    <w:p w14:paraId="631077FF" w14:textId="39084E80" w:rsidR="00C02163" w:rsidRPr="0074647F" w:rsidRDefault="00C02163" w:rsidP="00EB5E0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racionalidade do capital, incorporada pelos </w:t>
      </w:r>
      <w:proofErr w:type="spellStart"/>
      <w:r w:rsidRPr="0074647F">
        <w:rPr>
          <w:rFonts w:ascii="Avenir Book" w:hAnsi="Avenir Book"/>
        </w:rPr>
        <w:t>técnicos</w:t>
      </w:r>
      <w:proofErr w:type="spellEnd"/>
      <w:r w:rsidRPr="0074647F">
        <w:rPr>
          <w:rFonts w:ascii="Avenir Book" w:hAnsi="Avenir Book"/>
        </w:rPr>
        <w:t xml:space="preserve"> da 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, indicava que o desenvolvimento do SMSF </w:t>
      </w:r>
      <w:proofErr w:type="spellStart"/>
      <w:r w:rsidRPr="0074647F">
        <w:rPr>
          <w:rFonts w:ascii="Avenir Book" w:hAnsi="Avenir Book"/>
        </w:rPr>
        <w:t>não</w:t>
      </w:r>
      <w:proofErr w:type="spellEnd"/>
      <w:r w:rsidRPr="0074647F">
        <w:rPr>
          <w:rFonts w:ascii="Avenir Book" w:hAnsi="Avenir Book"/>
        </w:rPr>
        <w:t xml:space="preserve"> aconteceria se </w:t>
      </w:r>
      <w:proofErr w:type="spellStart"/>
      <w:r w:rsidRPr="0074647F">
        <w:rPr>
          <w:rFonts w:ascii="Avenir Book" w:hAnsi="Avenir Book"/>
        </w:rPr>
        <w:t>não</w:t>
      </w:r>
      <w:proofErr w:type="spellEnd"/>
      <w:r w:rsidRPr="0074647F">
        <w:rPr>
          <w:rFonts w:ascii="Avenir Book" w:hAnsi="Avenir Book"/>
        </w:rPr>
        <w:t xml:space="preserve"> houvesse uma iniciativa privada com maior dinamismo. </w:t>
      </w:r>
      <w:proofErr w:type="spellStart"/>
      <w:r w:rsidRPr="0074647F">
        <w:rPr>
          <w:rFonts w:ascii="Avenir Book" w:hAnsi="Avenir Book"/>
        </w:rPr>
        <w:t>Após</w:t>
      </w:r>
      <w:proofErr w:type="spellEnd"/>
      <w:r w:rsidRPr="0074647F">
        <w:rPr>
          <w:rFonts w:ascii="Avenir Book" w:hAnsi="Avenir Book"/>
        </w:rPr>
        <w:t xml:space="preserve"> todo o investimento estatal e algumas </w:t>
      </w:r>
      <w:r w:rsidR="00F12BEC" w:rsidRPr="0074647F">
        <w:rPr>
          <w:rFonts w:ascii="Avenir Book" w:hAnsi="Avenir Book"/>
        </w:rPr>
        <w:t>experiê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fracassadas, como a do </w:t>
      </w:r>
      <w:proofErr w:type="spellStart"/>
      <w:r w:rsidRPr="0074647F">
        <w:rPr>
          <w:rFonts w:ascii="Avenir Book" w:hAnsi="Avenir Book"/>
        </w:rPr>
        <w:t>melão</w:t>
      </w:r>
      <w:proofErr w:type="spellEnd"/>
      <w:r w:rsidRPr="0074647F">
        <w:rPr>
          <w:rFonts w:ascii="Avenir Book" w:hAnsi="Avenir Book"/>
        </w:rPr>
        <w:t xml:space="preserve">, por exemplo, ficou claro que seria </w:t>
      </w:r>
      <w:proofErr w:type="spellStart"/>
      <w:r w:rsidRPr="0074647F">
        <w:rPr>
          <w:rFonts w:ascii="Avenir Book" w:hAnsi="Avenir Book"/>
        </w:rPr>
        <w:t>necessário</w:t>
      </w:r>
      <w:proofErr w:type="spellEnd"/>
      <w:r w:rsidRPr="0074647F">
        <w:rPr>
          <w:rFonts w:ascii="Avenir Book" w:hAnsi="Avenir Book"/>
        </w:rPr>
        <w:t xml:space="preserve"> estimular uma </w:t>
      </w:r>
      <w:r w:rsidR="00F12BEC" w:rsidRPr="0074647F">
        <w:rPr>
          <w:rFonts w:ascii="Avenir Book" w:hAnsi="Avenir Book"/>
        </w:rPr>
        <w:t>dinâ</w:t>
      </w:r>
      <w:r w:rsidR="00F12BEC" w:rsidRPr="0074647F">
        <w:rPr>
          <w:rFonts w:ascii="Avenir" w:hAnsi="Avenir" w:cs="Avenir"/>
        </w:rPr>
        <w:t>m</w:t>
      </w:r>
      <w:r w:rsidR="00F12BEC" w:rsidRPr="0074647F">
        <w:rPr>
          <w:rFonts w:ascii="Avenir Book" w:hAnsi="Avenir Book"/>
        </w:rPr>
        <w:t>ica</w:t>
      </w:r>
      <w:r w:rsidRPr="0074647F">
        <w:rPr>
          <w:rFonts w:ascii="Avenir Book" w:hAnsi="Avenir Book"/>
        </w:rPr>
        <w:t xml:space="preserve"> empresarial com uma racionalidade menos dependente do Estado e capaz de assumir mais riscos. Mas como faz</w:t>
      </w:r>
      <w:r w:rsidR="00F12BEC">
        <w:rPr>
          <w:rFonts w:ascii="Avenir Book" w:hAnsi="Avenir Book"/>
        </w:rPr>
        <w:t>ê</w:t>
      </w:r>
      <w:r w:rsidRPr="0074647F">
        <w:rPr>
          <w:rFonts w:ascii="Avenir Book" w:hAnsi="Avenir Book"/>
        </w:rPr>
        <w:t xml:space="preserve">-lo? </w:t>
      </w:r>
    </w:p>
    <w:p w14:paraId="31BE0E2E" w14:textId="573C5F1B" w:rsidR="00C02163" w:rsidRPr="0074647F" w:rsidRDefault="00C0216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</w:t>
      </w:r>
      <w:proofErr w:type="spellStart"/>
      <w:r w:rsidRPr="0074647F">
        <w:rPr>
          <w:rFonts w:ascii="Avenir Book" w:hAnsi="Avenir Book"/>
        </w:rPr>
        <w:t>estratégia</w:t>
      </w:r>
      <w:proofErr w:type="spellEnd"/>
      <w:r w:rsidRPr="0074647F">
        <w:rPr>
          <w:rFonts w:ascii="Avenir Book" w:hAnsi="Avenir Book"/>
        </w:rPr>
        <w:t xml:space="preserve"> foi recrutar produtores com </w:t>
      </w:r>
      <w:r w:rsidRPr="0074647F">
        <w:rPr>
          <w:rFonts w:ascii="Avenir Book" w:hAnsi="Avenir Book"/>
          <w:i/>
          <w:iCs/>
        </w:rPr>
        <w:t xml:space="preserve">expertise </w:t>
      </w:r>
      <w:r w:rsidRPr="0074647F">
        <w:rPr>
          <w:rFonts w:ascii="Avenir Book" w:hAnsi="Avenir Book"/>
        </w:rPr>
        <w:t xml:space="preserve">em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e cooperativismo. O marco decisivo foram os anos 1970, quando a 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 convidou a Cooperativa </w:t>
      </w:r>
      <w:proofErr w:type="spellStart"/>
      <w:r w:rsidRPr="0074647F">
        <w:rPr>
          <w:rFonts w:ascii="Avenir Book" w:hAnsi="Avenir Book"/>
        </w:rPr>
        <w:t>Agrícola</w:t>
      </w:r>
      <w:proofErr w:type="spellEnd"/>
      <w:r w:rsidRPr="0074647F">
        <w:rPr>
          <w:rFonts w:ascii="Avenir Book" w:hAnsi="Avenir Book"/>
        </w:rPr>
        <w:t xml:space="preserve"> de Cotia e ofereceu terras para produzirem nos projetos irrigados. Direcionada pelo Estado, essa </w:t>
      </w:r>
      <w:proofErr w:type="spellStart"/>
      <w:r w:rsidRPr="0074647F">
        <w:rPr>
          <w:rFonts w:ascii="Avenir Book" w:hAnsi="Avenir Book"/>
        </w:rPr>
        <w:t>política</w:t>
      </w:r>
      <w:proofErr w:type="spellEnd"/>
      <w:r w:rsidRPr="0074647F">
        <w:rPr>
          <w:rFonts w:ascii="Avenir Book" w:hAnsi="Avenir Book"/>
        </w:rPr>
        <w:t xml:space="preserve"> de recrutamento de colonos tinha dois objetivos: trazer novos atores para ocupar terras ociosas e introduzir um tipo específico de colono com perfil voltado para a forma associativa do cooperativismo com uma racionalidade empresarial mais agressiva, capaz de liderar o projeto de desenvolvimento </w:t>
      </w:r>
      <w:proofErr w:type="gramStart"/>
      <w:r w:rsidRPr="0074647F">
        <w:rPr>
          <w:rFonts w:ascii="Avenir Book" w:hAnsi="Avenir Book"/>
        </w:rPr>
        <w:t>no momento em que</w:t>
      </w:r>
      <w:proofErr w:type="gramEnd"/>
      <w:r w:rsidRPr="0074647F">
        <w:rPr>
          <w:rFonts w:ascii="Avenir Book" w:hAnsi="Avenir Book"/>
        </w:rPr>
        <w:t xml:space="preserve"> o Estado se preparava para deixar algumas de suas </w:t>
      </w:r>
      <w:r w:rsidR="00F12BEC" w:rsidRPr="0074647F">
        <w:rPr>
          <w:rFonts w:ascii="Avenir Book" w:hAnsi="Avenir Book"/>
        </w:rPr>
        <w:t>atribuiç</w:t>
      </w:r>
      <w:r w:rsidR="00F12BEC" w:rsidRPr="0074647F">
        <w:rPr>
          <w:rFonts w:ascii="Avenir" w:hAnsi="Avenir" w:cs="Avenir"/>
        </w:rPr>
        <w:t>õ</w:t>
      </w:r>
      <w:r w:rsidR="00F12BEC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>.</w:t>
      </w:r>
    </w:p>
    <w:p w14:paraId="0F1529E5" w14:textId="79EBB6E6" w:rsidR="00AD4924" w:rsidRPr="0074647F" w:rsidRDefault="00C0216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O desdobramento dessa inciativa se deu com a </w:t>
      </w:r>
      <w:r w:rsidR="00F12BEC" w:rsidRPr="0074647F">
        <w:rPr>
          <w:rFonts w:ascii="Avenir Book" w:hAnsi="Avenir Book"/>
        </w:rPr>
        <w:t>alianç</w:t>
      </w:r>
      <w:r w:rsidR="00F12BEC" w:rsidRPr="0074647F">
        <w:rPr>
          <w:rFonts w:ascii="Avenir" w:hAnsi="Avenir" w:cs="Avenir"/>
        </w:rPr>
        <w:t>a</w:t>
      </w:r>
      <w:r w:rsidRPr="0074647F">
        <w:rPr>
          <w:rFonts w:ascii="Avenir Book" w:hAnsi="Avenir Book"/>
        </w:rPr>
        <w:t xml:space="preserve"> formada entre a 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 e a C</w:t>
      </w:r>
      <w:r w:rsidR="00F12BEC" w:rsidRPr="0074647F">
        <w:rPr>
          <w:rFonts w:ascii="Avenir Book" w:hAnsi="Avenir Book"/>
        </w:rPr>
        <w:t>OTIA</w:t>
      </w:r>
      <w:r w:rsidRPr="0074647F">
        <w:rPr>
          <w:rFonts w:ascii="Avenir Book" w:hAnsi="Avenir Book"/>
        </w:rPr>
        <w:t xml:space="preserve"> (esse perfil empreendedor foi recrutado no Sudeste), a maior </w:t>
      </w:r>
      <w:r w:rsidRPr="0074647F">
        <w:rPr>
          <w:rFonts w:ascii="Avenir Book" w:hAnsi="Avenir Book"/>
        </w:rPr>
        <w:lastRenderedPageBreak/>
        <w:t xml:space="preserve">cooperativa </w:t>
      </w:r>
      <w:proofErr w:type="spellStart"/>
      <w:r w:rsidRPr="0074647F">
        <w:rPr>
          <w:rFonts w:ascii="Avenir Book" w:hAnsi="Avenir Book"/>
        </w:rPr>
        <w:t>agrícola</w:t>
      </w:r>
      <w:proofErr w:type="spellEnd"/>
      <w:r w:rsidRPr="0074647F">
        <w:rPr>
          <w:rFonts w:ascii="Avenir Book" w:hAnsi="Avenir Book"/>
        </w:rPr>
        <w:t xml:space="preserve"> do </w:t>
      </w:r>
      <w:proofErr w:type="spellStart"/>
      <w:r w:rsidRPr="0074647F">
        <w:rPr>
          <w:rFonts w:ascii="Avenir Book" w:hAnsi="Avenir Book"/>
        </w:rPr>
        <w:t>país</w:t>
      </w:r>
      <w:proofErr w:type="spellEnd"/>
      <w:r w:rsidRPr="0074647F">
        <w:rPr>
          <w:rFonts w:ascii="Avenir Book" w:hAnsi="Avenir Book"/>
        </w:rPr>
        <w:t xml:space="preserve"> com mais de 200 </w:t>
      </w:r>
      <w:proofErr w:type="spellStart"/>
      <w:r w:rsidRPr="0074647F">
        <w:rPr>
          <w:rFonts w:ascii="Avenir Book" w:hAnsi="Avenir Book"/>
        </w:rPr>
        <w:t>escritórios</w:t>
      </w:r>
      <w:proofErr w:type="spellEnd"/>
      <w:r w:rsidRPr="0074647F">
        <w:rPr>
          <w:rFonts w:ascii="Avenir Book" w:hAnsi="Avenir Book"/>
        </w:rPr>
        <w:t xml:space="preserve"> no Brasil, inclusive em Juazeiro, onde comprava </w:t>
      </w:r>
      <w:proofErr w:type="spellStart"/>
      <w:r w:rsidRPr="0074647F">
        <w:rPr>
          <w:rFonts w:ascii="Avenir Book" w:hAnsi="Avenir Book"/>
        </w:rPr>
        <w:t>melões</w:t>
      </w:r>
      <w:proofErr w:type="spellEnd"/>
      <w:r w:rsidRPr="0074647F">
        <w:rPr>
          <w:rFonts w:ascii="Avenir Book" w:hAnsi="Avenir Book"/>
        </w:rPr>
        <w:t xml:space="preserve"> para vender nos mercados do Sudeste e nas capitais nordestinas. A ideia inicial visava atrair empresas com reconhecida </w:t>
      </w:r>
      <w:r w:rsidR="00F12BEC" w:rsidRPr="0074647F">
        <w:rPr>
          <w:rFonts w:ascii="Avenir Book" w:hAnsi="Avenir Book"/>
        </w:rPr>
        <w:t>experiê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 em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e comprovado conhecimento das </w:t>
      </w:r>
      <w:r w:rsidR="00F12BEC" w:rsidRPr="0074647F">
        <w:rPr>
          <w:rFonts w:ascii="Avenir Book" w:hAnsi="Avenir Book"/>
        </w:rPr>
        <w:t>exigê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do mercado externo. A Cotia era a escolha </w:t>
      </w:r>
      <w:proofErr w:type="spellStart"/>
      <w:r w:rsidRPr="0074647F">
        <w:rPr>
          <w:rFonts w:ascii="Avenir Book" w:hAnsi="Avenir Book"/>
        </w:rPr>
        <w:t>óbvia</w:t>
      </w:r>
      <w:proofErr w:type="spellEnd"/>
      <w:r w:rsidRPr="0074647F">
        <w:rPr>
          <w:rFonts w:ascii="Avenir Book" w:hAnsi="Avenir Book"/>
        </w:rPr>
        <w:t xml:space="preserve">, com reconhecido </w:t>
      </w:r>
      <w:r w:rsidRPr="0074647F">
        <w:rPr>
          <w:rFonts w:ascii="Avenir Book" w:hAnsi="Avenir Book"/>
          <w:i/>
          <w:iCs/>
        </w:rPr>
        <w:t xml:space="preserve">know-how </w:t>
      </w:r>
      <w:r w:rsidRPr="0074647F">
        <w:rPr>
          <w:rFonts w:ascii="Avenir Book" w:hAnsi="Avenir Book"/>
        </w:rPr>
        <w:t xml:space="preserve">na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produtos </w:t>
      </w:r>
      <w:proofErr w:type="spellStart"/>
      <w:r w:rsidRPr="0074647F">
        <w:rPr>
          <w:rFonts w:ascii="Avenir Book" w:hAnsi="Avenir Book"/>
        </w:rPr>
        <w:t>agrícolas</w:t>
      </w:r>
      <w:proofErr w:type="spellEnd"/>
      <w:r w:rsidRPr="0074647F">
        <w:rPr>
          <w:rFonts w:ascii="Avenir Book" w:hAnsi="Avenir Book"/>
        </w:rPr>
        <w:t xml:space="preserve"> desde os anos 1960 e com </w:t>
      </w:r>
      <w:proofErr w:type="spellStart"/>
      <w:r w:rsidRPr="0074647F">
        <w:rPr>
          <w:rFonts w:ascii="Avenir Book" w:hAnsi="Avenir Book"/>
        </w:rPr>
        <w:t>escritório</w:t>
      </w:r>
      <w:proofErr w:type="spellEnd"/>
      <w:r w:rsidRPr="0074647F">
        <w:rPr>
          <w:rFonts w:ascii="Avenir Book" w:hAnsi="Avenir Book"/>
        </w:rPr>
        <w:t xml:space="preserve"> em Rotterdam. Colonos ligados à cooperativa se estabelecerem em </w:t>
      </w:r>
      <w:r w:rsidR="00F12BEC" w:rsidRPr="0074647F">
        <w:rPr>
          <w:rFonts w:ascii="Avenir Book" w:hAnsi="Avenir Book"/>
        </w:rPr>
        <w:t>Curaç</w:t>
      </w:r>
      <w:r w:rsidR="00F12BEC" w:rsidRPr="0074647F">
        <w:rPr>
          <w:rFonts w:ascii="Avenir" w:hAnsi="Avenir" w:cs="Avenir"/>
        </w:rPr>
        <w:t>á</w:t>
      </w:r>
      <w:r w:rsidRPr="0074647F">
        <w:rPr>
          <w:rFonts w:ascii="Avenir Book" w:hAnsi="Avenir Book"/>
        </w:rPr>
        <w:t xml:space="preserve"> (BA), no SMSF, para produzir </w:t>
      </w:r>
      <w:proofErr w:type="spellStart"/>
      <w:r w:rsidRPr="0074647F">
        <w:rPr>
          <w:rFonts w:ascii="Avenir Book" w:hAnsi="Avenir Book"/>
        </w:rPr>
        <w:t>melão</w:t>
      </w:r>
      <w:proofErr w:type="spellEnd"/>
      <w:r w:rsidRPr="0074647F">
        <w:rPr>
          <w:rFonts w:ascii="Avenir Book" w:hAnsi="Avenir Book"/>
        </w:rPr>
        <w:t xml:space="preserve">. Ao longo do tempo, o Vale passou a ser o maior exportador de </w:t>
      </w:r>
      <w:proofErr w:type="spellStart"/>
      <w:r w:rsidRPr="0074647F">
        <w:rPr>
          <w:rFonts w:ascii="Avenir Book" w:hAnsi="Avenir Book"/>
        </w:rPr>
        <w:t>melão</w:t>
      </w:r>
      <w:proofErr w:type="spellEnd"/>
      <w:r w:rsidRPr="0074647F">
        <w:rPr>
          <w:rFonts w:ascii="Avenir Book" w:hAnsi="Avenir Book"/>
        </w:rPr>
        <w:t xml:space="preserve"> do </w:t>
      </w:r>
      <w:proofErr w:type="spellStart"/>
      <w:r w:rsidRPr="0074647F">
        <w:rPr>
          <w:rFonts w:ascii="Avenir Book" w:hAnsi="Avenir Book"/>
        </w:rPr>
        <w:t>país</w:t>
      </w:r>
      <w:proofErr w:type="spellEnd"/>
      <w:r w:rsidRPr="0074647F">
        <w:rPr>
          <w:rFonts w:ascii="Avenir Book" w:hAnsi="Avenir Book"/>
        </w:rPr>
        <w:t xml:space="preserve"> e a Cotia a principal exportadora (DAMIANI, 1999). </w:t>
      </w:r>
    </w:p>
    <w:p w14:paraId="48F51F01" w14:textId="5547619D" w:rsidR="00AD4924" w:rsidRPr="0074647F" w:rsidRDefault="00C0216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</w:t>
      </w:r>
      <w:proofErr w:type="spellStart"/>
      <w:r w:rsidRPr="0074647F">
        <w:rPr>
          <w:rFonts w:ascii="Avenir Book" w:hAnsi="Avenir Book"/>
        </w:rPr>
        <w:t>visão</w:t>
      </w:r>
      <w:proofErr w:type="spellEnd"/>
      <w:r w:rsidRPr="0074647F">
        <w:rPr>
          <w:rFonts w:ascii="Avenir Book" w:hAnsi="Avenir Book"/>
        </w:rPr>
        <w:t xml:space="preserve"> empresarial do grupo de produtores ligados à </w:t>
      </w:r>
      <w:r w:rsidR="00F12BEC" w:rsidRPr="0074647F">
        <w:rPr>
          <w:rFonts w:ascii="Avenir Book" w:hAnsi="Avenir Book"/>
        </w:rPr>
        <w:t>COTIA</w:t>
      </w:r>
      <w:r w:rsidRPr="0074647F">
        <w:rPr>
          <w:rFonts w:ascii="Avenir Book" w:hAnsi="Avenir Book"/>
        </w:rPr>
        <w:t xml:space="preserve"> deve ser observada a partir de sua </w:t>
      </w:r>
      <w:r w:rsidR="00F12BEC" w:rsidRPr="0074647F">
        <w:rPr>
          <w:rFonts w:ascii="Avenir Book" w:hAnsi="Avenir Book"/>
        </w:rPr>
        <w:t>relaç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com a terra, que deixava de ser vista apenas como agricultura e passava a ser vista como </w:t>
      </w:r>
      <w:r w:rsidRPr="0074647F">
        <w:rPr>
          <w:rFonts w:ascii="Avenir Book" w:hAnsi="Avenir Book"/>
          <w:i/>
          <w:iCs/>
        </w:rPr>
        <w:t>agrobusiness</w:t>
      </w:r>
      <w:r w:rsidRPr="0074647F">
        <w:rPr>
          <w:rFonts w:ascii="Avenir Book" w:hAnsi="Avenir Book"/>
        </w:rPr>
        <w:t xml:space="preserve">, uma </w:t>
      </w:r>
      <w:proofErr w:type="spellStart"/>
      <w:r w:rsidRPr="0074647F">
        <w:rPr>
          <w:rFonts w:ascii="Avenir Book" w:hAnsi="Avenir Book"/>
        </w:rPr>
        <w:t>expressão</w:t>
      </w:r>
      <w:proofErr w:type="spellEnd"/>
      <w:r w:rsidRPr="0074647F">
        <w:rPr>
          <w:rFonts w:ascii="Avenir Book" w:hAnsi="Avenir Book"/>
        </w:rPr>
        <w:t xml:space="preserve"> carregada de valores empresariais para os </w:t>
      </w:r>
      <w:proofErr w:type="spellStart"/>
      <w:r w:rsidRPr="0074647F">
        <w:rPr>
          <w:rFonts w:ascii="Avenir Book" w:hAnsi="Avenir Book"/>
        </w:rPr>
        <w:t>negócios</w:t>
      </w:r>
      <w:proofErr w:type="spellEnd"/>
      <w:r w:rsidRPr="0074647F">
        <w:rPr>
          <w:rFonts w:ascii="Avenir Book" w:hAnsi="Avenir Book"/>
        </w:rPr>
        <w:t xml:space="preserve"> no campo, significando uma </w:t>
      </w:r>
      <w:proofErr w:type="spellStart"/>
      <w:r w:rsidRPr="0074647F">
        <w:rPr>
          <w:rFonts w:ascii="Avenir Book" w:hAnsi="Avenir Book"/>
        </w:rPr>
        <w:t>relac</w:t>
      </w:r>
      <w:r w:rsidRPr="0074647F">
        <w:rPr>
          <w:rFonts w:ascii="Avenir" w:hAnsi="Avenir" w:cs="Avenir"/>
        </w:rPr>
        <w:t>̧</w:t>
      </w:r>
      <w:r w:rsidRPr="0074647F">
        <w:rPr>
          <w:rFonts w:ascii="Avenir Book" w:hAnsi="Avenir Book"/>
        </w:rPr>
        <w:t>ão</w:t>
      </w:r>
      <w:proofErr w:type="spellEnd"/>
      <w:r w:rsidRPr="0074647F">
        <w:rPr>
          <w:rFonts w:ascii="Avenir Book" w:hAnsi="Avenir Book"/>
        </w:rPr>
        <w:t xml:space="preserve"> mais complexa com os mercados interno e externo. Para </w:t>
      </w:r>
      <w:r w:rsidR="00F12BEC" w:rsidRPr="0074647F">
        <w:rPr>
          <w:rFonts w:ascii="Avenir Book" w:hAnsi="Avenir Book"/>
        </w:rPr>
        <w:t>Mendon</w:t>
      </w:r>
      <w:r w:rsidR="00F12BEC">
        <w:rPr>
          <w:rFonts w:ascii="Avenir Book" w:hAnsi="Avenir Book"/>
        </w:rPr>
        <w:t>ç</w:t>
      </w:r>
      <w:r w:rsidR="00F12BEC" w:rsidRPr="0074647F">
        <w:rPr>
          <w:rFonts w:ascii="Avenir" w:hAnsi="Avenir" w:cs="Avenir"/>
        </w:rPr>
        <w:t>a</w:t>
      </w:r>
      <w:r w:rsidRPr="0074647F">
        <w:rPr>
          <w:rFonts w:ascii="Avenir Book" w:hAnsi="Avenir Book"/>
        </w:rPr>
        <w:t xml:space="preserve">, o patronato rural moderno é oriundo das cooperativas, defende a </w:t>
      </w:r>
      <w:proofErr w:type="spellStart"/>
      <w:r w:rsidRPr="0074647F">
        <w:rPr>
          <w:rFonts w:ascii="Avenir Book" w:hAnsi="Avenir Book"/>
        </w:rPr>
        <w:t>autogestão</w:t>
      </w:r>
      <w:proofErr w:type="spellEnd"/>
      <w:r w:rsidRPr="0074647F">
        <w:rPr>
          <w:rFonts w:ascii="Avenir Book" w:hAnsi="Avenir Book"/>
        </w:rPr>
        <w:t xml:space="preserve">, representa a </w:t>
      </w:r>
      <w:r w:rsidR="00F12BEC" w:rsidRPr="0074647F">
        <w:rPr>
          <w:rFonts w:ascii="Avenir Book" w:hAnsi="Avenir Book"/>
        </w:rPr>
        <w:t>modernizaç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no campo, e </w:t>
      </w:r>
      <w:proofErr w:type="spellStart"/>
      <w:r w:rsidRPr="0074647F">
        <w:rPr>
          <w:rFonts w:ascii="Avenir Book" w:hAnsi="Avenir Book"/>
        </w:rPr>
        <w:t>e</w:t>
      </w:r>
      <w:proofErr w:type="spellEnd"/>
      <w:r w:rsidRPr="0074647F">
        <w:rPr>
          <w:rFonts w:ascii="Avenir Book" w:hAnsi="Avenir Book"/>
        </w:rPr>
        <w:t xml:space="preserve">́ deles o termo </w:t>
      </w:r>
      <w:proofErr w:type="spellStart"/>
      <w:r w:rsidRPr="0074647F">
        <w:rPr>
          <w:rFonts w:ascii="Avenir Book" w:hAnsi="Avenir Book"/>
        </w:rPr>
        <w:t>agronegócio</w:t>
      </w:r>
      <w:proofErr w:type="spellEnd"/>
      <w:r w:rsidRPr="0074647F">
        <w:rPr>
          <w:rFonts w:ascii="Avenir Book" w:hAnsi="Avenir Book"/>
        </w:rPr>
        <w:t xml:space="preserve">, </w:t>
      </w:r>
      <w:r w:rsidR="00F12BEC" w:rsidRPr="0074647F">
        <w:rPr>
          <w:rFonts w:ascii="Avenir Book" w:hAnsi="Avenir Book"/>
        </w:rPr>
        <w:t>concepç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que relaciona todas as atividades </w:t>
      </w:r>
      <w:r w:rsidR="00F12BEC" w:rsidRPr="0074647F">
        <w:rPr>
          <w:rFonts w:ascii="Avenir Book" w:hAnsi="Avenir Book"/>
        </w:rPr>
        <w:t>econô</w:t>
      </w:r>
      <w:r w:rsidR="00F12BEC" w:rsidRPr="0074647F">
        <w:rPr>
          <w:rFonts w:ascii="Avenir" w:hAnsi="Avenir" w:cs="Avenir"/>
        </w:rPr>
        <w:t>m</w:t>
      </w:r>
      <w:r w:rsidR="00F12BEC" w:rsidRPr="0074647F">
        <w:rPr>
          <w:rFonts w:ascii="Avenir Book" w:hAnsi="Avenir Book"/>
        </w:rPr>
        <w:t>icas</w:t>
      </w:r>
      <w:r w:rsidRPr="0074647F">
        <w:rPr>
          <w:rFonts w:ascii="Avenir Book" w:hAnsi="Avenir Book"/>
        </w:rPr>
        <w:t xml:space="preserve"> ligadas direta ou indiretamente à agricultura – constituindo-se num “poderoso complexo, de cunho bem mais comercial e financeiro, cujo peso </w:t>
      </w:r>
      <w:proofErr w:type="spellStart"/>
      <w:r w:rsidRPr="0074647F">
        <w:rPr>
          <w:rFonts w:ascii="Avenir Book" w:hAnsi="Avenir Book"/>
        </w:rPr>
        <w:t>não</w:t>
      </w:r>
      <w:proofErr w:type="spellEnd"/>
      <w:r w:rsidRPr="0074647F">
        <w:rPr>
          <w:rFonts w:ascii="Avenir Book" w:hAnsi="Avenir Book"/>
        </w:rPr>
        <w:t xml:space="preserve"> poderia </w:t>
      </w:r>
      <w:r w:rsidR="00D56A03" w:rsidRPr="0074647F">
        <w:rPr>
          <w:rFonts w:ascii="Avenir Book" w:hAnsi="Avenir Book"/>
        </w:rPr>
        <w:t xml:space="preserve">ser aquilatado apenas por seu desempenho </w:t>
      </w:r>
      <w:r w:rsidR="00F12BEC" w:rsidRPr="0074647F">
        <w:rPr>
          <w:rFonts w:ascii="Avenir Book" w:hAnsi="Avenir Book"/>
        </w:rPr>
        <w:t>econô</w:t>
      </w:r>
      <w:r w:rsidR="00F12BEC" w:rsidRPr="0074647F">
        <w:rPr>
          <w:rFonts w:ascii="Avenir" w:hAnsi="Avenir" w:cs="Avenir"/>
        </w:rPr>
        <w:t>m</w:t>
      </w:r>
      <w:r w:rsidR="00F12BEC" w:rsidRPr="0074647F">
        <w:rPr>
          <w:rFonts w:ascii="Avenir Book" w:hAnsi="Avenir Book"/>
        </w:rPr>
        <w:t>ico</w:t>
      </w:r>
      <w:r w:rsidR="00D56A03" w:rsidRPr="0074647F">
        <w:rPr>
          <w:rFonts w:ascii="Avenir Book" w:hAnsi="Avenir Book"/>
        </w:rPr>
        <w:t xml:space="preserve">, mas principalmente por sua </w:t>
      </w:r>
      <w:r w:rsidR="00F12BEC" w:rsidRPr="0074647F">
        <w:rPr>
          <w:rFonts w:ascii="Avenir Book" w:hAnsi="Avenir Book"/>
        </w:rPr>
        <w:t>influê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</w:t>
      </w:r>
      <w:r w:rsidR="00D56A03" w:rsidRPr="0074647F">
        <w:rPr>
          <w:rFonts w:ascii="Avenir Book" w:hAnsi="Avenir Book"/>
        </w:rPr>
        <w:t xml:space="preserve"> </w:t>
      </w:r>
      <w:proofErr w:type="spellStart"/>
      <w:r w:rsidR="00D56A03" w:rsidRPr="0074647F">
        <w:rPr>
          <w:rFonts w:ascii="Avenir Book" w:hAnsi="Avenir Book"/>
        </w:rPr>
        <w:t>política</w:t>
      </w:r>
      <w:proofErr w:type="spellEnd"/>
      <w:r w:rsidR="00D56A03" w:rsidRPr="0074647F">
        <w:rPr>
          <w:rFonts w:ascii="Avenir Book" w:hAnsi="Avenir Book"/>
        </w:rPr>
        <w:t>” (MENDON</w:t>
      </w:r>
      <w:r w:rsidR="00F12BEC">
        <w:rPr>
          <w:rFonts w:ascii="Avenir Book" w:hAnsi="Avenir Book"/>
        </w:rPr>
        <w:t>Ç</w:t>
      </w:r>
      <w:r w:rsidR="00D56A03" w:rsidRPr="0074647F">
        <w:rPr>
          <w:rFonts w:ascii="Avenir Book" w:hAnsi="Avenir Book"/>
        </w:rPr>
        <w:t xml:space="preserve">A, 2010, p. 219). </w:t>
      </w:r>
    </w:p>
    <w:p w14:paraId="4A808988" w14:textId="736232A0" w:rsidR="00AD4924" w:rsidRPr="0074647F" w:rsidRDefault="00D56A0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</w:t>
      </w:r>
      <w:r w:rsidRPr="0074647F">
        <w:rPr>
          <w:rFonts w:ascii="Avenir Book" w:hAnsi="Avenir Book"/>
          <w:i/>
          <w:iCs/>
        </w:rPr>
        <w:t xml:space="preserve">expertise </w:t>
      </w:r>
      <w:r w:rsidRPr="0074647F">
        <w:rPr>
          <w:rFonts w:ascii="Avenir Book" w:hAnsi="Avenir Book"/>
        </w:rPr>
        <w:t xml:space="preserve">da </w:t>
      </w:r>
      <w:r w:rsidR="00F12BEC" w:rsidRPr="0074647F">
        <w:rPr>
          <w:rFonts w:ascii="Avenir Book" w:hAnsi="Avenir Book"/>
        </w:rPr>
        <w:t>COTIA</w:t>
      </w:r>
      <w:r w:rsidRPr="0074647F">
        <w:rPr>
          <w:rFonts w:ascii="Avenir Book" w:hAnsi="Avenir Book"/>
        </w:rPr>
        <w:t xml:space="preserve"> serviria de modelo para expandir o leque de frutas no exterior. </w:t>
      </w:r>
      <w:proofErr w:type="gramStart"/>
      <w:r w:rsidRPr="0074647F">
        <w:rPr>
          <w:rFonts w:ascii="Avenir Book" w:hAnsi="Avenir Book"/>
        </w:rPr>
        <w:t xml:space="preserve">Uma </w:t>
      </w:r>
      <w:proofErr w:type="spellStart"/>
      <w:r w:rsidRPr="0074647F">
        <w:rPr>
          <w:rFonts w:ascii="Avenir Book" w:hAnsi="Avenir Book"/>
        </w:rPr>
        <w:t>série</w:t>
      </w:r>
      <w:proofErr w:type="spellEnd"/>
      <w:r w:rsidRPr="0074647F">
        <w:rPr>
          <w:rFonts w:ascii="Avenir Book" w:hAnsi="Avenir Book"/>
        </w:rPr>
        <w:t xml:space="preserve"> de problemas foram</w:t>
      </w:r>
      <w:proofErr w:type="gramEnd"/>
      <w:r w:rsidRPr="0074647F">
        <w:rPr>
          <w:rFonts w:ascii="Avenir Book" w:hAnsi="Avenir Book"/>
        </w:rPr>
        <w:t xml:space="preserve"> sanados com o conhecimento </w:t>
      </w:r>
      <w:proofErr w:type="spellStart"/>
      <w:r w:rsidRPr="0074647F">
        <w:rPr>
          <w:rFonts w:ascii="Avenir Book" w:hAnsi="Avenir Book"/>
        </w:rPr>
        <w:t>ja</w:t>
      </w:r>
      <w:proofErr w:type="spellEnd"/>
      <w:r w:rsidRPr="0074647F">
        <w:rPr>
          <w:rFonts w:ascii="Avenir Book" w:hAnsi="Avenir Book"/>
        </w:rPr>
        <w:t xml:space="preserve">́ acumulado pela Cotia, facilitando as tarefas relacionadas à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como o entendimento das normas sobre os </w:t>
      </w:r>
      <w:proofErr w:type="spellStart"/>
      <w:r w:rsidRPr="0074647F">
        <w:rPr>
          <w:rFonts w:ascii="Avenir Book" w:hAnsi="Avenir Book"/>
        </w:rPr>
        <w:t>padrões</w:t>
      </w:r>
      <w:proofErr w:type="spellEnd"/>
      <w:r w:rsidRPr="0074647F">
        <w:rPr>
          <w:rFonts w:ascii="Avenir Book" w:hAnsi="Avenir Book"/>
        </w:rPr>
        <w:t xml:space="preserve"> de qualidade requeridos no mercado de frutas frescas. A </w:t>
      </w:r>
      <w:r w:rsidR="00F12BEC" w:rsidRPr="0074647F">
        <w:rPr>
          <w:rFonts w:ascii="Avenir Book" w:hAnsi="Avenir Book"/>
        </w:rPr>
        <w:t>coordenaç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processo de </w:t>
      </w:r>
      <w:r w:rsidR="00F12BEC" w:rsidRPr="0074647F">
        <w:rPr>
          <w:rFonts w:ascii="Avenir Book" w:hAnsi="Avenir Book"/>
        </w:rPr>
        <w:t>produç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e de </w:t>
      </w:r>
      <w:r w:rsidR="00F12BEC" w:rsidRPr="0074647F">
        <w:rPr>
          <w:rFonts w:ascii="Avenir Book" w:hAnsi="Avenir Book"/>
        </w:rPr>
        <w:t>distribuiç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dos fruticultores teve efeito eficaz nos seguintes itens: evitou a </w:t>
      </w:r>
      <w:r w:rsidR="00F12BEC" w:rsidRPr="0074647F">
        <w:rPr>
          <w:rFonts w:ascii="Avenir Book" w:hAnsi="Avenir Book"/>
        </w:rPr>
        <w:t>concentraç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das colheitas e viabilizou as fases relacionadas à embalagem, armazenamento e transporte das frutas; garantiu </w:t>
      </w:r>
      <w:r w:rsidRPr="0074647F">
        <w:rPr>
          <w:rFonts w:ascii="Avenir Book" w:hAnsi="Avenir Book"/>
        </w:rPr>
        <w:lastRenderedPageBreak/>
        <w:t xml:space="preserve">maior </w:t>
      </w:r>
      <w:proofErr w:type="spellStart"/>
      <w:r w:rsidRPr="0074647F">
        <w:rPr>
          <w:rFonts w:ascii="Avenir Book" w:hAnsi="Avenir Book"/>
        </w:rPr>
        <w:t>eficácia</w:t>
      </w:r>
      <w:proofErr w:type="spellEnd"/>
      <w:r w:rsidRPr="0074647F">
        <w:rPr>
          <w:rFonts w:ascii="Avenir Book" w:hAnsi="Avenir Book"/>
        </w:rPr>
        <w:t xml:space="preserve"> no controle sobre as pragas; e a ampla rede de </w:t>
      </w:r>
      <w:r w:rsidR="00F12BEC" w:rsidRPr="0074647F">
        <w:rPr>
          <w:rFonts w:ascii="Avenir Book" w:hAnsi="Avenir Book"/>
        </w:rPr>
        <w:t>relaç</w:t>
      </w:r>
      <w:r w:rsidR="00F12BEC" w:rsidRPr="0074647F">
        <w:rPr>
          <w:rFonts w:ascii="Avenir" w:hAnsi="Avenir" w:cs="Avenir"/>
        </w:rPr>
        <w:t>õ</w:t>
      </w:r>
      <w:r w:rsidR="00F12BEC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com compradores internacionais da Cotia ajudou a resolver um dos principais entraves, o de </w:t>
      </w:r>
      <w:r w:rsidRPr="0074647F">
        <w:rPr>
          <w:rFonts w:ascii="Avenir Book" w:hAnsi="Avenir Book"/>
          <w:i/>
          <w:iCs/>
        </w:rPr>
        <w:t xml:space="preserve">marketing </w:t>
      </w:r>
      <w:r w:rsidRPr="0074647F">
        <w:rPr>
          <w:rFonts w:ascii="Avenir Book" w:hAnsi="Avenir Book"/>
        </w:rPr>
        <w:t xml:space="preserve">(DAMIANI, 1999; SILVA, 2001; GOMES, 2004; SELWYN, 2008, 2010). </w:t>
      </w:r>
    </w:p>
    <w:p w14:paraId="2DA52685" w14:textId="7E053023" w:rsidR="00AD4924" w:rsidRPr="0074647F" w:rsidRDefault="00D56A0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Os </w:t>
      </w:r>
      <w:proofErr w:type="spellStart"/>
      <w:r w:rsidRPr="0074647F">
        <w:rPr>
          <w:rFonts w:ascii="Avenir Book" w:hAnsi="Avenir Book"/>
        </w:rPr>
        <w:t>países</w:t>
      </w:r>
      <w:proofErr w:type="spellEnd"/>
      <w:r w:rsidRPr="0074647F">
        <w:rPr>
          <w:rFonts w:ascii="Avenir Book" w:hAnsi="Avenir Book"/>
        </w:rPr>
        <w:t xml:space="preserve"> compradores </w:t>
      </w:r>
      <w:proofErr w:type="spellStart"/>
      <w:r w:rsidRPr="0074647F">
        <w:rPr>
          <w:rFonts w:ascii="Avenir Book" w:hAnsi="Avenir Book"/>
        </w:rPr>
        <w:t>impõem</w:t>
      </w:r>
      <w:proofErr w:type="spellEnd"/>
      <w:r w:rsidRPr="0074647F">
        <w:rPr>
          <w:rFonts w:ascii="Avenir Book" w:hAnsi="Avenir Book"/>
        </w:rPr>
        <w:t xml:space="preserve"> </w:t>
      </w:r>
      <w:r w:rsidR="00F12BEC" w:rsidRPr="0074647F">
        <w:rPr>
          <w:rFonts w:ascii="Avenir Book" w:hAnsi="Avenir Book"/>
        </w:rPr>
        <w:t>exigê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que afetam as </w:t>
      </w:r>
      <w:proofErr w:type="spellStart"/>
      <w:r w:rsidRPr="0074647F">
        <w:rPr>
          <w:rFonts w:ascii="Avenir Book" w:hAnsi="Avenir Book"/>
        </w:rPr>
        <w:t>técnicas</w:t>
      </w:r>
      <w:proofErr w:type="spellEnd"/>
      <w:r w:rsidRPr="0074647F">
        <w:rPr>
          <w:rFonts w:ascii="Avenir Book" w:hAnsi="Avenir Book"/>
        </w:rPr>
        <w:t xml:space="preserve"> de </w:t>
      </w:r>
      <w:r w:rsidR="00F12BEC" w:rsidRPr="0074647F">
        <w:rPr>
          <w:rFonts w:ascii="Avenir Book" w:hAnsi="Avenir Book"/>
        </w:rPr>
        <w:t>produç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de modo que as frutas estejam dentro de </w:t>
      </w:r>
      <w:r w:rsidR="00F12BEC" w:rsidRPr="0074647F">
        <w:rPr>
          <w:rFonts w:ascii="Avenir Book" w:hAnsi="Avenir Book"/>
        </w:rPr>
        <w:t>especificaç</w:t>
      </w:r>
      <w:r w:rsidR="00F12BEC" w:rsidRPr="0074647F">
        <w:rPr>
          <w:rFonts w:ascii="Avenir" w:hAnsi="Avenir" w:cs="Avenir"/>
        </w:rPr>
        <w:t>õ</w:t>
      </w:r>
      <w:r w:rsidR="00F12BEC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</w:t>
      </w:r>
      <w:r w:rsidR="00F12BEC" w:rsidRPr="0074647F">
        <w:rPr>
          <w:rFonts w:ascii="Avenir Book" w:hAnsi="Avenir Book"/>
        </w:rPr>
        <w:t>técnicas</w:t>
      </w:r>
      <w:r w:rsidRPr="0074647F">
        <w:rPr>
          <w:rFonts w:ascii="Avenir Book" w:hAnsi="Avenir Book"/>
        </w:rPr>
        <w:t xml:space="preserve"> que atendam a </w:t>
      </w:r>
      <w:r w:rsidR="00F12BEC" w:rsidRPr="0074647F">
        <w:rPr>
          <w:rFonts w:ascii="Avenir Book" w:hAnsi="Avenir Book"/>
        </w:rPr>
        <w:t>legislaç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cada </w:t>
      </w:r>
      <w:proofErr w:type="spellStart"/>
      <w:r w:rsidRPr="0074647F">
        <w:rPr>
          <w:rFonts w:ascii="Avenir Book" w:hAnsi="Avenir Book"/>
        </w:rPr>
        <w:t>país</w:t>
      </w:r>
      <w:proofErr w:type="spellEnd"/>
      <w:r w:rsidRPr="0074647F">
        <w:rPr>
          <w:rFonts w:ascii="Avenir Book" w:hAnsi="Avenir Book"/>
        </w:rPr>
        <w:t xml:space="preserve">. Por outro lado, estas </w:t>
      </w:r>
      <w:r w:rsidR="00F12BEC" w:rsidRPr="0074647F">
        <w:rPr>
          <w:rFonts w:ascii="Avenir Book" w:hAnsi="Avenir Book"/>
        </w:rPr>
        <w:t>exigê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estão</w:t>
      </w:r>
      <w:proofErr w:type="spellEnd"/>
      <w:r w:rsidRPr="0074647F">
        <w:rPr>
          <w:rFonts w:ascii="Avenir Book" w:hAnsi="Avenir Book"/>
        </w:rPr>
        <w:t xml:space="preserve"> relacionadas ao </w:t>
      </w:r>
      <w:r w:rsidRPr="0074647F">
        <w:rPr>
          <w:rFonts w:ascii="Avenir Book" w:hAnsi="Avenir Book"/>
          <w:i/>
          <w:iCs/>
        </w:rPr>
        <w:t>marketing</w:t>
      </w:r>
      <w:r w:rsidRPr="0074647F">
        <w:rPr>
          <w:rFonts w:ascii="Avenir Book" w:hAnsi="Avenir Book"/>
        </w:rPr>
        <w:t xml:space="preserve">, que padroniza os produtos definindo os elementos </w:t>
      </w:r>
      <w:proofErr w:type="spellStart"/>
      <w:r w:rsidRPr="0074647F">
        <w:rPr>
          <w:rFonts w:ascii="Avenir Book" w:hAnsi="Avenir Book"/>
        </w:rPr>
        <w:t>estéticos</w:t>
      </w:r>
      <w:proofErr w:type="spellEnd"/>
      <w:r w:rsidRPr="0074647F">
        <w:rPr>
          <w:rFonts w:ascii="Avenir Book" w:hAnsi="Avenir Book"/>
        </w:rPr>
        <w:t xml:space="preserve"> como tamanho, cor do fruto, forma da embalagem, </w:t>
      </w:r>
      <w:proofErr w:type="spellStart"/>
      <w:r w:rsidRPr="0074647F">
        <w:rPr>
          <w:rFonts w:ascii="Avenir Book" w:hAnsi="Avenir Book"/>
        </w:rPr>
        <w:t>além</w:t>
      </w:r>
      <w:proofErr w:type="spellEnd"/>
      <w:r w:rsidRPr="0074647F">
        <w:rPr>
          <w:rFonts w:ascii="Avenir Book" w:hAnsi="Avenir Book"/>
        </w:rPr>
        <w:t xml:space="preserve"> dos elementos de </w:t>
      </w:r>
      <w:r w:rsidR="00F12BEC" w:rsidRPr="0074647F">
        <w:rPr>
          <w:rFonts w:ascii="Avenir Book" w:hAnsi="Avenir Book"/>
        </w:rPr>
        <w:t>composiç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sabor, como a quantidade </w:t>
      </w:r>
      <w:proofErr w:type="spellStart"/>
      <w:r w:rsidRPr="0074647F">
        <w:rPr>
          <w:rFonts w:ascii="Avenir Book" w:hAnsi="Avenir Book"/>
        </w:rPr>
        <w:t>mínima</w:t>
      </w:r>
      <w:proofErr w:type="spellEnd"/>
      <w:r w:rsidRPr="0074647F">
        <w:rPr>
          <w:rFonts w:ascii="Avenir Book" w:hAnsi="Avenir Book"/>
        </w:rPr>
        <w:t xml:space="preserve"> de </w:t>
      </w:r>
      <w:proofErr w:type="spellStart"/>
      <w:r w:rsidRPr="0074647F">
        <w:rPr>
          <w:rFonts w:ascii="Avenir Book" w:hAnsi="Avenir Book"/>
        </w:rPr>
        <w:t>água</w:t>
      </w:r>
      <w:proofErr w:type="spellEnd"/>
      <w:r w:rsidRPr="0074647F">
        <w:rPr>
          <w:rFonts w:ascii="Avenir Book" w:hAnsi="Avenir Book"/>
        </w:rPr>
        <w:t xml:space="preserve"> e </w:t>
      </w:r>
      <w:r w:rsidR="00F12BEC" w:rsidRPr="0074647F">
        <w:rPr>
          <w:rFonts w:ascii="Avenir Book" w:hAnsi="Avenir Book"/>
        </w:rPr>
        <w:t>aç</w:t>
      </w:r>
      <w:r w:rsidR="00F12BEC" w:rsidRPr="0074647F">
        <w:rPr>
          <w:rFonts w:ascii="Avenir" w:hAnsi="Avenir" w:cs="Avenir"/>
        </w:rPr>
        <w:t>ú</w:t>
      </w:r>
      <w:r w:rsidR="00F12BEC" w:rsidRPr="0074647F">
        <w:rPr>
          <w:rFonts w:ascii="Avenir Book" w:hAnsi="Avenir Book"/>
        </w:rPr>
        <w:t>car</w:t>
      </w:r>
      <w:r w:rsidRPr="0074647F">
        <w:rPr>
          <w:rFonts w:ascii="Avenir Book" w:hAnsi="Avenir Book"/>
        </w:rPr>
        <w:t xml:space="preserve"> (CAVALCANTI, 1997; SELWYN, 2008).</w:t>
      </w:r>
    </w:p>
    <w:p w14:paraId="76999DE4" w14:textId="0A9FBCCF" w:rsidR="00AD4924" w:rsidRPr="0074647F" w:rsidRDefault="00D56A0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O processo de </w:t>
      </w:r>
      <w:r w:rsidR="00F12BEC" w:rsidRPr="0074647F">
        <w:rPr>
          <w:rFonts w:ascii="Avenir Book" w:hAnsi="Avenir Book"/>
        </w:rPr>
        <w:t>produç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é afetado desde a </w:t>
      </w:r>
      <w:r w:rsidR="00F12BEC" w:rsidRPr="0074647F">
        <w:rPr>
          <w:rFonts w:ascii="Avenir Book" w:hAnsi="Avenir Book"/>
        </w:rPr>
        <w:t>preparaç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terra, que está relacionada aos produtos adequados e à </w:t>
      </w:r>
      <w:r w:rsidR="00F12BEC" w:rsidRPr="0074647F">
        <w:rPr>
          <w:rFonts w:ascii="Avenir Book" w:hAnsi="Avenir Book"/>
        </w:rPr>
        <w:t>aplicaç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correta dos insumos no tratamento das plantas, como adubos e pesticidas, até o </w:t>
      </w:r>
      <w:r w:rsidR="00F12BEC" w:rsidRPr="0074647F">
        <w:rPr>
          <w:rFonts w:ascii="Avenir Book" w:hAnsi="Avenir Book"/>
        </w:rPr>
        <w:t>pós-colheita</w:t>
      </w:r>
      <w:r w:rsidRPr="0074647F">
        <w:rPr>
          <w:rFonts w:ascii="Avenir Book" w:hAnsi="Avenir Book"/>
        </w:rPr>
        <w:t xml:space="preserve">, com a </w:t>
      </w:r>
      <w:r w:rsidR="00F12BEC" w:rsidRPr="0074647F">
        <w:rPr>
          <w:rFonts w:ascii="Avenir Book" w:hAnsi="Avenir Book"/>
        </w:rPr>
        <w:t>classificaç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dos frutos, a embalagem, o armazenamento e o transporte (terrestre, </w:t>
      </w:r>
      <w:proofErr w:type="spellStart"/>
      <w:r w:rsidRPr="0074647F">
        <w:rPr>
          <w:rFonts w:ascii="Avenir Book" w:hAnsi="Avenir Book"/>
        </w:rPr>
        <w:t>marítimo</w:t>
      </w:r>
      <w:proofErr w:type="spellEnd"/>
      <w:r w:rsidRPr="0074647F">
        <w:rPr>
          <w:rFonts w:ascii="Avenir Book" w:hAnsi="Avenir Book"/>
        </w:rPr>
        <w:t xml:space="preserve"> e </w:t>
      </w:r>
      <w:proofErr w:type="spellStart"/>
      <w:r w:rsidRPr="0074647F">
        <w:rPr>
          <w:rFonts w:ascii="Avenir Book" w:hAnsi="Avenir Book"/>
        </w:rPr>
        <w:t>aéreo</w:t>
      </w:r>
      <w:proofErr w:type="spellEnd"/>
      <w:r w:rsidRPr="0074647F">
        <w:rPr>
          <w:rFonts w:ascii="Avenir Book" w:hAnsi="Avenir Book"/>
        </w:rPr>
        <w:t xml:space="preserve">). Essa gama de tarefas </w:t>
      </w:r>
      <w:proofErr w:type="spellStart"/>
      <w:r w:rsidRPr="0074647F">
        <w:rPr>
          <w:rFonts w:ascii="Avenir Book" w:hAnsi="Avenir Book"/>
        </w:rPr>
        <w:t>não</w:t>
      </w:r>
      <w:proofErr w:type="spellEnd"/>
      <w:r w:rsidRPr="0074647F">
        <w:rPr>
          <w:rFonts w:ascii="Avenir Book" w:hAnsi="Avenir Book"/>
        </w:rPr>
        <w:t xml:space="preserve"> poderia ser realizada pelos diversos produtores sem que houvesse </w:t>
      </w:r>
      <w:r w:rsidR="00F12BEC" w:rsidRPr="0074647F">
        <w:rPr>
          <w:rFonts w:ascii="Avenir Book" w:hAnsi="Avenir Book"/>
        </w:rPr>
        <w:t>organizaç</w:t>
      </w:r>
      <w:r w:rsidR="00F12BEC" w:rsidRPr="0074647F">
        <w:rPr>
          <w:rFonts w:ascii="Avenir" w:hAnsi="Avenir" w:cs="Avenir"/>
        </w:rPr>
        <w:t>õ</w:t>
      </w:r>
      <w:r w:rsidR="00F12BEC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que as coordenassem. Parte desse papel foi desenvolvido com </w:t>
      </w:r>
      <w:r w:rsidR="00F12BEC" w:rsidRPr="0074647F">
        <w:rPr>
          <w:rFonts w:ascii="Avenir Book" w:hAnsi="Avenir Book"/>
        </w:rPr>
        <w:t>ê</w:t>
      </w:r>
      <w:r w:rsidR="00F12BEC" w:rsidRPr="0074647F">
        <w:rPr>
          <w:rFonts w:ascii="Avenir" w:hAnsi="Avenir" w:cs="Avenir"/>
        </w:rPr>
        <w:t>x</w:t>
      </w:r>
      <w:r w:rsidR="00F12BEC" w:rsidRPr="0074647F">
        <w:rPr>
          <w:rFonts w:ascii="Avenir Book" w:hAnsi="Avenir Book"/>
        </w:rPr>
        <w:t>ito</w:t>
      </w:r>
      <w:r w:rsidRPr="0074647F">
        <w:rPr>
          <w:rFonts w:ascii="Avenir Book" w:hAnsi="Avenir Book"/>
        </w:rPr>
        <w:t xml:space="preserve"> pelas cooperativas, que propagaram uma mentalidade empresarial e de </w:t>
      </w:r>
      <w:proofErr w:type="spellStart"/>
      <w:r w:rsidRPr="0074647F">
        <w:rPr>
          <w:rFonts w:ascii="Avenir Book" w:hAnsi="Avenir Book"/>
        </w:rPr>
        <w:t>autogestão</w:t>
      </w:r>
      <w:proofErr w:type="spellEnd"/>
      <w:r w:rsidRPr="0074647F">
        <w:rPr>
          <w:rFonts w:ascii="Avenir Book" w:hAnsi="Avenir Book"/>
        </w:rPr>
        <w:t xml:space="preserve">. </w:t>
      </w:r>
      <w:r w:rsidR="00AD4924" w:rsidRPr="0074647F">
        <w:rPr>
          <w:rFonts w:ascii="Avenir Book" w:hAnsi="Avenir Book"/>
        </w:rPr>
        <w:t xml:space="preserve"> </w:t>
      </w:r>
    </w:p>
    <w:p w14:paraId="71608F08" w14:textId="21F04C77" w:rsidR="00D518B1" w:rsidRPr="0074647F" w:rsidRDefault="00D56A03" w:rsidP="00E07E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 ajudou a fomentar uma </w:t>
      </w:r>
      <w:r w:rsidR="00F12BEC" w:rsidRPr="0074647F">
        <w:rPr>
          <w:rFonts w:ascii="Avenir Book" w:hAnsi="Avenir Book"/>
        </w:rPr>
        <w:t>associaç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produtores. Desse </w:t>
      </w:r>
      <w:r w:rsidR="00F12BEC" w:rsidRPr="0074647F">
        <w:rPr>
          <w:rFonts w:ascii="Avenir Book" w:hAnsi="Avenir Book"/>
        </w:rPr>
        <w:t>esforç</w:t>
      </w:r>
      <w:r w:rsidR="00F12BEC" w:rsidRPr="0074647F">
        <w:rPr>
          <w:rFonts w:ascii="Avenir" w:hAnsi="Avenir" w:cs="Avenir"/>
        </w:rPr>
        <w:t>o</w:t>
      </w:r>
      <w:r w:rsidRPr="0074647F">
        <w:rPr>
          <w:rFonts w:ascii="Avenir Book" w:hAnsi="Avenir Book"/>
        </w:rPr>
        <w:t xml:space="preserve"> nasceu, em 1988, a </w:t>
      </w:r>
      <w:r w:rsidR="00F12BEC" w:rsidRPr="0074647F">
        <w:rPr>
          <w:rFonts w:ascii="Avenir Book" w:hAnsi="Avenir Book"/>
        </w:rPr>
        <w:t>Associaç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dos Produtores e Exportadores de Hortifrutigranjeiros e Derivados do Vale do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Francisco – </w:t>
      </w:r>
      <w:r w:rsidR="00F12BEC" w:rsidRPr="0074647F">
        <w:rPr>
          <w:rFonts w:ascii="Avenir Book" w:hAnsi="Avenir Book"/>
        </w:rPr>
        <w:t>VALEXPORT</w:t>
      </w:r>
      <w:r w:rsidRPr="0074647F">
        <w:rPr>
          <w:rFonts w:ascii="Avenir Book" w:hAnsi="Avenir Book"/>
        </w:rPr>
        <w:t xml:space="preserve">. Em entrevista à pesquisa, José Gualberto de Freitas narrou como se deu a ideia inicial para a </w:t>
      </w:r>
      <w:r w:rsidR="00F12BEC" w:rsidRPr="0074647F">
        <w:rPr>
          <w:rFonts w:ascii="Avenir Book" w:hAnsi="Avenir Book"/>
        </w:rPr>
        <w:t>criaç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</w:t>
      </w:r>
      <w:r w:rsidR="00F12BEC" w:rsidRPr="0074647F">
        <w:rPr>
          <w:rFonts w:ascii="Avenir Book" w:hAnsi="Avenir Book"/>
        </w:rPr>
        <w:t>associaç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. Em sua </w:t>
      </w:r>
      <w:proofErr w:type="spellStart"/>
      <w:r w:rsidRPr="0074647F">
        <w:rPr>
          <w:rFonts w:ascii="Avenir Book" w:hAnsi="Avenir Book"/>
        </w:rPr>
        <w:t>versão</w:t>
      </w:r>
      <w:proofErr w:type="spellEnd"/>
      <w:r w:rsidRPr="0074647F">
        <w:rPr>
          <w:rFonts w:ascii="Avenir Book" w:hAnsi="Avenir Book"/>
        </w:rPr>
        <w:t xml:space="preserve"> do surgimento da </w:t>
      </w:r>
      <w:r w:rsidR="00F12BEC" w:rsidRPr="0074647F">
        <w:rPr>
          <w:rFonts w:ascii="Avenir Book" w:hAnsi="Avenir Book"/>
        </w:rPr>
        <w:t>VALEXPORT</w:t>
      </w:r>
      <w:r w:rsidRPr="0074647F">
        <w:rPr>
          <w:rFonts w:ascii="Avenir Book" w:hAnsi="Avenir Book"/>
        </w:rPr>
        <w:t xml:space="preserve">, </w:t>
      </w:r>
      <w:proofErr w:type="spellStart"/>
      <w:r w:rsidRPr="0074647F">
        <w:rPr>
          <w:rFonts w:ascii="Avenir Book" w:hAnsi="Avenir Book"/>
        </w:rPr>
        <w:t>não</w:t>
      </w:r>
      <w:proofErr w:type="spellEnd"/>
      <w:r w:rsidRPr="0074647F">
        <w:rPr>
          <w:rFonts w:ascii="Avenir Book" w:hAnsi="Avenir Book"/>
        </w:rPr>
        <w:t xml:space="preserve"> havia um protagonismo da 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, mas uma ideia que surgiu com o empresariado local. </w:t>
      </w:r>
      <w:proofErr w:type="spellStart"/>
      <w:r w:rsidRPr="0074647F">
        <w:rPr>
          <w:rFonts w:ascii="Avenir Book" w:hAnsi="Avenir Book"/>
        </w:rPr>
        <w:t>Responsável</w:t>
      </w:r>
      <w:proofErr w:type="spellEnd"/>
      <w:r w:rsidRPr="0074647F">
        <w:rPr>
          <w:rFonts w:ascii="Avenir Book" w:hAnsi="Avenir Book"/>
        </w:rPr>
        <w:t xml:space="preserve"> pela Fazenda Milano, primeiro grande projeto de </w:t>
      </w:r>
      <w:r w:rsidR="00F12BEC" w:rsidRPr="0074647F">
        <w:rPr>
          <w:rFonts w:ascii="Avenir Book" w:hAnsi="Avenir Book"/>
        </w:rPr>
        <w:t>irrigaç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fruticultura que se dedicou à </w:t>
      </w:r>
      <w:r w:rsidR="00F12BEC" w:rsidRPr="0074647F">
        <w:rPr>
          <w:rFonts w:ascii="Avenir Book" w:hAnsi="Avenir Book"/>
        </w:rPr>
        <w:t>produç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uva e vinho</w:t>
      </w:r>
      <w:r w:rsidR="00D518B1" w:rsidRPr="0074647F">
        <w:rPr>
          <w:rFonts w:ascii="Avenir Book" w:hAnsi="Avenir Book"/>
        </w:rPr>
        <w:t>.</w:t>
      </w:r>
    </w:p>
    <w:p w14:paraId="581FC8CD" w14:textId="214A9FAF" w:rsidR="0074647F" w:rsidRPr="0074647F" w:rsidRDefault="00D518B1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Ainda em 1986, a </w:t>
      </w:r>
      <w:r w:rsidR="00F12BEC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 montou uma </w:t>
      </w:r>
      <w:r w:rsidR="00F12BEC" w:rsidRPr="0074647F">
        <w:rPr>
          <w:rFonts w:ascii="Avenir Book" w:hAnsi="Avenir Book"/>
        </w:rPr>
        <w:t>forç</w:t>
      </w:r>
      <w:r w:rsidR="00F12BEC" w:rsidRPr="0074647F">
        <w:rPr>
          <w:rFonts w:ascii="Avenir" w:hAnsi="Avenir" w:cs="Avenir"/>
        </w:rPr>
        <w:t>a</w:t>
      </w:r>
      <w:r w:rsidRPr="0074647F">
        <w:rPr>
          <w:rFonts w:ascii="Avenir Book" w:hAnsi="Avenir Book"/>
        </w:rPr>
        <w:t xml:space="preserve"> tarefa para promover e viabilizar a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frutas, realizando </w:t>
      </w:r>
      <w:r w:rsidRPr="0074647F">
        <w:rPr>
          <w:rFonts w:ascii="Avenir Book" w:hAnsi="Avenir Book"/>
          <w:i/>
          <w:iCs/>
        </w:rPr>
        <w:t xml:space="preserve">workshops </w:t>
      </w:r>
      <w:r w:rsidRPr="0074647F">
        <w:rPr>
          <w:rFonts w:ascii="Avenir Book" w:hAnsi="Avenir Book"/>
        </w:rPr>
        <w:t xml:space="preserve">com especialistas estrangeiros que trataram de temas como: as regras dos mercados internacionais, as </w:t>
      </w:r>
      <w:r w:rsidR="00F12BEC" w:rsidRPr="0074647F">
        <w:rPr>
          <w:rFonts w:ascii="Avenir Book" w:hAnsi="Avenir Book"/>
        </w:rPr>
        <w:t>imposiç</w:t>
      </w:r>
      <w:r w:rsidR="00F12BEC" w:rsidRPr="0074647F">
        <w:rPr>
          <w:rFonts w:ascii="Avenir" w:hAnsi="Avenir" w:cs="Avenir"/>
        </w:rPr>
        <w:t>õ</w:t>
      </w:r>
      <w:r w:rsidR="00F12BEC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</w:t>
      </w:r>
      <w:r w:rsidRPr="0074647F">
        <w:rPr>
          <w:rFonts w:ascii="Avenir Book" w:hAnsi="Avenir Book"/>
        </w:rPr>
        <w:lastRenderedPageBreak/>
        <w:t xml:space="preserve">governamentais para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alimentos e frutas frescas, as </w:t>
      </w:r>
      <w:proofErr w:type="spellStart"/>
      <w:r w:rsidRPr="0074647F">
        <w:rPr>
          <w:rFonts w:ascii="Avenir Book" w:hAnsi="Avenir Book"/>
        </w:rPr>
        <w:t>questões</w:t>
      </w:r>
      <w:proofErr w:type="spellEnd"/>
      <w:r w:rsidRPr="0074647F">
        <w:rPr>
          <w:rFonts w:ascii="Avenir Book" w:hAnsi="Avenir Book"/>
        </w:rPr>
        <w:t xml:space="preserve"> de </w:t>
      </w:r>
      <w:r w:rsidRPr="0074647F">
        <w:rPr>
          <w:rFonts w:ascii="Avenir Book" w:hAnsi="Avenir Book"/>
          <w:i/>
          <w:iCs/>
        </w:rPr>
        <w:t xml:space="preserve">marketing </w:t>
      </w:r>
      <w:r w:rsidRPr="0074647F">
        <w:rPr>
          <w:rFonts w:ascii="Avenir Book" w:hAnsi="Avenir Book"/>
        </w:rPr>
        <w:t xml:space="preserve">e as </w:t>
      </w:r>
      <w:r w:rsidR="00F12BEC" w:rsidRPr="0074647F">
        <w:rPr>
          <w:rFonts w:ascii="Avenir Book" w:hAnsi="Avenir Book"/>
        </w:rPr>
        <w:t>exigê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dos mercados etc. No ano seguinte, convidou os principais produtores de frutas e alguns </w:t>
      </w:r>
      <w:proofErr w:type="spellStart"/>
      <w:r w:rsidRPr="0074647F">
        <w:rPr>
          <w:rFonts w:ascii="Avenir Book" w:hAnsi="Avenir Book"/>
        </w:rPr>
        <w:t>políticos</w:t>
      </w:r>
      <w:proofErr w:type="spellEnd"/>
      <w:r w:rsidRPr="0074647F">
        <w:rPr>
          <w:rFonts w:ascii="Avenir Book" w:hAnsi="Avenir Book"/>
        </w:rPr>
        <w:t xml:space="preserve"> para discutir a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frutas e identificar as </w:t>
      </w:r>
      <w:r w:rsidR="00F12BEC" w:rsidRPr="0074647F">
        <w:rPr>
          <w:rFonts w:ascii="Avenir Book" w:hAnsi="Avenir Book"/>
        </w:rPr>
        <w:t>aç</w:t>
      </w:r>
      <w:r w:rsidR="00F12BEC" w:rsidRPr="0074647F">
        <w:rPr>
          <w:rFonts w:ascii="Avenir" w:hAnsi="Avenir" w:cs="Avenir"/>
        </w:rPr>
        <w:t>õ</w:t>
      </w:r>
      <w:r w:rsidR="00F12BEC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das </w:t>
      </w:r>
      <w:r w:rsidR="00F12BEC" w:rsidRPr="0074647F">
        <w:rPr>
          <w:rFonts w:ascii="Avenir Book" w:hAnsi="Avenir Book"/>
        </w:rPr>
        <w:t>agê</w:t>
      </w:r>
      <w:r w:rsidR="00F12BEC" w:rsidRPr="0074647F">
        <w:rPr>
          <w:rFonts w:ascii="Avenir" w:hAnsi="Avenir" w:cs="Avenir"/>
        </w:rPr>
        <w:t>n</w:t>
      </w:r>
      <w:r w:rsidR="00F12BEC" w:rsidRPr="0074647F">
        <w:rPr>
          <w:rFonts w:ascii="Avenir Book" w:hAnsi="Avenir Book"/>
        </w:rPr>
        <w:t>cias</w:t>
      </w:r>
      <w:r w:rsidRPr="0074647F">
        <w:rPr>
          <w:rFonts w:ascii="Avenir Book" w:hAnsi="Avenir Book"/>
        </w:rPr>
        <w:t xml:space="preserve"> do governo federal com o objetivo de resolver os gargalos para </w:t>
      </w:r>
      <w:r w:rsidR="00F12BEC" w:rsidRPr="0074647F">
        <w:rPr>
          <w:rFonts w:ascii="Avenir Book" w:hAnsi="Avenir Book"/>
        </w:rPr>
        <w:t>exportaç</w:t>
      </w:r>
      <w:r w:rsidR="00F12BEC" w:rsidRPr="0074647F">
        <w:rPr>
          <w:rFonts w:ascii="Avenir" w:hAnsi="Avenir" w:cs="Avenir"/>
        </w:rPr>
        <w:t>ã</w:t>
      </w:r>
      <w:r w:rsidR="00F12BEC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. </w:t>
      </w:r>
    </w:p>
    <w:p w14:paraId="21DBE0F0" w14:textId="18BF0CD9" w:rsidR="00D518B1" w:rsidRPr="0074647F" w:rsidRDefault="00D518B1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Para Damiani, uma das </w:t>
      </w:r>
      <w:proofErr w:type="spellStart"/>
      <w:r w:rsidRPr="0074647F">
        <w:rPr>
          <w:rFonts w:ascii="Avenir Book" w:hAnsi="Avenir Book"/>
        </w:rPr>
        <w:t>estratégias</w:t>
      </w:r>
      <w:proofErr w:type="spellEnd"/>
      <w:r w:rsidRPr="0074647F">
        <w:rPr>
          <w:rFonts w:ascii="Avenir Book" w:hAnsi="Avenir Book"/>
        </w:rPr>
        <w:t xml:space="preserve"> de sucesso da </w:t>
      </w:r>
      <w:r w:rsidR="00D258D7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 foi estimular o engajamento local dos produtores para construir, via iniciativa privada, </w:t>
      </w:r>
      <w:r w:rsidR="00D258D7" w:rsidRPr="0074647F">
        <w:rPr>
          <w:rFonts w:ascii="Avenir Book" w:hAnsi="Avenir Book"/>
        </w:rPr>
        <w:t>instituiç</w:t>
      </w:r>
      <w:r w:rsidR="00D258D7" w:rsidRPr="0074647F">
        <w:rPr>
          <w:rFonts w:ascii="Avenir" w:hAnsi="Avenir" w:cs="Avenir"/>
        </w:rPr>
        <w:t>õ</w:t>
      </w:r>
      <w:r w:rsidR="00D258D7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de </w:t>
      </w:r>
      <w:r w:rsidR="00D258D7" w:rsidRPr="0074647F">
        <w:rPr>
          <w:rFonts w:ascii="Avenir Book" w:hAnsi="Avenir Book"/>
        </w:rPr>
        <w:t>cooperaç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nas quais os fruticultores poderiam resolver de forma coletiva seus problemas, como a complexidade e o alto custo das tecnologias para exportar frutas. Problemas encontrados na qualidade das frutas </w:t>
      </w:r>
      <w:proofErr w:type="spellStart"/>
      <w:r w:rsidR="00D258D7">
        <w:rPr>
          <w:rFonts w:ascii="Avenir Book" w:hAnsi="Avenir Book"/>
        </w:rPr>
        <w:t>s</w:t>
      </w:r>
      <w:r w:rsidRPr="0074647F">
        <w:rPr>
          <w:rFonts w:ascii="Avenir Book" w:hAnsi="Avenir Book"/>
        </w:rPr>
        <w:t>ão</w:t>
      </w:r>
      <w:proofErr w:type="spellEnd"/>
      <w:r w:rsidRPr="0074647F">
        <w:rPr>
          <w:rFonts w:ascii="Avenir Book" w:hAnsi="Avenir Book"/>
        </w:rPr>
        <w:t xml:space="preserve"> p</w:t>
      </w:r>
      <w:r w:rsidR="00D258D7" w:rsidRPr="0074647F">
        <w:rPr>
          <w:rFonts w:ascii="Avenir Book" w:hAnsi="Avenir Book"/>
        </w:rPr>
        <w:t>assíveis</w:t>
      </w:r>
      <w:r w:rsidRPr="0074647F">
        <w:rPr>
          <w:rFonts w:ascii="Avenir Book" w:hAnsi="Avenir Book"/>
        </w:rPr>
        <w:t xml:space="preserve"> de penalidades nos </w:t>
      </w:r>
      <w:r w:rsidR="00D258D7" w:rsidRPr="0074647F">
        <w:rPr>
          <w:rFonts w:ascii="Avenir Book" w:hAnsi="Avenir Book"/>
        </w:rPr>
        <w:t>preç</w:t>
      </w:r>
      <w:r w:rsidR="00D258D7" w:rsidRPr="0074647F">
        <w:rPr>
          <w:rFonts w:ascii="Avenir" w:hAnsi="Avenir" w:cs="Avenir"/>
        </w:rPr>
        <w:t>o</w:t>
      </w:r>
      <w:r w:rsidR="00D258D7" w:rsidRPr="0074647F">
        <w:rPr>
          <w:rFonts w:ascii="Avenir Book" w:hAnsi="Avenir Book"/>
        </w:rPr>
        <w:t>s</w:t>
      </w:r>
      <w:r w:rsidRPr="0074647F">
        <w:rPr>
          <w:rFonts w:ascii="Avenir Book" w:hAnsi="Avenir Book"/>
        </w:rPr>
        <w:t xml:space="preserve"> e, geralmente, impedem novas entradas nos mercados externos. </w:t>
      </w:r>
    </w:p>
    <w:p w14:paraId="0B512D5C" w14:textId="57D8985B" w:rsidR="00D518B1" w:rsidRPr="0074647F" w:rsidRDefault="00D518B1" w:rsidP="00AC46C8">
      <w:pPr>
        <w:pStyle w:val="NormalWeb"/>
        <w:ind w:left="3402"/>
        <w:jc w:val="both"/>
        <w:rPr>
          <w:rFonts w:ascii="Avenir Book" w:hAnsi="Avenir Book"/>
          <w:lang w:val="en-US"/>
        </w:rPr>
      </w:pPr>
      <w:r w:rsidRPr="0074647F">
        <w:rPr>
          <w:rFonts w:ascii="Avenir Book" w:hAnsi="Avenir Book"/>
          <w:lang w:val="en-US"/>
        </w:rPr>
        <w:t xml:space="preserve">CODEVASF pushed firms very strongly to organize themselves, arguing that they needed an association for at least the following powerful reasons: a) to collect information and search for export markets; and b) to press the federal government to carry out policies and other interventions that helped producers of fruits for export, such as investing in improving the </w:t>
      </w:r>
      <w:proofErr w:type="spellStart"/>
      <w:r w:rsidRPr="0074647F">
        <w:rPr>
          <w:rFonts w:ascii="Avenir Book" w:hAnsi="Avenir Book"/>
          <w:lang w:val="en-US"/>
        </w:rPr>
        <w:t>Suape</w:t>
      </w:r>
      <w:proofErr w:type="spellEnd"/>
      <w:r w:rsidRPr="0074647F">
        <w:rPr>
          <w:rFonts w:ascii="Avenir Book" w:hAnsi="Avenir Book"/>
          <w:lang w:val="en-US"/>
        </w:rPr>
        <w:t xml:space="preserve"> harbor and the highway between </w:t>
      </w:r>
      <w:proofErr w:type="spellStart"/>
      <w:r w:rsidRPr="0074647F">
        <w:rPr>
          <w:rFonts w:ascii="Avenir Book" w:hAnsi="Avenir Book"/>
          <w:lang w:val="en-US"/>
        </w:rPr>
        <w:t>Petrolina</w:t>
      </w:r>
      <w:proofErr w:type="spellEnd"/>
      <w:r w:rsidRPr="0074647F">
        <w:rPr>
          <w:rFonts w:ascii="Avenir Book" w:hAnsi="Avenir Book"/>
          <w:lang w:val="en-US"/>
        </w:rPr>
        <w:t xml:space="preserve"> and </w:t>
      </w:r>
      <w:proofErr w:type="spellStart"/>
      <w:r w:rsidRPr="0074647F">
        <w:rPr>
          <w:rFonts w:ascii="Avenir Book" w:hAnsi="Avenir Book"/>
          <w:lang w:val="en-US"/>
        </w:rPr>
        <w:t>Suape</w:t>
      </w:r>
      <w:proofErr w:type="spellEnd"/>
      <w:r w:rsidRPr="0074647F">
        <w:rPr>
          <w:rFonts w:ascii="Avenir Book" w:hAnsi="Avenir Book"/>
          <w:lang w:val="en-US"/>
        </w:rPr>
        <w:t xml:space="preserve">, and increasing the funding for research on export crops available to the EMBRAPA research station in </w:t>
      </w:r>
      <w:proofErr w:type="spellStart"/>
      <w:r w:rsidRPr="0074647F">
        <w:rPr>
          <w:rFonts w:ascii="Avenir Book" w:hAnsi="Avenir Book"/>
          <w:lang w:val="en-US"/>
        </w:rPr>
        <w:t>Petrolina</w:t>
      </w:r>
      <w:proofErr w:type="spellEnd"/>
      <w:r w:rsidRPr="0074647F">
        <w:rPr>
          <w:rFonts w:ascii="Avenir Book" w:hAnsi="Avenir Book"/>
          <w:lang w:val="en-US"/>
        </w:rPr>
        <w:t xml:space="preserve">. CODEVASF also argued that if firms jointly contracted transportation by trucks and ships, they would save substantial amounts of Money (DAMIANI, 1999, p. 49). </w:t>
      </w:r>
    </w:p>
    <w:p w14:paraId="4445D18D" w14:textId="1BC12C82" w:rsidR="00D518B1" w:rsidRPr="0074647F" w:rsidRDefault="00D518B1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O alcance da </w:t>
      </w:r>
      <w:r w:rsidR="00D258D7" w:rsidRPr="0074647F">
        <w:rPr>
          <w:rFonts w:ascii="Avenir Book" w:hAnsi="Avenir Book"/>
        </w:rPr>
        <w:t>atuaç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</w:t>
      </w:r>
      <w:r w:rsidR="00D258D7" w:rsidRPr="0074647F">
        <w:rPr>
          <w:rFonts w:ascii="Avenir Book" w:hAnsi="Avenir Book"/>
        </w:rPr>
        <w:t>VALEXPORT</w:t>
      </w:r>
      <w:r w:rsidRPr="0074647F">
        <w:rPr>
          <w:rFonts w:ascii="Avenir Book" w:hAnsi="Avenir Book"/>
        </w:rPr>
        <w:t xml:space="preserve"> pode ser </w:t>
      </w:r>
      <w:proofErr w:type="gramStart"/>
      <w:r w:rsidRPr="0074647F">
        <w:rPr>
          <w:rFonts w:ascii="Avenir Book" w:hAnsi="Avenir Book"/>
        </w:rPr>
        <w:t>vista</w:t>
      </w:r>
      <w:proofErr w:type="gramEnd"/>
      <w:r w:rsidRPr="0074647F">
        <w:rPr>
          <w:rFonts w:ascii="Avenir Book" w:hAnsi="Avenir Book"/>
        </w:rPr>
        <w:t xml:space="preserve"> nos documentos da </w:t>
      </w:r>
      <w:proofErr w:type="spellStart"/>
      <w:r w:rsidRPr="0074647F">
        <w:rPr>
          <w:rFonts w:ascii="Avenir Book" w:hAnsi="Avenir Book"/>
        </w:rPr>
        <w:t>própria</w:t>
      </w:r>
      <w:proofErr w:type="spellEnd"/>
      <w:r w:rsidRPr="0074647F">
        <w:rPr>
          <w:rFonts w:ascii="Avenir Book" w:hAnsi="Avenir Book"/>
        </w:rPr>
        <w:t xml:space="preserve"> </w:t>
      </w:r>
      <w:r w:rsidR="00D258D7" w:rsidRPr="0074647F">
        <w:rPr>
          <w:rFonts w:ascii="Avenir Book" w:hAnsi="Avenir Book"/>
        </w:rPr>
        <w:t>associaç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ja</w:t>
      </w:r>
      <w:proofErr w:type="spellEnd"/>
      <w:r w:rsidRPr="0074647F">
        <w:rPr>
          <w:rFonts w:ascii="Avenir Book" w:hAnsi="Avenir Book"/>
        </w:rPr>
        <w:t xml:space="preserve">́ depois de formada. </w:t>
      </w:r>
    </w:p>
    <w:p w14:paraId="4584F1BA" w14:textId="3D161D23" w:rsidR="00D518B1" w:rsidRPr="0074647F" w:rsidRDefault="00D518B1" w:rsidP="00AC46C8">
      <w:pPr>
        <w:pStyle w:val="NormalWeb"/>
        <w:ind w:left="3402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VALEXPORT foi criada em 1988 com o objetivo de representar o </w:t>
      </w:r>
      <w:proofErr w:type="spellStart"/>
      <w:r w:rsidRPr="0074647F">
        <w:rPr>
          <w:rFonts w:ascii="Avenir Book" w:hAnsi="Avenir Book"/>
        </w:rPr>
        <w:t>empresário</w:t>
      </w:r>
      <w:proofErr w:type="spellEnd"/>
      <w:r w:rsidRPr="0074647F">
        <w:rPr>
          <w:rFonts w:ascii="Avenir Book" w:hAnsi="Avenir Book"/>
        </w:rPr>
        <w:t xml:space="preserve"> hortifrutigranjeiro local de forma institucional, intervindo junto aos poderes </w:t>
      </w:r>
      <w:proofErr w:type="spellStart"/>
      <w:r w:rsidRPr="0074647F">
        <w:rPr>
          <w:rFonts w:ascii="Avenir Book" w:hAnsi="Avenir Book"/>
        </w:rPr>
        <w:t>públicos</w:t>
      </w:r>
      <w:proofErr w:type="spellEnd"/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constituídos</w:t>
      </w:r>
      <w:proofErr w:type="spellEnd"/>
      <w:r w:rsidRPr="0074647F">
        <w:rPr>
          <w:rFonts w:ascii="Avenir Book" w:hAnsi="Avenir Book"/>
        </w:rPr>
        <w:t xml:space="preserve">, sejam eles nacionais ou internacionais. (...) Manter relacionamentos e firmar </w:t>
      </w:r>
      <w:r w:rsidR="00D258D7" w:rsidRPr="0074647F">
        <w:rPr>
          <w:rFonts w:ascii="Avenir Book" w:hAnsi="Avenir Book"/>
        </w:rPr>
        <w:t>convê</w:t>
      </w:r>
      <w:r w:rsidR="00D258D7" w:rsidRPr="0074647F">
        <w:rPr>
          <w:rFonts w:ascii="Avenir" w:hAnsi="Avenir" w:cs="Avenir"/>
        </w:rPr>
        <w:t>n</w:t>
      </w:r>
      <w:r w:rsidR="00D258D7" w:rsidRPr="0074647F">
        <w:rPr>
          <w:rFonts w:ascii="Avenir Book" w:hAnsi="Avenir Book"/>
        </w:rPr>
        <w:t>ios</w:t>
      </w:r>
      <w:r w:rsidRPr="0074647F">
        <w:rPr>
          <w:rFonts w:ascii="Avenir Book" w:hAnsi="Avenir Book"/>
        </w:rPr>
        <w:t xml:space="preserve"> com </w:t>
      </w:r>
      <w:proofErr w:type="spellStart"/>
      <w:r w:rsidRPr="0074647F">
        <w:rPr>
          <w:rFonts w:ascii="Avenir Book" w:hAnsi="Avenir Book"/>
        </w:rPr>
        <w:t>órgãos</w:t>
      </w:r>
      <w:proofErr w:type="spellEnd"/>
      <w:r w:rsidRPr="0074647F">
        <w:rPr>
          <w:rFonts w:ascii="Avenir Book" w:hAnsi="Avenir Book"/>
        </w:rPr>
        <w:t xml:space="preserve">, entidades e empresas </w:t>
      </w:r>
      <w:proofErr w:type="spellStart"/>
      <w:r w:rsidRPr="0074647F">
        <w:rPr>
          <w:rFonts w:ascii="Avenir Book" w:hAnsi="Avenir Book"/>
        </w:rPr>
        <w:t>públicas</w:t>
      </w:r>
      <w:proofErr w:type="spellEnd"/>
      <w:r w:rsidRPr="0074647F">
        <w:rPr>
          <w:rFonts w:ascii="Avenir Book" w:hAnsi="Avenir Book"/>
        </w:rPr>
        <w:t xml:space="preserve"> </w:t>
      </w:r>
      <w:r w:rsidRPr="0074647F">
        <w:rPr>
          <w:rFonts w:ascii="Avenir Book" w:hAnsi="Avenir Book"/>
        </w:rPr>
        <w:lastRenderedPageBreak/>
        <w:t xml:space="preserve">ou privadas, no </w:t>
      </w:r>
      <w:proofErr w:type="spellStart"/>
      <w:r w:rsidRPr="0074647F">
        <w:rPr>
          <w:rFonts w:ascii="Avenir Book" w:hAnsi="Avenir Book"/>
        </w:rPr>
        <w:t>país</w:t>
      </w:r>
      <w:proofErr w:type="spellEnd"/>
      <w:r w:rsidRPr="0074647F">
        <w:rPr>
          <w:rFonts w:ascii="Avenir Book" w:hAnsi="Avenir Book"/>
        </w:rPr>
        <w:t xml:space="preserve"> e no exterior, que </w:t>
      </w:r>
      <w:r w:rsidR="00D258D7" w:rsidRPr="0074647F">
        <w:rPr>
          <w:rFonts w:ascii="Avenir Book" w:hAnsi="Avenir Book"/>
        </w:rPr>
        <w:t>exerc</w:t>
      </w:r>
      <w:r w:rsidR="00D258D7" w:rsidRPr="0074647F">
        <w:rPr>
          <w:rFonts w:ascii="Avenir" w:hAnsi="Avenir" w:cs="Avenir"/>
        </w:rPr>
        <w:t>i</w:t>
      </w:r>
      <w:r w:rsidR="00D258D7" w:rsidRPr="0074647F">
        <w:rPr>
          <w:rFonts w:ascii="Avenir Book" w:hAnsi="Avenir Book"/>
        </w:rPr>
        <w:t>am</w:t>
      </w:r>
      <w:r w:rsidRPr="0074647F">
        <w:rPr>
          <w:rFonts w:ascii="Avenir Book" w:hAnsi="Avenir Book"/>
        </w:rPr>
        <w:t xml:space="preserve"> atividades relacionadas com a </w:t>
      </w:r>
      <w:r w:rsidR="00D258D7" w:rsidRPr="0074647F">
        <w:rPr>
          <w:rFonts w:ascii="Avenir Book" w:hAnsi="Avenir Book"/>
        </w:rPr>
        <w:t>produç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</w:t>
      </w:r>
      <w:r w:rsidR="00D258D7" w:rsidRPr="0074647F">
        <w:rPr>
          <w:rFonts w:ascii="Avenir Book" w:hAnsi="Avenir Book"/>
        </w:rPr>
        <w:t>preparaç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transporte, armazenamento, </w:t>
      </w:r>
      <w:r w:rsidR="00D258D7" w:rsidRPr="0074647F">
        <w:rPr>
          <w:rFonts w:ascii="Avenir Book" w:hAnsi="Avenir Book"/>
        </w:rPr>
        <w:t>comercializaç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</w:t>
      </w:r>
      <w:r w:rsidR="00D258D7" w:rsidRPr="0074647F">
        <w:rPr>
          <w:rFonts w:ascii="Avenir Book" w:hAnsi="Avenir Book"/>
        </w:rPr>
        <w:t>exportaç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e </w:t>
      </w:r>
      <w:r w:rsidR="00D258D7" w:rsidRPr="0074647F">
        <w:rPr>
          <w:rFonts w:ascii="Avenir Book" w:hAnsi="Avenir Book"/>
        </w:rPr>
        <w:t>promoç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produtos hortigranjeiros no Brasil e no exterior, em todas as formas, inclusive </w:t>
      </w:r>
      <w:proofErr w:type="spellStart"/>
      <w:r w:rsidRPr="0074647F">
        <w:rPr>
          <w:rFonts w:ascii="Avenir Book" w:hAnsi="Avenir Book"/>
        </w:rPr>
        <w:t>através</w:t>
      </w:r>
      <w:proofErr w:type="spellEnd"/>
      <w:r w:rsidRPr="0074647F">
        <w:rPr>
          <w:rFonts w:ascii="Avenir Book" w:hAnsi="Avenir Book"/>
        </w:rPr>
        <w:t xml:space="preserve"> de </w:t>
      </w:r>
      <w:r w:rsidR="00D258D7" w:rsidRPr="0074647F">
        <w:rPr>
          <w:rFonts w:ascii="Avenir Book" w:hAnsi="Avenir Book"/>
        </w:rPr>
        <w:t>participaç</w:t>
      </w:r>
      <w:r w:rsidR="00D258D7" w:rsidRPr="0074647F">
        <w:rPr>
          <w:rFonts w:ascii="Avenir" w:hAnsi="Avenir" w:cs="Avenir"/>
        </w:rPr>
        <w:t>õ</w:t>
      </w:r>
      <w:r w:rsidR="00D258D7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em feiras, </w:t>
      </w:r>
      <w:r w:rsidR="00D258D7" w:rsidRPr="0074647F">
        <w:rPr>
          <w:rFonts w:ascii="Avenir Book" w:hAnsi="Avenir Book"/>
        </w:rPr>
        <w:t>exposiç</w:t>
      </w:r>
      <w:r w:rsidR="00D258D7" w:rsidRPr="0074647F">
        <w:rPr>
          <w:rFonts w:ascii="Avenir" w:hAnsi="Avenir" w:cs="Avenir"/>
        </w:rPr>
        <w:t>õ</w:t>
      </w:r>
      <w:r w:rsidR="00D258D7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, com fundos </w:t>
      </w:r>
      <w:proofErr w:type="spellStart"/>
      <w:r w:rsidRPr="0074647F">
        <w:rPr>
          <w:rFonts w:ascii="Avenir Book" w:hAnsi="Avenir Book"/>
        </w:rPr>
        <w:t>próprios</w:t>
      </w:r>
      <w:proofErr w:type="spellEnd"/>
      <w:r w:rsidRPr="0074647F">
        <w:rPr>
          <w:rFonts w:ascii="Avenir Book" w:hAnsi="Avenir Book"/>
        </w:rPr>
        <w:t xml:space="preserve"> ou de terceiros (VALEXPORT, 2014, p. 6).</w:t>
      </w:r>
    </w:p>
    <w:p w14:paraId="1545A07B" w14:textId="73F86D71" w:rsidR="00595154" w:rsidRPr="0074647F" w:rsidRDefault="00D518B1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A </w:t>
      </w:r>
      <w:r w:rsidR="00D258D7" w:rsidRPr="0074647F">
        <w:rPr>
          <w:rFonts w:ascii="Avenir Book" w:hAnsi="Avenir Book"/>
        </w:rPr>
        <w:t>CODEVASF</w:t>
      </w:r>
      <w:r w:rsidRPr="0074647F">
        <w:rPr>
          <w:rFonts w:ascii="Avenir Book" w:hAnsi="Avenir Book"/>
        </w:rPr>
        <w:t xml:space="preserve"> apoiou a </w:t>
      </w:r>
      <w:r w:rsidR="00D258D7" w:rsidRPr="0074647F">
        <w:rPr>
          <w:rFonts w:ascii="Avenir Book" w:hAnsi="Avenir Book"/>
        </w:rPr>
        <w:t>criaç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</w:t>
      </w:r>
      <w:r w:rsidR="00D258D7" w:rsidRPr="0074647F">
        <w:rPr>
          <w:rFonts w:ascii="Avenir Book" w:hAnsi="Avenir Book"/>
        </w:rPr>
        <w:t>associaç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custeando as despesas com o aluguel, equipamentos e </w:t>
      </w:r>
      <w:proofErr w:type="spellStart"/>
      <w:r w:rsidRPr="0074647F">
        <w:rPr>
          <w:rFonts w:ascii="Avenir Book" w:hAnsi="Avenir Book"/>
        </w:rPr>
        <w:t>mobiliário</w:t>
      </w:r>
      <w:proofErr w:type="spellEnd"/>
      <w:r w:rsidRPr="0074647F">
        <w:rPr>
          <w:rFonts w:ascii="Avenir Book" w:hAnsi="Avenir Book"/>
        </w:rPr>
        <w:t xml:space="preserve">, pagou o </w:t>
      </w:r>
      <w:proofErr w:type="spellStart"/>
      <w:r w:rsidRPr="0074647F">
        <w:rPr>
          <w:rFonts w:ascii="Avenir Book" w:hAnsi="Avenir Book"/>
        </w:rPr>
        <w:t>salário</w:t>
      </w:r>
      <w:proofErr w:type="spellEnd"/>
      <w:r w:rsidRPr="0074647F">
        <w:rPr>
          <w:rFonts w:ascii="Avenir Book" w:hAnsi="Avenir Book"/>
        </w:rPr>
        <w:t xml:space="preserve"> de um </w:t>
      </w:r>
      <w:proofErr w:type="spellStart"/>
      <w:r w:rsidRPr="0074647F">
        <w:rPr>
          <w:rFonts w:ascii="Avenir Book" w:hAnsi="Avenir Book"/>
        </w:rPr>
        <w:t>técnico</w:t>
      </w:r>
      <w:proofErr w:type="spellEnd"/>
      <w:r w:rsidRPr="0074647F">
        <w:rPr>
          <w:rFonts w:ascii="Avenir Book" w:hAnsi="Avenir Book"/>
        </w:rPr>
        <w:t xml:space="preserve"> para </w:t>
      </w:r>
      <w:r w:rsidR="00D258D7" w:rsidRPr="0074647F">
        <w:rPr>
          <w:rFonts w:ascii="Avenir Book" w:hAnsi="Avenir Book"/>
        </w:rPr>
        <w:t>administraç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por um ano, desenhou os estatutos, contratou estudo sobre viabilidade de </w:t>
      </w:r>
      <w:r w:rsidR="00D258D7" w:rsidRPr="0074647F">
        <w:rPr>
          <w:rFonts w:ascii="Avenir Book" w:hAnsi="Avenir Book"/>
        </w:rPr>
        <w:t>exportaç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frutas e vegetais para Europa e divulgou as frutas do SMSF em feiras da Europa. A Cotia desempenhou um papel diretivo nesse processo ao ensinar como exportar, deslocando diretores de sua </w:t>
      </w:r>
      <w:proofErr w:type="spellStart"/>
      <w:r w:rsidRPr="0074647F">
        <w:rPr>
          <w:rFonts w:ascii="Avenir Book" w:hAnsi="Avenir Book"/>
        </w:rPr>
        <w:t>área</w:t>
      </w:r>
      <w:proofErr w:type="spellEnd"/>
      <w:r w:rsidRPr="0074647F">
        <w:rPr>
          <w:rFonts w:ascii="Avenir Book" w:hAnsi="Avenir Book"/>
        </w:rPr>
        <w:t xml:space="preserve"> de </w:t>
      </w:r>
      <w:r w:rsidR="00D258D7" w:rsidRPr="0074647F">
        <w:rPr>
          <w:rFonts w:ascii="Avenir Book" w:hAnsi="Avenir Book"/>
        </w:rPr>
        <w:t>exportaç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em </w:t>
      </w:r>
      <w:proofErr w:type="spellStart"/>
      <w:r w:rsidRPr="0074647F">
        <w:rPr>
          <w:rFonts w:ascii="Avenir Book" w:hAnsi="Avenir Book"/>
        </w:rPr>
        <w:t>São</w:t>
      </w:r>
      <w:proofErr w:type="spellEnd"/>
      <w:r w:rsidRPr="0074647F">
        <w:rPr>
          <w:rFonts w:ascii="Avenir Book" w:hAnsi="Avenir Book"/>
        </w:rPr>
        <w:t xml:space="preserve"> Paulo para o SMSF e pagando seus </w:t>
      </w:r>
      <w:proofErr w:type="spellStart"/>
      <w:r w:rsidRPr="0074647F">
        <w:rPr>
          <w:rFonts w:ascii="Avenir Book" w:hAnsi="Avenir Book"/>
        </w:rPr>
        <w:t>salários</w:t>
      </w:r>
      <w:proofErr w:type="spellEnd"/>
      <w:r w:rsidRPr="0074647F">
        <w:rPr>
          <w:rFonts w:ascii="Avenir Book" w:hAnsi="Avenir Book"/>
        </w:rPr>
        <w:t xml:space="preserve"> até que a </w:t>
      </w:r>
      <w:r w:rsidR="00D258D7" w:rsidRPr="0074647F">
        <w:rPr>
          <w:rFonts w:ascii="Avenir Book" w:hAnsi="Avenir Book"/>
        </w:rPr>
        <w:t>VALEXPORT</w:t>
      </w:r>
      <w:r w:rsidRPr="0074647F">
        <w:rPr>
          <w:rFonts w:ascii="Avenir Book" w:hAnsi="Avenir Book"/>
        </w:rPr>
        <w:t xml:space="preserve"> pudesse contratá-</w:t>
      </w:r>
      <w:proofErr w:type="spellStart"/>
      <w:r w:rsidRPr="0074647F">
        <w:rPr>
          <w:rFonts w:ascii="Avenir Book" w:hAnsi="Avenir Book"/>
        </w:rPr>
        <w:t>los</w:t>
      </w:r>
      <w:proofErr w:type="spellEnd"/>
      <w:r w:rsidRPr="0074647F">
        <w:rPr>
          <w:rFonts w:ascii="Avenir Book" w:hAnsi="Avenir Book"/>
        </w:rPr>
        <w:t xml:space="preserve">. O objetivo da </w:t>
      </w:r>
      <w:r w:rsidR="00D258D7" w:rsidRPr="0074647F">
        <w:rPr>
          <w:rFonts w:ascii="Avenir Book" w:hAnsi="Avenir Book"/>
        </w:rPr>
        <w:t>associaç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não</w:t>
      </w:r>
      <w:proofErr w:type="spellEnd"/>
      <w:r w:rsidRPr="0074647F">
        <w:rPr>
          <w:rFonts w:ascii="Avenir Book" w:hAnsi="Avenir Book"/>
        </w:rPr>
        <w:t xml:space="preserve"> foi apenas atuar na </w:t>
      </w:r>
      <w:r w:rsidR="00D258D7" w:rsidRPr="0074647F">
        <w:rPr>
          <w:rFonts w:ascii="Avenir Book" w:hAnsi="Avenir Book"/>
        </w:rPr>
        <w:t>diminuiç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dos custos de </w:t>
      </w:r>
      <w:r w:rsidR="00D258D7" w:rsidRPr="0074647F">
        <w:rPr>
          <w:rFonts w:ascii="Avenir Book" w:hAnsi="Avenir Book"/>
        </w:rPr>
        <w:t>produç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mas monitorar e aferir o controle de qualidade das frutas de seus associados que deveriam ser exportadas. </w:t>
      </w:r>
    </w:p>
    <w:p w14:paraId="277B8193" w14:textId="5FFACD26" w:rsidR="00595154" w:rsidRPr="0074647F" w:rsidRDefault="00D518B1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Em 1994, a Cotia faliu, mas cumpriu com a sua </w:t>
      </w:r>
      <w:proofErr w:type="spellStart"/>
      <w:r w:rsidRPr="0074647F">
        <w:rPr>
          <w:rFonts w:ascii="Avenir Book" w:hAnsi="Avenir Book"/>
        </w:rPr>
        <w:t>missão</w:t>
      </w:r>
      <w:proofErr w:type="spellEnd"/>
      <w:r w:rsidRPr="0074647F">
        <w:rPr>
          <w:rFonts w:ascii="Avenir Book" w:hAnsi="Avenir Book"/>
        </w:rPr>
        <w:t xml:space="preserve"> de transformar mentalidades. Os fatos decorrentes</w:t>
      </w:r>
      <w:r w:rsidR="00D258D7">
        <w:rPr>
          <w:rFonts w:ascii="Avenir Book" w:hAnsi="Avenir Book"/>
        </w:rPr>
        <w:t>,</w:t>
      </w:r>
      <w:r w:rsidRPr="0074647F">
        <w:rPr>
          <w:rFonts w:ascii="Avenir Book" w:hAnsi="Avenir Book"/>
        </w:rPr>
        <w:t xml:space="preserve"> </w:t>
      </w:r>
      <w:proofErr w:type="spellStart"/>
      <w:r w:rsidRPr="0074647F">
        <w:rPr>
          <w:rFonts w:ascii="Avenir Book" w:hAnsi="Avenir Book"/>
        </w:rPr>
        <w:t>após</w:t>
      </w:r>
      <w:proofErr w:type="spellEnd"/>
      <w:r w:rsidRPr="0074647F">
        <w:rPr>
          <w:rFonts w:ascii="Avenir Book" w:hAnsi="Avenir Book"/>
        </w:rPr>
        <w:t xml:space="preserve"> a </w:t>
      </w:r>
      <w:r w:rsidR="00D258D7" w:rsidRPr="0074647F">
        <w:rPr>
          <w:rFonts w:ascii="Avenir Book" w:hAnsi="Avenir Book"/>
        </w:rPr>
        <w:t>decretaç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da </w:t>
      </w:r>
      <w:r w:rsidR="00D258D7" w:rsidRPr="0074647F">
        <w:rPr>
          <w:rFonts w:ascii="Avenir Book" w:hAnsi="Avenir Book"/>
        </w:rPr>
        <w:t>falê</w:t>
      </w:r>
      <w:r w:rsidR="00D258D7" w:rsidRPr="0074647F">
        <w:rPr>
          <w:rFonts w:ascii="Avenir" w:hAnsi="Avenir" w:cs="Avenir"/>
        </w:rPr>
        <w:t>n</w:t>
      </w:r>
      <w:r w:rsidR="00D258D7" w:rsidRPr="0074647F">
        <w:rPr>
          <w:rFonts w:ascii="Avenir Book" w:hAnsi="Avenir Book"/>
        </w:rPr>
        <w:t>cia</w:t>
      </w:r>
      <w:r w:rsidR="00D258D7">
        <w:rPr>
          <w:rFonts w:ascii="Avenir Book" w:hAnsi="Avenir Book"/>
        </w:rPr>
        <w:t>,</w:t>
      </w:r>
      <w:r w:rsidRPr="0074647F">
        <w:rPr>
          <w:rFonts w:ascii="Avenir Book" w:hAnsi="Avenir Book"/>
        </w:rPr>
        <w:t xml:space="preserve"> expressaram o alcance da </w:t>
      </w:r>
      <w:r w:rsidR="00D258D7" w:rsidRPr="0074647F">
        <w:rPr>
          <w:rFonts w:ascii="Avenir Book" w:hAnsi="Avenir Book"/>
        </w:rPr>
        <w:t>autogestão</w:t>
      </w:r>
      <w:r w:rsidRPr="0074647F">
        <w:rPr>
          <w:rFonts w:ascii="Avenir Book" w:hAnsi="Avenir Book"/>
        </w:rPr>
        <w:t xml:space="preserve">, fato </w:t>
      </w:r>
      <w:proofErr w:type="spellStart"/>
      <w:r w:rsidRPr="0074647F">
        <w:rPr>
          <w:rFonts w:ascii="Avenir Book" w:hAnsi="Avenir Book"/>
        </w:rPr>
        <w:t>também</w:t>
      </w:r>
      <w:proofErr w:type="spellEnd"/>
      <w:r w:rsidRPr="0074647F">
        <w:rPr>
          <w:rFonts w:ascii="Avenir Book" w:hAnsi="Avenir Book"/>
        </w:rPr>
        <w:t xml:space="preserve"> decisivo para a </w:t>
      </w:r>
      <w:r w:rsidR="00D258D7" w:rsidRPr="0074647F">
        <w:rPr>
          <w:rFonts w:ascii="Avenir Book" w:hAnsi="Avenir Book"/>
        </w:rPr>
        <w:t>configuraç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do </w:t>
      </w:r>
      <w:proofErr w:type="spellStart"/>
      <w:r w:rsidRPr="0074647F">
        <w:rPr>
          <w:rFonts w:ascii="Avenir Book" w:hAnsi="Avenir Book"/>
        </w:rPr>
        <w:t>espírito</w:t>
      </w:r>
      <w:proofErr w:type="spellEnd"/>
      <w:r w:rsidRPr="0074647F">
        <w:rPr>
          <w:rFonts w:ascii="Avenir Book" w:hAnsi="Avenir Book"/>
        </w:rPr>
        <w:t xml:space="preserve"> de </w:t>
      </w:r>
      <w:r w:rsidR="00D258D7" w:rsidRPr="0074647F">
        <w:rPr>
          <w:rFonts w:ascii="Avenir Book" w:hAnsi="Avenir Book"/>
        </w:rPr>
        <w:t>cooperaç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de um </w:t>
      </w:r>
      <w:r w:rsidRPr="0074647F">
        <w:rPr>
          <w:rFonts w:ascii="Avenir Book" w:hAnsi="Avenir Book"/>
          <w:i/>
          <w:iCs/>
        </w:rPr>
        <w:t>cluster</w:t>
      </w:r>
      <w:r w:rsidRPr="0074647F">
        <w:rPr>
          <w:rFonts w:ascii="Avenir Book" w:hAnsi="Avenir Book"/>
        </w:rPr>
        <w:t xml:space="preserve">, que promove a </w:t>
      </w:r>
      <w:r w:rsidR="00D258D7" w:rsidRPr="0074647F">
        <w:rPr>
          <w:rFonts w:ascii="Avenir Book" w:hAnsi="Avenir Book"/>
        </w:rPr>
        <w:t>competiç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com a </w:t>
      </w:r>
      <w:r w:rsidR="00D258D7" w:rsidRPr="0074647F">
        <w:rPr>
          <w:rFonts w:ascii="Avenir Book" w:hAnsi="Avenir Book"/>
        </w:rPr>
        <w:t>cooperaç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. Os rivais competem intensamente por consumidores. Sem uma vigorosa </w:t>
      </w:r>
      <w:r w:rsidR="00D258D7" w:rsidRPr="0074647F">
        <w:rPr>
          <w:rFonts w:ascii="Avenir Book" w:hAnsi="Avenir Book"/>
        </w:rPr>
        <w:t>competiç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o </w:t>
      </w:r>
      <w:r w:rsidRPr="0074647F">
        <w:rPr>
          <w:rFonts w:ascii="Avenir Book" w:hAnsi="Avenir Book"/>
          <w:i/>
          <w:iCs/>
        </w:rPr>
        <w:t xml:space="preserve">cluster </w:t>
      </w:r>
      <w:r w:rsidRPr="0074647F">
        <w:rPr>
          <w:rFonts w:ascii="Avenir Book" w:hAnsi="Avenir Book"/>
        </w:rPr>
        <w:t xml:space="preserve">pode falir. Por isso a necessidade de </w:t>
      </w:r>
      <w:r w:rsidR="00D258D7" w:rsidRPr="0074647F">
        <w:rPr>
          <w:rFonts w:ascii="Avenir Book" w:hAnsi="Avenir Book"/>
        </w:rPr>
        <w:t>cooperaç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. A </w:t>
      </w:r>
      <w:r w:rsidR="00D258D7" w:rsidRPr="0074647F">
        <w:rPr>
          <w:rFonts w:ascii="Avenir Book" w:hAnsi="Avenir Book"/>
        </w:rPr>
        <w:t>competiç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pode existir com </w:t>
      </w:r>
      <w:r w:rsidR="00D258D7" w:rsidRPr="0074647F">
        <w:rPr>
          <w:rFonts w:ascii="Avenir Book" w:hAnsi="Avenir Book"/>
        </w:rPr>
        <w:t>cooperaç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porque ocorre em diferentes </w:t>
      </w:r>
      <w:proofErr w:type="spellStart"/>
      <w:r w:rsidRPr="0074647F">
        <w:rPr>
          <w:rFonts w:ascii="Avenir Book" w:hAnsi="Avenir Book"/>
        </w:rPr>
        <w:t>dimensões</w:t>
      </w:r>
      <w:proofErr w:type="spellEnd"/>
      <w:r w:rsidRPr="0074647F">
        <w:rPr>
          <w:rFonts w:ascii="Avenir Book" w:hAnsi="Avenir Book"/>
        </w:rPr>
        <w:t xml:space="preserve"> entre diferentes </w:t>
      </w:r>
      <w:r w:rsidRPr="0074647F">
        <w:rPr>
          <w:rFonts w:ascii="Avenir Book" w:hAnsi="Avenir Book"/>
          <w:i/>
          <w:iCs/>
        </w:rPr>
        <w:t xml:space="preserve">players </w:t>
      </w:r>
      <w:r w:rsidRPr="0074647F">
        <w:rPr>
          <w:rFonts w:ascii="Avenir Book" w:hAnsi="Avenir Book"/>
        </w:rPr>
        <w:t xml:space="preserve">(PORTER, 1998). Frustrados com a </w:t>
      </w:r>
      <w:r w:rsidR="00D258D7" w:rsidRPr="0074647F">
        <w:rPr>
          <w:rFonts w:ascii="Avenir Book" w:hAnsi="Avenir Book"/>
        </w:rPr>
        <w:t>falê</w:t>
      </w:r>
      <w:r w:rsidR="00D258D7" w:rsidRPr="0074647F">
        <w:rPr>
          <w:rFonts w:ascii="Avenir" w:hAnsi="Avenir" w:cs="Avenir"/>
        </w:rPr>
        <w:t>n</w:t>
      </w:r>
      <w:r w:rsidR="00D258D7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, fruticultores fundaram a Cooperativa </w:t>
      </w:r>
      <w:proofErr w:type="spellStart"/>
      <w:r w:rsidRPr="0074647F">
        <w:rPr>
          <w:rFonts w:ascii="Avenir Book" w:hAnsi="Avenir Book"/>
        </w:rPr>
        <w:t>Agrícola</w:t>
      </w:r>
      <w:proofErr w:type="spellEnd"/>
      <w:r w:rsidRPr="0074647F">
        <w:rPr>
          <w:rFonts w:ascii="Avenir Book" w:hAnsi="Avenir Book"/>
        </w:rPr>
        <w:t xml:space="preserve"> de Juazeiro (CAJ), que implantou um novo modelo de </w:t>
      </w:r>
      <w:proofErr w:type="spellStart"/>
      <w:r w:rsidRPr="0074647F">
        <w:rPr>
          <w:rFonts w:ascii="Avenir Book" w:hAnsi="Avenir Book"/>
        </w:rPr>
        <w:t>gestão</w:t>
      </w:r>
      <w:proofErr w:type="spellEnd"/>
      <w:r w:rsidRPr="0074647F">
        <w:rPr>
          <w:rFonts w:ascii="Avenir Book" w:hAnsi="Avenir Book"/>
        </w:rPr>
        <w:t xml:space="preserve">, tornando o processo de </w:t>
      </w:r>
      <w:proofErr w:type="spellStart"/>
      <w:r w:rsidRPr="0074647F">
        <w:rPr>
          <w:rFonts w:ascii="Avenir Book" w:hAnsi="Avenir Book"/>
        </w:rPr>
        <w:t>decisão</w:t>
      </w:r>
      <w:proofErr w:type="spellEnd"/>
      <w:r w:rsidRPr="0074647F">
        <w:rPr>
          <w:rFonts w:ascii="Avenir Book" w:hAnsi="Avenir Book"/>
        </w:rPr>
        <w:t xml:space="preserve"> mais </w:t>
      </w:r>
      <w:proofErr w:type="spellStart"/>
      <w:r w:rsidRPr="0074647F">
        <w:rPr>
          <w:rFonts w:ascii="Avenir Book" w:hAnsi="Avenir Book"/>
        </w:rPr>
        <w:t>próximo</w:t>
      </w:r>
      <w:proofErr w:type="spellEnd"/>
      <w:r w:rsidR="00595154" w:rsidRPr="0074647F">
        <w:rPr>
          <w:rFonts w:ascii="Avenir Book" w:hAnsi="Avenir Book"/>
        </w:rPr>
        <w:t xml:space="preserve"> dos cooperados, centralizando o processo de compra de insumos e a venda da </w:t>
      </w:r>
      <w:r w:rsidR="00D258D7" w:rsidRPr="0074647F">
        <w:rPr>
          <w:rFonts w:ascii="Avenir Book" w:hAnsi="Avenir Book"/>
        </w:rPr>
        <w:t>produç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="00595154" w:rsidRPr="0074647F">
        <w:rPr>
          <w:rFonts w:ascii="Avenir Book" w:hAnsi="Avenir Book"/>
        </w:rPr>
        <w:t xml:space="preserve">, tratando da </w:t>
      </w:r>
      <w:r w:rsidR="00D258D7" w:rsidRPr="0074647F">
        <w:rPr>
          <w:rFonts w:ascii="Avenir Book" w:hAnsi="Avenir Book"/>
        </w:rPr>
        <w:t>padronizaç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="00595154" w:rsidRPr="0074647F">
        <w:rPr>
          <w:rFonts w:ascii="Avenir Book" w:hAnsi="Avenir Book"/>
        </w:rPr>
        <w:t xml:space="preserve"> dos processos e procedimentos de </w:t>
      </w:r>
      <w:r w:rsidR="00D258D7" w:rsidRPr="0074647F">
        <w:rPr>
          <w:rFonts w:ascii="Avenir Book" w:hAnsi="Avenir Book"/>
        </w:rPr>
        <w:lastRenderedPageBreak/>
        <w:t>produç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="00595154" w:rsidRPr="0074647F">
        <w:rPr>
          <w:rFonts w:ascii="Avenir Book" w:hAnsi="Avenir Book"/>
        </w:rPr>
        <w:t xml:space="preserve"> – </w:t>
      </w:r>
      <w:proofErr w:type="spellStart"/>
      <w:r w:rsidR="00595154" w:rsidRPr="0074647F">
        <w:rPr>
          <w:rFonts w:ascii="Avenir Book" w:hAnsi="Avenir Book"/>
        </w:rPr>
        <w:t>pós-colheita</w:t>
      </w:r>
      <w:proofErr w:type="spellEnd"/>
      <w:r w:rsidR="00595154" w:rsidRPr="0074647F">
        <w:rPr>
          <w:rFonts w:ascii="Avenir Book" w:hAnsi="Avenir Book"/>
        </w:rPr>
        <w:t xml:space="preserve">, embalagem, resfriamento e transporte – e criando uma marca </w:t>
      </w:r>
      <w:proofErr w:type="spellStart"/>
      <w:r w:rsidR="00595154" w:rsidRPr="0074647F">
        <w:rPr>
          <w:rFonts w:ascii="Avenir Book" w:hAnsi="Avenir Book"/>
        </w:rPr>
        <w:t>própria</w:t>
      </w:r>
      <w:proofErr w:type="spellEnd"/>
      <w:r w:rsidR="00595154" w:rsidRPr="0074647F">
        <w:rPr>
          <w:rFonts w:ascii="Avenir Book" w:hAnsi="Avenir Book"/>
        </w:rPr>
        <w:t xml:space="preserve"> para </w:t>
      </w:r>
      <w:r w:rsidR="00D258D7" w:rsidRPr="0074647F">
        <w:rPr>
          <w:rFonts w:ascii="Avenir Book" w:hAnsi="Avenir Book"/>
        </w:rPr>
        <w:t>exportaç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="00595154" w:rsidRPr="0074647F">
        <w:rPr>
          <w:rFonts w:ascii="Avenir Book" w:hAnsi="Avenir Book"/>
        </w:rPr>
        <w:t xml:space="preserve"> de frutas, a </w:t>
      </w:r>
      <w:r w:rsidR="00595154" w:rsidRPr="0074647F">
        <w:rPr>
          <w:rFonts w:ascii="Avenir Book" w:hAnsi="Avenir Book"/>
          <w:i/>
          <w:iCs/>
        </w:rPr>
        <w:t xml:space="preserve">Copacabana Gold </w:t>
      </w:r>
      <w:r w:rsidR="00595154" w:rsidRPr="0074647F">
        <w:rPr>
          <w:rFonts w:ascii="Avenir Book" w:hAnsi="Avenir Book"/>
        </w:rPr>
        <w:t xml:space="preserve">(SILVA, 2001). </w:t>
      </w:r>
    </w:p>
    <w:p w14:paraId="48269D33" w14:textId="03118FB6" w:rsidR="00595154" w:rsidRPr="0074647F" w:rsidRDefault="00595154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Em 1992, membros da </w:t>
      </w:r>
      <w:r w:rsidR="00D258D7" w:rsidRPr="0074647F">
        <w:rPr>
          <w:rFonts w:ascii="Avenir Book" w:hAnsi="Avenir Book"/>
        </w:rPr>
        <w:t>VALEXPORT</w:t>
      </w:r>
      <w:r w:rsidRPr="0074647F">
        <w:rPr>
          <w:rFonts w:ascii="Avenir Book" w:hAnsi="Avenir Book"/>
        </w:rPr>
        <w:t xml:space="preserve"> formaram um grupo interno e criaram a </w:t>
      </w:r>
      <w:proofErr w:type="spellStart"/>
      <w:r w:rsidRPr="0074647F">
        <w:rPr>
          <w:rFonts w:ascii="Avenir Book" w:hAnsi="Avenir Book"/>
          <w:i/>
          <w:iCs/>
        </w:rPr>
        <w:t>Brazilian</w:t>
      </w:r>
      <w:proofErr w:type="spellEnd"/>
      <w:r w:rsidRPr="0074647F">
        <w:rPr>
          <w:rFonts w:ascii="Avenir Book" w:hAnsi="Avenir Book"/>
          <w:i/>
          <w:iCs/>
        </w:rPr>
        <w:t xml:space="preserve"> </w:t>
      </w:r>
      <w:proofErr w:type="spellStart"/>
      <w:r w:rsidRPr="0074647F">
        <w:rPr>
          <w:rFonts w:ascii="Avenir Book" w:hAnsi="Avenir Book"/>
          <w:i/>
          <w:iCs/>
        </w:rPr>
        <w:t>Grapes</w:t>
      </w:r>
      <w:proofErr w:type="spellEnd"/>
      <w:r w:rsidRPr="0074647F">
        <w:rPr>
          <w:rFonts w:ascii="Avenir Book" w:hAnsi="Avenir Book"/>
          <w:i/>
          <w:iCs/>
        </w:rPr>
        <w:t xml:space="preserve"> Marketing Board </w:t>
      </w:r>
      <w:r w:rsidRPr="0074647F">
        <w:rPr>
          <w:rFonts w:ascii="Avenir Book" w:hAnsi="Avenir Book"/>
        </w:rPr>
        <w:t xml:space="preserve">(BGMB), cuja </w:t>
      </w:r>
      <w:r w:rsidR="00D258D7" w:rsidRPr="0074647F">
        <w:rPr>
          <w:rFonts w:ascii="Avenir Book" w:hAnsi="Avenir Book"/>
        </w:rPr>
        <w:t>presidê</w:t>
      </w:r>
      <w:r w:rsidR="00D258D7" w:rsidRPr="0074647F">
        <w:rPr>
          <w:rFonts w:ascii="Avenir" w:hAnsi="Avenir" w:cs="Avenir"/>
        </w:rPr>
        <w:t>n</w:t>
      </w:r>
      <w:r w:rsidR="00D258D7" w:rsidRPr="0074647F">
        <w:rPr>
          <w:rFonts w:ascii="Avenir Book" w:hAnsi="Avenir Book"/>
        </w:rPr>
        <w:t>cia</w:t>
      </w:r>
      <w:r w:rsidRPr="0074647F">
        <w:rPr>
          <w:rFonts w:ascii="Avenir Book" w:hAnsi="Avenir Book"/>
        </w:rPr>
        <w:t xml:space="preserve"> ficou a cargo da CAJ. O BMGB funcionou como uma marca </w:t>
      </w:r>
      <w:proofErr w:type="spellStart"/>
      <w:r w:rsidRPr="0074647F">
        <w:rPr>
          <w:rFonts w:ascii="Avenir Book" w:hAnsi="Avenir Book"/>
        </w:rPr>
        <w:t>própria</w:t>
      </w:r>
      <w:proofErr w:type="spellEnd"/>
      <w:r w:rsidRPr="0074647F">
        <w:rPr>
          <w:rFonts w:ascii="Avenir Book" w:hAnsi="Avenir Book"/>
        </w:rPr>
        <w:t xml:space="preserve">, os fruticultores deveriam manter um controle de qualidade rigoroso na </w:t>
      </w:r>
      <w:r w:rsidR="00D258D7" w:rsidRPr="0074647F">
        <w:rPr>
          <w:rFonts w:ascii="Avenir Book" w:hAnsi="Avenir Book"/>
        </w:rPr>
        <w:t>produç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, que seria auditado mensalmente. A BGMB estimulava os pequenos produtores a formarem </w:t>
      </w:r>
      <w:r w:rsidR="00D258D7" w:rsidRPr="0074647F">
        <w:rPr>
          <w:rFonts w:ascii="Avenir Book" w:hAnsi="Avenir Book"/>
        </w:rPr>
        <w:t>associaç</w:t>
      </w:r>
      <w:r w:rsidR="00D258D7" w:rsidRPr="0074647F">
        <w:rPr>
          <w:rFonts w:ascii="Avenir" w:hAnsi="Avenir" w:cs="Avenir"/>
        </w:rPr>
        <w:t>õ</w:t>
      </w:r>
      <w:r w:rsidR="00D258D7" w:rsidRPr="0074647F">
        <w:rPr>
          <w:rFonts w:ascii="Avenir Book" w:hAnsi="Avenir Book"/>
        </w:rPr>
        <w:t>es</w:t>
      </w:r>
      <w:r w:rsidRPr="0074647F">
        <w:rPr>
          <w:rFonts w:ascii="Avenir Book" w:hAnsi="Avenir Book"/>
        </w:rPr>
        <w:t xml:space="preserve"> para ingressarem no </w:t>
      </w:r>
      <w:r w:rsidRPr="0074647F">
        <w:rPr>
          <w:rFonts w:ascii="Avenir Book" w:hAnsi="Avenir Book"/>
          <w:i/>
          <w:iCs/>
        </w:rPr>
        <w:t>board</w:t>
      </w:r>
      <w:r w:rsidRPr="0074647F">
        <w:rPr>
          <w:rFonts w:ascii="Avenir Book" w:hAnsi="Avenir Book"/>
        </w:rPr>
        <w:t xml:space="preserve">, tal medida os ajudava no aumento de </w:t>
      </w:r>
      <w:r w:rsidR="00D258D7" w:rsidRPr="0074647F">
        <w:rPr>
          <w:rFonts w:ascii="Avenir Book" w:hAnsi="Avenir Book"/>
        </w:rPr>
        <w:t>serviç</w:t>
      </w:r>
      <w:r w:rsidR="00D258D7" w:rsidRPr="0074647F">
        <w:rPr>
          <w:rFonts w:ascii="Avenir" w:hAnsi="Avenir" w:cs="Avenir"/>
        </w:rPr>
        <w:t>o</w:t>
      </w:r>
      <w:r w:rsidR="00D258D7" w:rsidRPr="0074647F">
        <w:rPr>
          <w:rFonts w:ascii="Avenir Book" w:hAnsi="Avenir Book"/>
        </w:rPr>
        <w:t>s</w:t>
      </w:r>
      <w:r w:rsidRPr="0074647F">
        <w:rPr>
          <w:rFonts w:ascii="Avenir Book" w:hAnsi="Avenir Book"/>
        </w:rPr>
        <w:t xml:space="preserve"> compartilhados e </w:t>
      </w:r>
      <w:proofErr w:type="spellStart"/>
      <w:r w:rsidRPr="0074647F">
        <w:rPr>
          <w:rFonts w:ascii="Avenir Book" w:hAnsi="Avenir Book"/>
        </w:rPr>
        <w:t>diminuía</w:t>
      </w:r>
      <w:proofErr w:type="spellEnd"/>
      <w:r w:rsidRPr="0074647F">
        <w:rPr>
          <w:rFonts w:ascii="Avenir Book" w:hAnsi="Avenir Book"/>
        </w:rPr>
        <w:t xml:space="preserve"> os custos </w:t>
      </w:r>
      <w:proofErr w:type="spellStart"/>
      <w:r w:rsidRPr="0074647F">
        <w:rPr>
          <w:rFonts w:ascii="Avenir Book" w:hAnsi="Avenir Book"/>
        </w:rPr>
        <w:t>tarifários</w:t>
      </w:r>
      <w:proofErr w:type="spellEnd"/>
      <w:r w:rsidRPr="0074647F">
        <w:rPr>
          <w:rFonts w:ascii="Avenir Book" w:hAnsi="Avenir Book"/>
        </w:rPr>
        <w:t xml:space="preserve"> relacionadas à </w:t>
      </w:r>
      <w:r w:rsidR="00D258D7" w:rsidRPr="0074647F">
        <w:rPr>
          <w:rFonts w:ascii="Avenir Book" w:hAnsi="Avenir Book"/>
        </w:rPr>
        <w:t>exportaç</w:t>
      </w:r>
      <w:r w:rsidR="00D258D7" w:rsidRPr="0074647F">
        <w:rPr>
          <w:rFonts w:ascii="Avenir" w:hAnsi="Avenir" w:cs="Avenir"/>
        </w:rPr>
        <w:t>ã</w:t>
      </w:r>
      <w:r w:rsidR="00D258D7" w:rsidRPr="0074647F">
        <w:rPr>
          <w:rFonts w:ascii="Avenir Book" w:hAnsi="Avenir Book"/>
        </w:rPr>
        <w:t>o</w:t>
      </w:r>
      <w:r w:rsidRPr="0074647F">
        <w:rPr>
          <w:rFonts w:ascii="Avenir Book" w:hAnsi="Avenir Book"/>
        </w:rPr>
        <w:t xml:space="preserve"> (SELWYN, 2008, 2013). </w:t>
      </w:r>
    </w:p>
    <w:p w14:paraId="61297385" w14:textId="77777777" w:rsidR="0074647F" w:rsidRPr="0074647F" w:rsidRDefault="00595154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 w:rsidRPr="0074647F">
        <w:rPr>
          <w:rFonts w:ascii="Avenir Book" w:hAnsi="Avenir Book"/>
        </w:rPr>
        <w:t xml:space="preserve">Há uma controvérsia sobre quem nasceu primeiro, a VALEXPORT ou a BGMB. </w:t>
      </w:r>
      <w:r w:rsidR="0074647F" w:rsidRPr="0074647F">
        <w:rPr>
          <w:rFonts w:ascii="Avenir Book" w:hAnsi="Avenir Book"/>
        </w:rPr>
        <w:t xml:space="preserve">Segundo </w:t>
      </w:r>
      <w:proofErr w:type="spellStart"/>
      <w:r w:rsidR="0074647F" w:rsidRPr="0074647F">
        <w:rPr>
          <w:rFonts w:ascii="Avenir Book" w:hAnsi="Avenir Book"/>
        </w:rPr>
        <w:t>Selwyn</w:t>
      </w:r>
      <w:proofErr w:type="spellEnd"/>
      <w:r w:rsidR="0074647F" w:rsidRPr="0074647F">
        <w:rPr>
          <w:rFonts w:ascii="Avenir Book" w:hAnsi="Avenir Book"/>
        </w:rPr>
        <w:t>, a BGMB surge de dentro da VALEXPORT, mas em entrevista recente o administrador do Sindicato dos Produtores Rurais de Petrolina afirmou que foi o contrário:</w:t>
      </w:r>
    </w:p>
    <w:p w14:paraId="0E41A0D8" w14:textId="77777777" w:rsidR="0074647F" w:rsidRPr="0074647F" w:rsidRDefault="0074647F" w:rsidP="0074647F">
      <w:pPr>
        <w:ind w:left="3402"/>
        <w:jc w:val="both"/>
        <w:rPr>
          <w:rFonts w:ascii="Avenir Book" w:hAnsi="Avenir Book"/>
          <w:i/>
          <w:iCs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>FERNANDO SOUTO:</w:t>
      </w:r>
      <w:r w:rsidRPr="0074647F">
        <w:rPr>
          <w:rFonts w:ascii="Avenir Book" w:hAnsi="Avenir Book"/>
          <w:i/>
          <w:iCs/>
          <w:sz w:val="24"/>
          <w:szCs w:val="24"/>
        </w:rPr>
        <w:t xml:space="preserve"> Então esse grupo começou a se reunir para discutir a questão da uva, na BGMB</w:t>
      </w:r>
    </w:p>
    <w:p w14:paraId="06C424B0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 xml:space="preserve">FLÁVIO DINIZ: A BGMB, ele trabalhou a questão da exportação... </w:t>
      </w:r>
    </w:p>
    <w:p w14:paraId="2DC0197A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</w:p>
    <w:p w14:paraId="3D9E373C" w14:textId="77777777" w:rsidR="0074647F" w:rsidRPr="0074647F" w:rsidRDefault="0074647F" w:rsidP="0074647F">
      <w:pPr>
        <w:ind w:left="3402"/>
        <w:jc w:val="both"/>
        <w:rPr>
          <w:rFonts w:ascii="Avenir Book" w:hAnsi="Avenir Book"/>
          <w:i/>
          <w:iCs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>FERNANDO SOUTO:</w:t>
      </w:r>
      <w:r w:rsidRPr="0074647F">
        <w:rPr>
          <w:rFonts w:ascii="Avenir Book" w:hAnsi="Avenir Book"/>
          <w:i/>
          <w:iCs/>
          <w:sz w:val="24"/>
          <w:szCs w:val="24"/>
        </w:rPr>
        <w:t xml:space="preserve"> Ah! Da exportação...</w:t>
      </w:r>
    </w:p>
    <w:p w14:paraId="79B9D16F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>FLÁVIO DINIZ: Foi de lá que nasceu a VALEXPORT, vamos dizer assim.</w:t>
      </w:r>
    </w:p>
    <w:p w14:paraId="68A48AF4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</w:p>
    <w:p w14:paraId="0B73A7C2" w14:textId="77777777" w:rsidR="0074647F" w:rsidRPr="0074647F" w:rsidRDefault="0074647F" w:rsidP="0074647F">
      <w:pPr>
        <w:ind w:left="3402"/>
        <w:jc w:val="both"/>
        <w:rPr>
          <w:rFonts w:ascii="Avenir Book" w:hAnsi="Avenir Book"/>
          <w:i/>
          <w:iCs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>FERNANDO SOUTO:</w:t>
      </w:r>
      <w:r w:rsidRPr="0074647F">
        <w:rPr>
          <w:rFonts w:ascii="Avenir Book" w:hAnsi="Avenir Book"/>
          <w:i/>
          <w:iCs/>
          <w:sz w:val="24"/>
          <w:szCs w:val="24"/>
        </w:rPr>
        <w:t xml:space="preserve"> Ah! Ele é anterior a VALEXPORT?</w:t>
      </w:r>
    </w:p>
    <w:p w14:paraId="6EF76D47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>FLÁVIO DINIZ: Bem anterior.</w:t>
      </w:r>
    </w:p>
    <w:p w14:paraId="252838A7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</w:p>
    <w:p w14:paraId="13121BE3" w14:textId="77777777" w:rsidR="0074647F" w:rsidRPr="0074647F" w:rsidRDefault="0074647F" w:rsidP="0074647F">
      <w:pPr>
        <w:ind w:left="3402"/>
        <w:jc w:val="both"/>
        <w:rPr>
          <w:rFonts w:ascii="Avenir Book" w:hAnsi="Avenir Book"/>
          <w:i/>
          <w:iCs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>FERNANDO SOUTO:</w:t>
      </w:r>
      <w:r w:rsidRPr="0074647F">
        <w:rPr>
          <w:rFonts w:ascii="Avenir Book" w:hAnsi="Avenir Book"/>
          <w:i/>
          <w:iCs/>
          <w:sz w:val="24"/>
          <w:szCs w:val="24"/>
        </w:rPr>
        <w:t xml:space="preserve"> Aí vem a VALEXPORT e depois esse grupo que hoje se organiza aqui no sindicato e tal, ele se articula como, pela BGMB ou pela VALEXPORT?</w:t>
      </w:r>
    </w:p>
    <w:p w14:paraId="38C4964D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 xml:space="preserve">FLÁVIO DINIZ: A BGMB não existe mais, </w:t>
      </w:r>
      <w:proofErr w:type="spellStart"/>
      <w:r w:rsidRPr="0074647F">
        <w:rPr>
          <w:rFonts w:ascii="Avenir Book" w:hAnsi="Avenir Book"/>
          <w:sz w:val="24"/>
          <w:szCs w:val="24"/>
        </w:rPr>
        <w:t>né</w:t>
      </w:r>
      <w:proofErr w:type="spellEnd"/>
      <w:r w:rsidRPr="0074647F">
        <w:rPr>
          <w:rFonts w:ascii="Avenir Book" w:hAnsi="Avenir Book"/>
          <w:sz w:val="24"/>
          <w:szCs w:val="24"/>
        </w:rPr>
        <w:t>?</w:t>
      </w:r>
    </w:p>
    <w:p w14:paraId="2E8CBB83" w14:textId="77777777" w:rsidR="001A2FFE" w:rsidRDefault="001A2FFE" w:rsidP="0074647F">
      <w:pPr>
        <w:ind w:left="3402"/>
        <w:jc w:val="both"/>
        <w:rPr>
          <w:rFonts w:ascii="Avenir Book" w:hAnsi="Avenir Book"/>
          <w:sz w:val="24"/>
          <w:szCs w:val="24"/>
        </w:rPr>
      </w:pPr>
    </w:p>
    <w:p w14:paraId="3B923F7C" w14:textId="46935737" w:rsidR="001A2FFE" w:rsidRDefault="005F6511" w:rsidP="00E07E58">
      <w:pPr>
        <w:spacing w:line="360" w:lineRule="auto"/>
        <w:ind w:firstLine="851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Mas essa discussão é importante para colocar em cena o Sindicato dos Produtores Rurais de Petrolina. Desde que a VALEXPORT passou a organizar os produ</w:t>
      </w:r>
      <w:r>
        <w:rPr>
          <w:rFonts w:ascii="Avenir Book" w:hAnsi="Avenir Book"/>
          <w:sz w:val="24"/>
          <w:szCs w:val="24"/>
        </w:rPr>
        <w:lastRenderedPageBreak/>
        <w:t xml:space="preserve">tores e isso desdobrou </w:t>
      </w:r>
      <w:r w:rsidR="00AC46C8">
        <w:rPr>
          <w:rFonts w:ascii="Avenir Book" w:hAnsi="Avenir Book"/>
          <w:sz w:val="24"/>
          <w:szCs w:val="24"/>
        </w:rPr>
        <w:t>no interesse da associação para a primeira assinatura da</w:t>
      </w:r>
      <w:r>
        <w:rPr>
          <w:rFonts w:ascii="Avenir Book" w:hAnsi="Avenir Book"/>
          <w:sz w:val="24"/>
          <w:szCs w:val="24"/>
        </w:rPr>
        <w:t xml:space="preserve"> Convenção Coletiva de Trabalho, reunindo os sindicatos de trabalhadores do Vale do São Francisco</w:t>
      </w:r>
      <w:r w:rsidR="00AC46C8">
        <w:rPr>
          <w:rFonts w:ascii="Avenir Book" w:hAnsi="Avenir Book"/>
          <w:sz w:val="24"/>
          <w:szCs w:val="24"/>
        </w:rPr>
        <w:t xml:space="preserve">, a VALEXPORT procurou o sindicato patronal </w:t>
      </w:r>
      <w:proofErr w:type="gramStart"/>
      <w:r w:rsidR="00AC46C8">
        <w:rPr>
          <w:rFonts w:ascii="Avenir Book" w:hAnsi="Avenir Book"/>
          <w:sz w:val="24"/>
          <w:szCs w:val="24"/>
        </w:rPr>
        <w:t>afim</w:t>
      </w:r>
      <w:proofErr w:type="gramEnd"/>
      <w:r w:rsidR="00AC46C8">
        <w:rPr>
          <w:rFonts w:ascii="Avenir Book" w:hAnsi="Avenir Book"/>
          <w:sz w:val="24"/>
          <w:szCs w:val="24"/>
        </w:rPr>
        <w:t xml:space="preserve"> de que este assinasse a referida convenção. Isso porque pela lei apenas sindicatos podem representar a classe em acordos coletivos ou convenções. Até então o sindicato patronal tinha uma ação pouco visível, prestando apoio a pequenos produtores rurais, quase que de forma assistencialista. Não tinha relação com os produtores de fruta que representavam a face moderna da agricultura irrigada e de exportação.</w:t>
      </w:r>
    </w:p>
    <w:p w14:paraId="5B5BCCE6" w14:textId="05E2CF5B" w:rsidR="00AC46C8" w:rsidRDefault="00B10FD5" w:rsidP="00E07E58">
      <w:pPr>
        <w:spacing w:line="360" w:lineRule="auto"/>
        <w:ind w:firstLine="851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Portanto, desde que teve início as convenções coletivas dos trabalhadores da fruticultura irrigada, em 1994, o Sindicato dos Produtores Rurais de Petrolina participava da assinatura da convenção coletiva de trabalho meramente para dar legalidade ao acordo. Era a VALEXPORT quem organizava a convenção, contratava advogados e rateava com os participantes os custos da convenção. Essa fala de Flávio Diniz é importante para entender o papel que o sindicato patronal tomar</w:t>
      </w:r>
      <w:r w:rsidR="008C3EE7">
        <w:rPr>
          <w:rFonts w:ascii="Avenir Book" w:hAnsi="Avenir Book"/>
          <w:sz w:val="24"/>
          <w:szCs w:val="24"/>
        </w:rPr>
        <w:t>ia em anos posteriores</w:t>
      </w:r>
      <w:r>
        <w:rPr>
          <w:rFonts w:ascii="Avenir Book" w:hAnsi="Avenir Book"/>
          <w:sz w:val="24"/>
          <w:szCs w:val="24"/>
        </w:rPr>
        <w:t>.</w:t>
      </w:r>
      <w:r w:rsidR="008C3EE7">
        <w:rPr>
          <w:rFonts w:ascii="Avenir Book" w:hAnsi="Avenir Book"/>
          <w:sz w:val="24"/>
          <w:szCs w:val="24"/>
        </w:rPr>
        <w:t xml:space="preserve"> Indagado sobre o surgimento da BGMB, ele revela que o grupo surgiu com o objetivo de discutir a condição dos produtores de uva. Havia a necessidade de discutir a padronização dos custos de produção e as condições do mercado interno.</w:t>
      </w:r>
    </w:p>
    <w:p w14:paraId="3E81A0CE" w14:textId="77777777" w:rsidR="005F6511" w:rsidRDefault="005F6511" w:rsidP="0074647F">
      <w:pPr>
        <w:ind w:left="3402"/>
        <w:jc w:val="both"/>
        <w:rPr>
          <w:rFonts w:ascii="Avenir Book" w:hAnsi="Avenir Book"/>
          <w:sz w:val="24"/>
          <w:szCs w:val="24"/>
        </w:rPr>
      </w:pPr>
    </w:p>
    <w:p w14:paraId="7B8BACF1" w14:textId="6B0B49BB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  <w:r w:rsidRPr="0074647F">
        <w:rPr>
          <w:rFonts w:ascii="Avenir Book" w:hAnsi="Avenir Book"/>
          <w:sz w:val="24"/>
          <w:szCs w:val="24"/>
        </w:rPr>
        <w:t xml:space="preserve">FLÁVIO DINIZ: Não. Da experiência da necessidade de ter uma discussão voltada mais para o produtor do mercado interno, as suas necessidades, é tanto que não tem a ver muito com exportação, se não esse grupo teria ido lá para a VALEXPORT discutir lá, entendeu? Mas aí não, eles disseram vamos reunir aqui </w:t>
      </w:r>
      <w:proofErr w:type="gramStart"/>
      <w:r w:rsidRPr="0074647F">
        <w:rPr>
          <w:rFonts w:ascii="Avenir Book" w:hAnsi="Avenir Book"/>
          <w:sz w:val="24"/>
          <w:szCs w:val="24"/>
        </w:rPr>
        <w:t>pra</w:t>
      </w:r>
      <w:proofErr w:type="gramEnd"/>
      <w:r w:rsidRPr="0074647F">
        <w:rPr>
          <w:rFonts w:ascii="Avenir Book" w:hAnsi="Avenir Book"/>
          <w:sz w:val="24"/>
          <w:szCs w:val="24"/>
        </w:rPr>
        <w:t xml:space="preserve"> gente poder começar. Preço, por exemplo, não é definido assim, não existe um preço, então começaram a discutir isso, e vieram se reunir aqui dentro </w:t>
      </w:r>
      <w:r w:rsidR="008C3EE7">
        <w:rPr>
          <w:rFonts w:ascii="Avenir Book" w:hAnsi="Avenir Book"/>
          <w:sz w:val="24"/>
          <w:szCs w:val="24"/>
        </w:rPr>
        <w:t xml:space="preserve">(sindicato patronal) </w:t>
      </w:r>
      <w:r w:rsidRPr="0074647F">
        <w:rPr>
          <w:rFonts w:ascii="Avenir Book" w:hAnsi="Avenir Book"/>
          <w:sz w:val="24"/>
          <w:szCs w:val="24"/>
        </w:rPr>
        <w:t xml:space="preserve">por conta da estrutura que tinha e por conta do sindicato, foi quando nasceu... </w:t>
      </w:r>
    </w:p>
    <w:p w14:paraId="77510DCF" w14:textId="77777777" w:rsidR="0074647F" w:rsidRPr="0074647F" w:rsidRDefault="0074647F" w:rsidP="0074647F">
      <w:pPr>
        <w:ind w:left="3402"/>
        <w:jc w:val="both"/>
        <w:rPr>
          <w:rFonts w:ascii="Avenir Book" w:hAnsi="Avenir Book"/>
          <w:sz w:val="24"/>
          <w:szCs w:val="24"/>
        </w:rPr>
      </w:pPr>
    </w:p>
    <w:p w14:paraId="2C73D8DC" w14:textId="10C1D095" w:rsidR="009D1ADC" w:rsidRDefault="008C3EE7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>
        <w:rPr>
          <w:rFonts w:ascii="Avenir Book" w:hAnsi="Avenir Book"/>
        </w:rPr>
        <w:t>Portanto, as reuniões começaram no Centro de Convenções de Petrolina e depois migraram para a sede do sindicato patronal</w:t>
      </w:r>
      <w:r w:rsidR="009D1ADC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que</w:t>
      </w:r>
      <w:r w:rsidR="00D258D7">
        <w:rPr>
          <w:rFonts w:ascii="Avenir Book" w:hAnsi="Avenir Book"/>
        </w:rPr>
        <w:t xml:space="preserve"> acolheu o grupo para que fizessem as reuniões </w:t>
      </w:r>
      <w:r w:rsidR="009D1ADC">
        <w:rPr>
          <w:rFonts w:ascii="Avenir Book" w:hAnsi="Avenir Book"/>
        </w:rPr>
        <w:t xml:space="preserve">ali mesmo </w:t>
      </w:r>
      <w:r w:rsidR="00D258D7">
        <w:rPr>
          <w:rFonts w:ascii="Avenir Book" w:hAnsi="Avenir Book"/>
        </w:rPr>
        <w:t>na sede do sindicato.</w:t>
      </w:r>
      <w:r w:rsidR="009D1ADC">
        <w:rPr>
          <w:rFonts w:ascii="Avenir Book" w:hAnsi="Avenir Book"/>
        </w:rPr>
        <w:t xml:space="preserve"> Quando surgiu a primeira eleição </w:t>
      </w:r>
      <w:r w:rsidR="009D1ADC">
        <w:rPr>
          <w:rFonts w:ascii="Avenir Book" w:hAnsi="Avenir Book"/>
        </w:rPr>
        <w:lastRenderedPageBreak/>
        <w:t xml:space="preserve">no Sindicato Rural desde que os produtores de uva ali se reuniam, um deles se candidatou e passou a integrar a direção do sindicato. Algum tempo depois, </w:t>
      </w:r>
    </w:p>
    <w:p w14:paraId="3C40BA5C" w14:textId="029515D9" w:rsidR="00D518B1" w:rsidRPr="0074647F" w:rsidRDefault="008C3EE7" w:rsidP="008C3E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 w:rsidR="00595154" w:rsidRPr="0074647F">
        <w:rPr>
          <w:rFonts w:ascii="Avenir Book" w:hAnsi="Avenir Book"/>
        </w:rPr>
        <w:t xml:space="preserve"> </w:t>
      </w:r>
      <w:r w:rsidR="00D518B1" w:rsidRPr="0074647F">
        <w:rPr>
          <w:rFonts w:ascii="Avenir Book" w:hAnsi="Avenir Book"/>
        </w:rPr>
        <w:t xml:space="preserve"> </w:t>
      </w:r>
    </w:p>
    <w:p w14:paraId="3EF466F4" w14:textId="411E8059" w:rsidR="00BE5E29" w:rsidRDefault="00BE5E29" w:rsidP="00EB5E04">
      <w:pPr>
        <w:spacing w:line="360" w:lineRule="auto"/>
        <w:jc w:val="both"/>
        <w:rPr>
          <w:rFonts w:ascii="Avenir Book" w:eastAsia="Arial" w:hAnsi="Avenir Book" w:cs="Arial"/>
          <w:b/>
          <w:sz w:val="24"/>
          <w:szCs w:val="24"/>
        </w:rPr>
      </w:pPr>
      <w:r w:rsidRPr="0074647F">
        <w:rPr>
          <w:rFonts w:ascii="Avenir Book" w:eastAsia="Arial" w:hAnsi="Avenir Book" w:cs="Arial"/>
          <w:b/>
          <w:sz w:val="24"/>
          <w:szCs w:val="24"/>
        </w:rPr>
        <w:t>CONSIDERAÇÕES FINAIS</w:t>
      </w:r>
    </w:p>
    <w:p w14:paraId="19867DF0" w14:textId="77777777" w:rsidR="00BE5E29" w:rsidRDefault="00BE5E29" w:rsidP="00EB5E04">
      <w:pPr>
        <w:spacing w:line="360" w:lineRule="auto"/>
        <w:jc w:val="both"/>
        <w:rPr>
          <w:rFonts w:ascii="Avenir Book" w:eastAsia="Arial" w:hAnsi="Avenir Book" w:cs="Arial"/>
          <w:b/>
          <w:sz w:val="24"/>
          <w:szCs w:val="24"/>
        </w:rPr>
      </w:pPr>
    </w:p>
    <w:p w14:paraId="645A69EB" w14:textId="73F896CC" w:rsidR="00BE5E29" w:rsidRDefault="00BE5E29" w:rsidP="00EB5E04">
      <w:pPr>
        <w:spacing w:line="360" w:lineRule="auto"/>
        <w:jc w:val="both"/>
        <w:rPr>
          <w:rFonts w:ascii="Avenir Book" w:eastAsia="Arial" w:hAnsi="Avenir Book" w:cs="Arial"/>
          <w:bCs/>
          <w:sz w:val="24"/>
          <w:szCs w:val="24"/>
        </w:rPr>
      </w:pPr>
      <w:r>
        <w:rPr>
          <w:rFonts w:ascii="Avenir Book" w:eastAsia="Arial" w:hAnsi="Avenir Book" w:cs="Arial"/>
          <w:b/>
          <w:sz w:val="24"/>
          <w:szCs w:val="24"/>
        </w:rPr>
        <w:tab/>
      </w:r>
      <w:r>
        <w:rPr>
          <w:rFonts w:ascii="Avenir Book" w:eastAsia="Arial" w:hAnsi="Avenir Book" w:cs="Arial"/>
          <w:bCs/>
          <w:sz w:val="24"/>
          <w:szCs w:val="24"/>
        </w:rPr>
        <w:t xml:space="preserve">A busca pelo entendimento da articulação dos interesses do empresariado da fruticultura irrigada chama atenção pela possível cisão no seio da VALEXPORT. Tudo leva a crer que </w:t>
      </w:r>
      <w:r w:rsidR="009D1ADC">
        <w:rPr>
          <w:rFonts w:ascii="Avenir Book" w:eastAsia="Arial" w:hAnsi="Avenir Book" w:cs="Arial"/>
          <w:bCs/>
          <w:sz w:val="24"/>
          <w:szCs w:val="24"/>
        </w:rPr>
        <w:t>a organização dos produtores de uva interessados na articulação de seus interesses para a expansão de suas vendas no mercado interno, tem provocado deslocamentos na organização dos interesses no entorno da VALEXPORT. Atualmente o Sindicato Rural tem sido gerido pelos produtores de uva agora diretamente interessados na Convenção Coletiva de Trabalho, deslocando a organização e articulação do acordo de trabalho, agora, para dentro do Sindicato Rural.</w:t>
      </w:r>
    </w:p>
    <w:p w14:paraId="6ED57235" w14:textId="0F0E8981" w:rsidR="009D1ADC" w:rsidRPr="00BE5E29" w:rsidRDefault="009D1ADC" w:rsidP="00EB5E04">
      <w:pPr>
        <w:spacing w:line="360" w:lineRule="auto"/>
        <w:jc w:val="both"/>
        <w:rPr>
          <w:rFonts w:ascii="Avenir Book" w:eastAsia="Arial" w:hAnsi="Avenir Book" w:cs="Arial"/>
          <w:bCs/>
          <w:sz w:val="24"/>
          <w:szCs w:val="24"/>
        </w:rPr>
      </w:pPr>
      <w:r>
        <w:rPr>
          <w:rFonts w:ascii="Avenir Book" w:eastAsia="Arial" w:hAnsi="Avenir Book" w:cs="Arial"/>
          <w:bCs/>
          <w:sz w:val="24"/>
          <w:szCs w:val="24"/>
        </w:rPr>
        <w:tab/>
        <w:t>Com isso, a pauta colocada pelo Sindicato Rural tem sido direcionada para enxugar as cláusulas sociais que beneficiam os trabalhadores. O corte entre exportadores e não-exportadores demarca uma disputa que estava submersa diante da pujança dos exportadores</w:t>
      </w:r>
      <w:r w:rsidR="009240D3">
        <w:rPr>
          <w:rFonts w:ascii="Avenir Book" w:eastAsia="Arial" w:hAnsi="Avenir Book" w:cs="Arial"/>
          <w:bCs/>
          <w:sz w:val="24"/>
          <w:szCs w:val="24"/>
        </w:rPr>
        <w:t>, com consequências diretas sobre os trabalhadores com uma pauta que tenta eliminar direitos.</w:t>
      </w:r>
    </w:p>
    <w:p w14:paraId="514AE42C" w14:textId="1A3A42C0" w:rsidR="00D518B1" w:rsidRPr="0074647F" w:rsidRDefault="00D518B1" w:rsidP="00D518B1">
      <w:pPr>
        <w:pStyle w:val="NormalWeb"/>
        <w:ind w:firstLine="720"/>
        <w:jc w:val="both"/>
        <w:rPr>
          <w:rFonts w:ascii="Avenir Book" w:hAnsi="Avenir Book"/>
        </w:rPr>
      </w:pPr>
    </w:p>
    <w:p w14:paraId="5A2B81F1" w14:textId="4CFFC8F7" w:rsidR="00D518B1" w:rsidRPr="0074647F" w:rsidRDefault="00D518B1" w:rsidP="00AD4924">
      <w:pPr>
        <w:pStyle w:val="NormalWeb"/>
        <w:ind w:firstLine="720"/>
        <w:jc w:val="both"/>
        <w:rPr>
          <w:rFonts w:ascii="Avenir Book" w:hAnsi="Avenir Book"/>
        </w:rPr>
      </w:pPr>
    </w:p>
    <w:p w14:paraId="7EC37160" w14:textId="576FDFB4" w:rsidR="00C02163" w:rsidRPr="0074647F" w:rsidRDefault="00C02163" w:rsidP="00C02163">
      <w:pPr>
        <w:pStyle w:val="NormalWeb"/>
        <w:ind w:firstLine="720"/>
        <w:jc w:val="both"/>
        <w:rPr>
          <w:rFonts w:ascii="Avenir Book" w:hAnsi="Avenir Book"/>
        </w:rPr>
      </w:pPr>
    </w:p>
    <w:p w14:paraId="0FF9C906" w14:textId="759ED5AF" w:rsidR="006C1913" w:rsidRPr="0074647F" w:rsidRDefault="006C1913" w:rsidP="007F198C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  <w:lang w:val="pt-BR"/>
        </w:rPr>
      </w:pPr>
    </w:p>
    <w:p w14:paraId="62BFFD21" w14:textId="77777777" w:rsidR="006C1913" w:rsidRPr="0074647F" w:rsidRDefault="006C1913" w:rsidP="007F198C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  <w:lang w:val="pt-BR"/>
        </w:rPr>
      </w:pPr>
    </w:p>
    <w:p w14:paraId="6EEF31AD" w14:textId="77777777" w:rsidR="007F198C" w:rsidRDefault="007F198C" w:rsidP="007F198C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</w:rPr>
      </w:pPr>
    </w:p>
    <w:p w14:paraId="5D408FE6" w14:textId="77777777" w:rsidR="009240D3" w:rsidRDefault="009240D3" w:rsidP="007F198C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</w:rPr>
      </w:pPr>
    </w:p>
    <w:p w14:paraId="13A9C776" w14:textId="77777777" w:rsidR="009240D3" w:rsidRDefault="009240D3" w:rsidP="007F198C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</w:rPr>
      </w:pPr>
    </w:p>
    <w:p w14:paraId="3A43AAFE" w14:textId="77777777" w:rsidR="009240D3" w:rsidRDefault="009240D3" w:rsidP="007F198C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</w:rPr>
      </w:pPr>
    </w:p>
    <w:p w14:paraId="14E326BA" w14:textId="77777777" w:rsidR="009240D3" w:rsidRPr="0074647F" w:rsidRDefault="009240D3" w:rsidP="007F198C">
      <w:pPr>
        <w:spacing w:line="360" w:lineRule="auto"/>
        <w:jc w:val="both"/>
        <w:rPr>
          <w:rFonts w:ascii="Avenir Book" w:eastAsia="Arial" w:hAnsi="Avenir Book" w:cs="Arial"/>
          <w:sz w:val="24"/>
          <w:szCs w:val="24"/>
        </w:rPr>
      </w:pPr>
    </w:p>
    <w:p w14:paraId="6951B7A6" w14:textId="77777777" w:rsidR="007F198C" w:rsidRPr="0074647F" w:rsidRDefault="007F198C" w:rsidP="007F198C">
      <w:pPr>
        <w:spacing w:line="360" w:lineRule="auto"/>
        <w:ind w:hanging="2"/>
        <w:jc w:val="both"/>
        <w:rPr>
          <w:rFonts w:ascii="Avenir Book" w:eastAsia="Arial" w:hAnsi="Avenir Book" w:cs="Arial"/>
          <w:b/>
          <w:color w:val="000000"/>
          <w:sz w:val="24"/>
          <w:szCs w:val="24"/>
        </w:rPr>
      </w:pPr>
      <w:r w:rsidRPr="0074647F">
        <w:rPr>
          <w:rFonts w:ascii="Avenir Book" w:eastAsia="Arial" w:hAnsi="Avenir Book" w:cs="Arial"/>
          <w:b/>
          <w:color w:val="000000"/>
          <w:sz w:val="24"/>
          <w:szCs w:val="24"/>
          <w:highlight w:val="white"/>
        </w:rPr>
        <w:t>REFERÊNCIAS</w:t>
      </w:r>
    </w:p>
    <w:p w14:paraId="0CA2A2BF" w14:textId="2B5B5BD2" w:rsidR="004D5B86" w:rsidRPr="004D5B86" w:rsidRDefault="004D5B86" w:rsidP="004D5B86">
      <w:pPr>
        <w:widowControl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BLOCH, D.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As frutas amargas do velho chico: </w:t>
      </w:r>
      <w:r w:rsidR="00540F60" w:rsidRPr="004D5B86">
        <w:rPr>
          <w:rFonts w:ascii="Avenir Book" w:hAnsi="Avenir Book"/>
          <w:sz w:val="24"/>
          <w:szCs w:val="24"/>
          <w:lang w:val="pt-BR"/>
        </w:rPr>
        <w:t>irrigaç</w:t>
      </w:r>
      <w:r w:rsidR="00540F60" w:rsidRPr="004D5B86">
        <w:rPr>
          <w:rFonts w:ascii="Avenir" w:hAnsi="Avenir" w:cs="Avenir"/>
          <w:sz w:val="24"/>
          <w:szCs w:val="24"/>
          <w:lang w:val="pt-BR"/>
        </w:rPr>
        <w:t>ã</w:t>
      </w:r>
      <w:r w:rsidR="00540F60" w:rsidRPr="004D5B86">
        <w:rPr>
          <w:rFonts w:ascii="Avenir Book" w:hAnsi="Avenir Book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e desenvolvimento no vale do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Paulo: Livros da Terra, Oxfam, 1996. </w:t>
      </w:r>
    </w:p>
    <w:p w14:paraId="1F36305E" w14:textId="3EA53EE6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CARNEIRO, Marcelo S.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Práticas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, discursos e arenas: notas sobre a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socioantropologia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do desenvolvimento.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Sociologia &amp; Antropologia, </w:t>
      </w:r>
      <w:r w:rsidRPr="004D5B86">
        <w:rPr>
          <w:rFonts w:ascii="Avenir Book" w:hAnsi="Avenir Book"/>
          <w:sz w:val="24"/>
          <w:szCs w:val="24"/>
          <w:lang w:val="pt-BR"/>
        </w:rPr>
        <w:t>Rio de Janeiro, v. 2, n. 4, p. 129-158, 2012.</w:t>
      </w:r>
    </w:p>
    <w:p w14:paraId="09912FA9" w14:textId="6653E483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CAVALCANTI, J. S. B. Frutas para o mercado global.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Estudos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Avanc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ados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,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Paulo, v. 11, n. 29, p. 79-93, 1997. CAVALCANTI, J. S. B. </w:t>
      </w:r>
      <w:r w:rsidR="00D258D7" w:rsidRPr="004D5B86">
        <w:rPr>
          <w:rFonts w:ascii="Avenir Book" w:hAnsi="Avenir Book"/>
          <w:sz w:val="24"/>
          <w:szCs w:val="24"/>
          <w:lang w:val="pt-BR"/>
        </w:rPr>
        <w:t>Globalizaç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ã</w:t>
      </w:r>
      <w:r w:rsidR="00D258D7" w:rsidRPr="004D5B86">
        <w:rPr>
          <w:rFonts w:ascii="Avenir Book" w:hAnsi="Avenir Book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, novas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regiões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de </w:t>
      </w:r>
      <w:r w:rsidR="00D258D7" w:rsidRPr="004D5B86">
        <w:rPr>
          <w:rFonts w:ascii="Avenir Book" w:hAnsi="Avenir Book"/>
          <w:sz w:val="24"/>
          <w:szCs w:val="24"/>
          <w:lang w:val="pt-BR"/>
        </w:rPr>
        <w:t>produç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ã</w:t>
      </w:r>
      <w:r w:rsidR="00D258D7" w:rsidRPr="004D5B86">
        <w:rPr>
          <w:rFonts w:ascii="Avenir Book" w:hAnsi="Avenir Book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agrícola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e desigualdades sociais.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Caderno CRH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, Salvador, v. 24, n. 25, p. 109-121, jan./dez. 1996. </w:t>
      </w:r>
    </w:p>
    <w:p w14:paraId="2BB9FC7F" w14:textId="77777777" w:rsidR="00D258D7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CAVALCANTI, J. S. B.; MOTA, D. M. da; SILVA, C. B. da.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Os trabalhadores no contexto da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globalizac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dos alimentos.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 Paulo: EDUSP, 2003.</w:t>
      </w:r>
    </w:p>
    <w:p w14:paraId="6F77554F" w14:textId="77777777" w:rsidR="00D258D7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CELLARD, André. </w:t>
      </w:r>
      <w:proofErr w:type="gramStart"/>
      <w:r w:rsidRPr="004D5B86">
        <w:rPr>
          <w:rFonts w:ascii="Avenir Book" w:hAnsi="Avenir Book"/>
          <w:sz w:val="24"/>
          <w:szCs w:val="24"/>
          <w:lang w:val="en-US"/>
        </w:rPr>
        <w:t>A</w:t>
      </w:r>
      <w:proofErr w:type="gramEnd"/>
      <w:r w:rsidRPr="004D5B86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análise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 documental. </w:t>
      </w:r>
      <w:r w:rsidRPr="004D5B86">
        <w:rPr>
          <w:rFonts w:ascii="Avenir Book" w:hAnsi="Avenir Book"/>
          <w:i/>
          <w:iCs/>
          <w:sz w:val="24"/>
          <w:szCs w:val="24"/>
          <w:lang w:val="en-US"/>
        </w:rPr>
        <w:t xml:space="preserve">In: </w:t>
      </w:r>
      <w:r w:rsidRPr="004D5B86">
        <w:rPr>
          <w:rFonts w:ascii="Avenir Book" w:hAnsi="Avenir Book"/>
          <w:sz w:val="24"/>
          <w:szCs w:val="24"/>
          <w:lang w:val="en-US"/>
        </w:rPr>
        <w:t xml:space="preserve">POUPART, Jean; DESLAURIES, Jean-Pierre; GROULX, Lionel-H.; (org.).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A pesquisa qualitativa: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enfoques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epistemológicos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e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metodológicos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Petropólis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: Vozes, 2010. p. 295-316. </w:t>
      </w:r>
    </w:p>
    <w:p w14:paraId="21DE2F60" w14:textId="73CF5FA0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DAMIANI, O. </w:t>
      </w:r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Beyond market failures: irrigation, the state, and non-traditional agriculture in Northeast Bra-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en-US"/>
        </w:rPr>
        <w:t>zil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. </w:t>
      </w:r>
      <w:r w:rsidRPr="004D5B86">
        <w:rPr>
          <w:rFonts w:ascii="Avenir Book" w:hAnsi="Avenir Book"/>
          <w:sz w:val="24"/>
          <w:szCs w:val="24"/>
          <w:lang w:val="en-US"/>
        </w:rPr>
        <w:t xml:space="preserve">1999.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Tese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 (Doctor of Philosophy) – Department of Urban Studies and Planning, Massachusetts Institute of Technology, Cambridge, 1999.</w:t>
      </w:r>
    </w:p>
    <w:p w14:paraId="29442F15" w14:textId="77777777" w:rsidR="00D258D7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DUARTE, Jorge. Prosa com Eliseu.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Brasília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>, DF: Embrapa, 2018.</w:t>
      </w:r>
    </w:p>
    <w:p w14:paraId="55F0F983" w14:textId="77777777" w:rsidR="00540F60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FLICK, U.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Introduc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à Pesquisa Qualitativa. </w:t>
      </w:r>
      <w:r w:rsidRPr="004D5B86">
        <w:rPr>
          <w:rFonts w:ascii="Avenir Book" w:hAnsi="Avenir Book"/>
          <w:sz w:val="24"/>
          <w:szCs w:val="24"/>
          <w:lang w:val="en-US"/>
        </w:rPr>
        <w:t xml:space="preserve">Porto Alegre: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Artmed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>, 2009.</w:t>
      </w:r>
    </w:p>
    <w:p w14:paraId="049B5A9E" w14:textId="18A101D1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GOMES, R. </w:t>
      </w:r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Upgrading without exclusion: lessons from SMEs in fresh fruit clusters in Brazil, unpublished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en-US"/>
        </w:rPr>
        <w:t>octoral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 thesis. </w:t>
      </w:r>
      <w:r w:rsidRPr="004D5B86">
        <w:rPr>
          <w:rFonts w:ascii="Avenir Book" w:hAnsi="Avenir Book"/>
          <w:sz w:val="24"/>
          <w:szCs w:val="24"/>
          <w:lang w:val="en-US"/>
        </w:rPr>
        <w:t>Massachusetts: MIT Department of Urban Studies and Planning, 2004.</w:t>
      </w:r>
    </w:p>
    <w:p w14:paraId="4E0950D9" w14:textId="2CDB5BDC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GILL, R.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Análise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de discurso. </w:t>
      </w:r>
      <w:r w:rsidRPr="004D5B86">
        <w:rPr>
          <w:rFonts w:ascii="Avenir Book" w:hAnsi="Avenir Book"/>
          <w:i/>
          <w:iCs/>
          <w:sz w:val="24"/>
          <w:szCs w:val="24"/>
          <w:lang w:val="pt-BR"/>
        </w:rPr>
        <w:t xml:space="preserve">In: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Bauer, M.W.;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Gaskell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, G.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Pesquisa Qualitativa com Texto Imagem e Som: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Um manual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prático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Petrópolis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>, RJ: Vozes, 2002. p. 244- 270.</w:t>
      </w:r>
      <w:r w:rsidRPr="004D5B86">
        <w:rPr>
          <w:rFonts w:ascii="Avenir Book" w:hAnsi="Avenir Book"/>
          <w:sz w:val="24"/>
          <w:szCs w:val="24"/>
          <w:lang w:val="pt-BR"/>
        </w:rPr>
        <w:br/>
        <w:t xml:space="preserve">GOLDENBERG,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Mírian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A arte de pesquisar: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como fazer pesquisa qualitativa em </w:t>
      </w:r>
      <w:r w:rsidR="00540F60" w:rsidRPr="004D5B86">
        <w:rPr>
          <w:rFonts w:ascii="Avenir Book" w:hAnsi="Avenir Book"/>
          <w:sz w:val="24"/>
          <w:szCs w:val="24"/>
          <w:lang w:val="pt-BR"/>
        </w:rPr>
        <w:t>ciê</w:t>
      </w:r>
      <w:r w:rsidR="00540F60" w:rsidRPr="004D5B86">
        <w:rPr>
          <w:rFonts w:ascii="Avenir" w:hAnsi="Avenir" w:cs="Avenir"/>
          <w:sz w:val="24"/>
          <w:szCs w:val="24"/>
          <w:lang w:val="pt-BR"/>
        </w:rPr>
        <w:t>n</w:t>
      </w:r>
      <w:r w:rsidR="00540F60" w:rsidRPr="004D5B86">
        <w:rPr>
          <w:rFonts w:ascii="Avenir Book" w:hAnsi="Avenir Book"/>
          <w:sz w:val="24"/>
          <w:szCs w:val="24"/>
          <w:lang w:val="pt-BR"/>
        </w:rPr>
        <w:t>cias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sociais. Rio de Janeiro: Editora Record, 2004.</w:t>
      </w:r>
    </w:p>
    <w:p w14:paraId="3304388C" w14:textId="3021704A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MEDEIROS, Leonilde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Servolo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de. Trabalhadores rurais, agricultura familiar e </w:t>
      </w:r>
      <w:r w:rsidR="00540F60" w:rsidRPr="004D5B86">
        <w:rPr>
          <w:rFonts w:ascii="Avenir Book" w:hAnsi="Avenir Book"/>
          <w:sz w:val="24"/>
          <w:szCs w:val="24"/>
          <w:lang w:val="pt-BR"/>
        </w:rPr>
        <w:t>organizaç</w:t>
      </w:r>
      <w:r w:rsidR="00540F60" w:rsidRPr="004D5B86">
        <w:rPr>
          <w:rFonts w:ascii="Avenir" w:hAnsi="Avenir" w:cs="Avenir"/>
          <w:sz w:val="24"/>
          <w:szCs w:val="24"/>
          <w:lang w:val="pt-BR"/>
        </w:rPr>
        <w:t>ã</w:t>
      </w:r>
      <w:r w:rsidR="00540F60" w:rsidRPr="004D5B86">
        <w:rPr>
          <w:rFonts w:ascii="Avenir Book" w:hAnsi="Avenir Book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sindical.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Paulo em Perspectiva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,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Paulo, v. 11, n. 2, p. 65-72, abr./jun. 1997.</w:t>
      </w:r>
    </w:p>
    <w:p w14:paraId="2710A5BE" w14:textId="191EFB57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>MENDON</w:t>
      </w:r>
      <w:r w:rsidR="00D258D7">
        <w:rPr>
          <w:rFonts w:ascii="Avenir Book" w:hAnsi="Avenir Book"/>
          <w:sz w:val="24"/>
          <w:szCs w:val="24"/>
          <w:lang w:val="pt-BR"/>
        </w:rPr>
        <w:t>Ç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A, </w:t>
      </w:r>
      <w:r w:rsidR="00D258D7" w:rsidRPr="004D5B86">
        <w:rPr>
          <w:rFonts w:ascii="Avenir Book" w:hAnsi="Avenir Book"/>
          <w:sz w:val="24"/>
          <w:szCs w:val="24"/>
          <w:lang w:val="pt-BR"/>
        </w:rPr>
        <w:t>Sô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n</w:t>
      </w:r>
      <w:r w:rsidR="00D258D7" w:rsidRPr="004D5B86">
        <w:rPr>
          <w:rFonts w:ascii="Avenir Book" w:hAnsi="Avenir Book"/>
          <w:sz w:val="24"/>
          <w:szCs w:val="24"/>
          <w:lang w:val="pt-BR"/>
        </w:rPr>
        <w:t>ia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Regina de.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O patronato rural no Brasil recente </w:t>
      </w:r>
      <w:r w:rsidRPr="004D5B86">
        <w:rPr>
          <w:rFonts w:ascii="Avenir Book" w:hAnsi="Avenir Book"/>
          <w:sz w:val="24"/>
          <w:szCs w:val="24"/>
          <w:lang w:val="pt-BR"/>
        </w:rPr>
        <w:t>(1964-1993). Rio de Janeiro: Editora da UFRJ, 2010.</w:t>
      </w:r>
    </w:p>
    <w:p w14:paraId="7E32B088" w14:textId="3D69878B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MOTA SILVA, G. J.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Frutos do desenvolvimento: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as </w:t>
      </w:r>
      <w:r w:rsidR="00D258D7" w:rsidRPr="004D5B86">
        <w:rPr>
          <w:rFonts w:ascii="Avenir Book" w:hAnsi="Avenir Book"/>
          <w:sz w:val="24"/>
          <w:szCs w:val="24"/>
          <w:lang w:val="pt-BR"/>
        </w:rPr>
        <w:t>contradiç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õ</w:t>
      </w:r>
      <w:r w:rsidR="00D258D7" w:rsidRPr="004D5B86">
        <w:rPr>
          <w:rFonts w:ascii="Avenir Book" w:hAnsi="Avenir Book"/>
          <w:sz w:val="24"/>
          <w:szCs w:val="24"/>
          <w:lang w:val="pt-BR"/>
        </w:rPr>
        <w:t>es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do capital e a </w:t>
      </w:r>
      <w:r w:rsidR="00D258D7" w:rsidRPr="004D5B86">
        <w:rPr>
          <w:rFonts w:ascii="Avenir Book" w:hAnsi="Avenir Book"/>
          <w:sz w:val="24"/>
          <w:szCs w:val="24"/>
          <w:lang w:val="pt-BR"/>
        </w:rPr>
        <w:t>construç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ã</w:t>
      </w:r>
      <w:r w:rsidR="00D258D7" w:rsidRPr="004D5B86">
        <w:rPr>
          <w:rFonts w:ascii="Avenir Book" w:hAnsi="Avenir Book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de uma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política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sindical de assalariados rurais da fruticultura irrigada no </w:t>
      </w:r>
      <w:proofErr w:type="spellStart"/>
      <w:r w:rsidR="00D258D7">
        <w:rPr>
          <w:rFonts w:ascii="Avenir Book" w:hAnsi="Avenir Book"/>
          <w:sz w:val="24"/>
          <w:szCs w:val="24"/>
          <w:lang w:val="pt-BR"/>
        </w:rPr>
        <w:t>S</w:t>
      </w:r>
      <w:r w:rsidRPr="004D5B86">
        <w:rPr>
          <w:rFonts w:ascii="Avenir Book" w:hAnsi="Avenir Book"/>
          <w:sz w:val="24"/>
          <w:szCs w:val="24"/>
          <w:lang w:val="pt-BR"/>
        </w:rPr>
        <w:t>ubmédio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Francisco. 2014. Trabalho de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Conclusão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de Curso (</w:t>
      </w:r>
      <w:r w:rsidR="00D258D7" w:rsidRPr="004D5B86">
        <w:rPr>
          <w:rFonts w:ascii="Avenir Book" w:hAnsi="Avenir Book"/>
          <w:sz w:val="24"/>
          <w:szCs w:val="24"/>
          <w:lang w:val="pt-BR"/>
        </w:rPr>
        <w:t>Graduaç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ã</w:t>
      </w:r>
      <w:r w:rsidR="00D258D7" w:rsidRPr="004D5B86">
        <w:rPr>
          <w:rFonts w:ascii="Avenir Book" w:hAnsi="Avenir Book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em </w:t>
      </w:r>
      <w:r w:rsidR="00540F60" w:rsidRPr="004D5B86">
        <w:rPr>
          <w:rFonts w:ascii="Avenir Book" w:hAnsi="Avenir Book"/>
          <w:sz w:val="24"/>
          <w:szCs w:val="24"/>
          <w:lang w:val="pt-BR"/>
        </w:rPr>
        <w:t>Ciê</w:t>
      </w:r>
      <w:r w:rsidR="00540F60" w:rsidRPr="004D5B86">
        <w:rPr>
          <w:rFonts w:ascii="Avenir" w:hAnsi="Avenir" w:cs="Avenir"/>
          <w:sz w:val="24"/>
          <w:szCs w:val="24"/>
          <w:lang w:val="pt-BR"/>
        </w:rPr>
        <w:t>n</w:t>
      </w:r>
      <w:r w:rsidR="00540F60" w:rsidRPr="004D5B86">
        <w:rPr>
          <w:rFonts w:ascii="Avenir Book" w:hAnsi="Avenir Book"/>
          <w:sz w:val="24"/>
          <w:szCs w:val="24"/>
          <w:lang w:val="pt-BR"/>
        </w:rPr>
        <w:t>cias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Sociais) – Universidade Federal do Vale do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Francisco, Juazeiro, 2014.</w:t>
      </w:r>
    </w:p>
    <w:p w14:paraId="4A2C92EC" w14:textId="77777777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OLIVEIRA, Francisco de. Elegia para uma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re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>(li)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gião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>: Nordeste, Sudene, Planejamento e Conflito de Classes. Rio de Janeiro: Paz e Terra, 1981.</w:t>
      </w:r>
    </w:p>
    <w:p w14:paraId="26B3052F" w14:textId="77777777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PIMENTEL, Alessandra. 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método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da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análise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documental: seu uso numa pesquisa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historiográfica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en-US"/>
        </w:rPr>
        <w:t>Cadernos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 de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en-US"/>
        </w:rPr>
        <w:t>Pesquisa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,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 Paulo, n. 114, p. 179-195, 2001.</w:t>
      </w:r>
    </w:p>
    <w:p w14:paraId="184051AC" w14:textId="77777777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en-US"/>
        </w:rPr>
        <w:lastRenderedPageBreak/>
        <w:t xml:space="preserve">PORTER, Michael E. </w:t>
      </w:r>
      <w:proofErr w:type="gramStart"/>
      <w:r w:rsidRPr="004D5B86">
        <w:rPr>
          <w:rFonts w:ascii="Avenir Book" w:hAnsi="Avenir Book"/>
          <w:sz w:val="24"/>
          <w:szCs w:val="24"/>
          <w:lang w:val="en-US"/>
        </w:rPr>
        <w:t>Clusters</w:t>
      </w:r>
      <w:proofErr w:type="gramEnd"/>
      <w:r w:rsidRPr="004D5B86">
        <w:rPr>
          <w:rFonts w:ascii="Avenir Book" w:hAnsi="Avenir Book"/>
          <w:sz w:val="24"/>
          <w:szCs w:val="24"/>
          <w:lang w:val="en-US"/>
        </w:rPr>
        <w:t xml:space="preserve"> and the New Economics of Competition.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Havard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 Business Review, Massachusetts, p. 1-31. </w:t>
      </w:r>
      <w:proofErr w:type="spellStart"/>
      <w:proofErr w:type="gramStart"/>
      <w:r w:rsidRPr="004D5B86">
        <w:rPr>
          <w:rFonts w:ascii="Avenir Book" w:hAnsi="Avenir Book"/>
          <w:sz w:val="24"/>
          <w:szCs w:val="24"/>
          <w:lang w:val="en-US"/>
        </w:rPr>
        <w:t>nov.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>/</w:t>
      </w:r>
      <w:proofErr w:type="spellStart"/>
      <w:proofErr w:type="gramEnd"/>
      <w:r w:rsidRPr="004D5B86">
        <w:rPr>
          <w:rFonts w:ascii="Avenir Book" w:hAnsi="Avenir Book"/>
          <w:sz w:val="24"/>
          <w:szCs w:val="24"/>
          <w:lang w:val="en-US"/>
        </w:rPr>
        <w:t>dez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. 1998.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Disponível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em: https://hbr.org/1998/11/clusters-and-the-new-economics-of-competition. Acesso em: 25 mar. 2019.</w:t>
      </w:r>
    </w:p>
    <w:p w14:paraId="44F2778F" w14:textId="4153E4A0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RODRIGUES, V. de O.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Globalizac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da agricultura e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mudanc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no mundo do trabalho: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os trabalhadores rurais do Vale do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Francisco. 2009. Trabalho de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Conclusão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de Curso (</w:t>
      </w:r>
      <w:r w:rsidR="00D258D7" w:rsidRPr="004D5B86">
        <w:rPr>
          <w:rFonts w:ascii="Avenir Book" w:hAnsi="Avenir Book"/>
          <w:sz w:val="24"/>
          <w:szCs w:val="24"/>
          <w:lang w:val="pt-BR"/>
        </w:rPr>
        <w:t>Graduaç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ã</w:t>
      </w:r>
      <w:r w:rsidR="00D258D7" w:rsidRPr="004D5B86">
        <w:rPr>
          <w:rFonts w:ascii="Avenir Book" w:hAnsi="Avenir Book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em </w:t>
      </w:r>
      <w:r w:rsidR="00D258D7" w:rsidRPr="004D5B86">
        <w:rPr>
          <w:rFonts w:ascii="Avenir Book" w:hAnsi="Avenir Book"/>
          <w:sz w:val="24"/>
          <w:szCs w:val="24"/>
          <w:lang w:val="pt-BR"/>
        </w:rPr>
        <w:t>Ciê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n</w:t>
      </w:r>
      <w:r w:rsidR="00D258D7" w:rsidRPr="004D5B86">
        <w:rPr>
          <w:rFonts w:ascii="Avenir Book" w:hAnsi="Avenir Book"/>
          <w:sz w:val="24"/>
          <w:szCs w:val="24"/>
          <w:lang w:val="pt-BR"/>
        </w:rPr>
        <w:t>cias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Sociais) – Universidade Federal de Pernambuco, Recife, 2009.</w:t>
      </w:r>
    </w:p>
    <w:p w14:paraId="2565F588" w14:textId="77777777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SARDAN, Jean-Pierre Olivier.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en-US"/>
        </w:rPr>
        <w:t>Antropology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 and development: </w:t>
      </w:r>
      <w:r w:rsidRPr="004D5B86">
        <w:rPr>
          <w:rFonts w:ascii="Avenir Book" w:hAnsi="Avenir Book"/>
          <w:sz w:val="24"/>
          <w:szCs w:val="24"/>
          <w:lang w:val="en-US"/>
        </w:rPr>
        <w:t xml:space="preserve">understanding contemporary social changes. Lon- </w:t>
      </w:r>
      <w:proofErr w:type="gramStart"/>
      <w:r w:rsidRPr="004D5B86">
        <w:rPr>
          <w:rFonts w:ascii="Avenir Book" w:hAnsi="Avenir Book"/>
          <w:sz w:val="24"/>
          <w:szCs w:val="24"/>
          <w:lang w:val="en-US"/>
        </w:rPr>
        <w:t>don :</w:t>
      </w:r>
      <w:proofErr w:type="gramEnd"/>
      <w:r w:rsidRPr="004D5B86">
        <w:rPr>
          <w:rFonts w:ascii="Avenir Book" w:hAnsi="Avenir Book"/>
          <w:sz w:val="24"/>
          <w:szCs w:val="24"/>
          <w:lang w:val="en-US"/>
        </w:rPr>
        <w:t xml:space="preserve"> Zed books, 2005.</w:t>
      </w:r>
    </w:p>
    <w:p w14:paraId="63CC4C91" w14:textId="538935F3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SELWYN, Ben. Globalized Horticulture: The Formation and Global Integration of Export Grape Production in </w:t>
      </w:r>
      <w:proofErr w:type="gramStart"/>
      <w:r w:rsidRPr="004D5B86">
        <w:rPr>
          <w:rFonts w:ascii="Avenir Book" w:hAnsi="Avenir Book"/>
          <w:sz w:val="24"/>
          <w:szCs w:val="24"/>
          <w:lang w:val="en-US"/>
        </w:rPr>
        <w:t>North East</w:t>
      </w:r>
      <w:proofErr w:type="gramEnd"/>
      <w:r w:rsidRPr="004D5B86">
        <w:rPr>
          <w:rFonts w:ascii="Avenir Book" w:hAnsi="Avenir Book"/>
          <w:sz w:val="24"/>
          <w:szCs w:val="24"/>
          <w:lang w:val="en-US"/>
        </w:rPr>
        <w:t xml:space="preserve"> Brazil.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Journal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of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Agrarian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Change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, v. 10, n. 4, p. 537-563, out. 2010. </w:t>
      </w:r>
    </w:p>
    <w:p w14:paraId="7D14DF25" w14:textId="77777777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SELWYN, Ben. Institutions, Upgrading and Development: Evidence From </w:t>
      </w:r>
      <w:proofErr w:type="gramStart"/>
      <w:r w:rsidRPr="004D5B86">
        <w:rPr>
          <w:rFonts w:ascii="Avenir Book" w:hAnsi="Avenir Book"/>
          <w:sz w:val="24"/>
          <w:szCs w:val="24"/>
          <w:lang w:val="en-US"/>
        </w:rPr>
        <w:t>North East</w:t>
      </w:r>
      <w:proofErr w:type="gramEnd"/>
      <w:r w:rsidRPr="004D5B86">
        <w:rPr>
          <w:rFonts w:ascii="Avenir Book" w:hAnsi="Avenir Book"/>
          <w:sz w:val="24"/>
          <w:szCs w:val="24"/>
          <w:lang w:val="en-US"/>
        </w:rPr>
        <w:t xml:space="preserve"> Brazilian Export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Horticul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-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ture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. </w:t>
      </w:r>
      <w:r w:rsidRPr="004D5B86">
        <w:rPr>
          <w:rFonts w:ascii="Avenir Book" w:hAnsi="Avenir Book"/>
          <w:b/>
          <w:bCs/>
          <w:sz w:val="24"/>
          <w:szCs w:val="24"/>
          <w:lang w:val="en-US"/>
        </w:rPr>
        <w:t>Competition &amp; change</w:t>
      </w:r>
      <w:r w:rsidRPr="004D5B86">
        <w:rPr>
          <w:rFonts w:ascii="Avenir Book" w:hAnsi="Avenir Book"/>
          <w:sz w:val="24"/>
          <w:szCs w:val="24"/>
          <w:lang w:val="en-US"/>
        </w:rPr>
        <w:t xml:space="preserve">, v. 12, n. 4, p. 377-396,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dez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>. 2008.</w:t>
      </w:r>
      <w:r w:rsidRPr="004D5B86">
        <w:rPr>
          <w:rFonts w:ascii="Avenir Book" w:hAnsi="Avenir Book"/>
          <w:sz w:val="24"/>
          <w:szCs w:val="24"/>
          <w:lang w:val="en-US"/>
        </w:rPr>
        <w:br/>
        <w:t xml:space="preserve">SELWYN, Ben. The global retail revolution,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fruiticulture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 and economic development in north-east Brazil. </w:t>
      </w:r>
      <w:r w:rsidRPr="004D5B86">
        <w:rPr>
          <w:rFonts w:ascii="Avenir Book" w:hAnsi="Avenir Book"/>
          <w:b/>
          <w:bCs/>
          <w:sz w:val="24"/>
          <w:szCs w:val="24"/>
          <w:lang w:val="en-US"/>
        </w:rPr>
        <w:t xml:space="preserve">Review of International Political Economy, </w:t>
      </w:r>
      <w:r w:rsidRPr="004D5B86">
        <w:rPr>
          <w:rFonts w:ascii="Avenir Book" w:hAnsi="Avenir Book"/>
          <w:sz w:val="24"/>
          <w:szCs w:val="24"/>
          <w:lang w:val="en-US"/>
        </w:rPr>
        <w:t xml:space="preserve">v. 20, n. 1, p. 153-179, 2013. </w:t>
      </w:r>
    </w:p>
    <w:p w14:paraId="271AA980" w14:textId="77777777" w:rsidR="0085530A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SELWYN, Ben. </w:t>
      </w:r>
      <w:proofErr w:type="spellStart"/>
      <w:r w:rsidRPr="004D5B86">
        <w:rPr>
          <w:rFonts w:ascii="Avenir Book" w:hAnsi="Avenir Book"/>
          <w:sz w:val="24"/>
          <w:szCs w:val="24"/>
          <w:lang w:val="en-US"/>
        </w:rPr>
        <w:t>Labour</w:t>
      </w:r>
      <w:proofErr w:type="spellEnd"/>
      <w:r w:rsidRPr="004D5B86">
        <w:rPr>
          <w:rFonts w:ascii="Avenir Book" w:hAnsi="Avenir Book"/>
          <w:sz w:val="24"/>
          <w:szCs w:val="24"/>
          <w:lang w:val="en-US"/>
        </w:rPr>
        <w:t xml:space="preserve"> flexibility in export horticulture: a case study of northeast Brazilian grape production. </w:t>
      </w:r>
      <w:r w:rsidRPr="004D5B86">
        <w:rPr>
          <w:rFonts w:ascii="Avenir Book" w:hAnsi="Avenir Book"/>
          <w:b/>
          <w:bCs/>
          <w:sz w:val="24"/>
          <w:szCs w:val="24"/>
          <w:lang w:val="en-US"/>
        </w:rPr>
        <w:t>Journal of Peasant Studies</w:t>
      </w:r>
      <w:r w:rsidRPr="004D5B86">
        <w:rPr>
          <w:rFonts w:ascii="Avenir Book" w:hAnsi="Avenir Book"/>
          <w:sz w:val="24"/>
          <w:szCs w:val="24"/>
          <w:lang w:val="en-US"/>
        </w:rPr>
        <w:t>, v. 36, n. 4, p. 761-782, 2009.</w:t>
      </w:r>
    </w:p>
    <w:p w14:paraId="24C199A9" w14:textId="2B64F08B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en-US"/>
        </w:rPr>
      </w:pPr>
      <w:r w:rsidRPr="004D5B86">
        <w:rPr>
          <w:rFonts w:ascii="Avenir Book" w:hAnsi="Avenir Book"/>
          <w:sz w:val="24"/>
          <w:szCs w:val="24"/>
          <w:lang w:val="en-US"/>
        </w:rPr>
        <w:t xml:space="preserve">SILVA, Pedro Gama da.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Articulac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dos interesses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públicos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e privados no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pólo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Petrolina-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Pe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/Juazeiro-Ba: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em busca de </w:t>
      </w:r>
      <w:r w:rsidR="00D258D7" w:rsidRPr="004D5B86">
        <w:rPr>
          <w:rFonts w:ascii="Avenir Book" w:hAnsi="Avenir Book"/>
          <w:sz w:val="24"/>
          <w:szCs w:val="24"/>
          <w:lang w:val="pt-BR"/>
        </w:rPr>
        <w:t>espaç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o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no mercado globalizado de frutas frescas. 2001. Tese (Doutorado em economia) – Instituto de Economia, Universidade Estadual de Campinas, Campinas, 2001. </w:t>
      </w:r>
    </w:p>
    <w:p w14:paraId="3230AEC1" w14:textId="71DB4D6A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SILVA, Pedro Gama da. </w:t>
      </w:r>
      <w:r w:rsidR="00D258D7" w:rsidRPr="004D5B86">
        <w:rPr>
          <w:rFonts w:ascii="Avenir Book" w:hAnsi="Avenir Book"/>
          <w:sz w:val="24"/>
          <w:szCs w:val="24"/>
          <w:lang w:val="pt-BR"/>
        </w:rPr>
        <w:t>Dinâ</w:t>
      </w:r>
      <w:r w:rsidR="00D258D7" w:rsidRPr="004D5B86">
        <w:rPr>
          <w:rFonts w:ascii="Avenir" w:hAnsi="Avenir" w:cs="Avenir"/>
          <w:sz w:val="24"/>
          <w:szCs w:val="24"/>
          <w:lang w:val="pt-BR"/>
        </w:rPr>
        <w:t>m</w:t>
      </w:r>
      <w:r w:rsidR="00D258D7" w:rsidRPr="004D5B86">
        <w:rPr>
          <w:rFonts w:ascii="Avenir Book" w:hAnsi="Avenir Book"/>
          <w:sz w:val="24"/>
          <w:szCs w:val="24"/>
          <w:lang w:val="pt-BR"/>
        </w:rPr>
        <w:t>ica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 e crise da fruticultura irrigada no Vale do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Francisco. </w:t>
      </w:r>
      <w:r w:rsidRPr="004D5B86">
        <w:rPr>
          <w:rFonts w:ascii="Avenir Book" w:hAnsi="Avenir Book"/>
          <w:i/>
          <w:iCs/>
          <w:sz w:val="24"/>
          <w:szCs w:val="24"/>
          <w:lang w:val="pt-BR"/>
        </w:rPr>
        <w:t xml:space="preserve">In: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SILVA,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Aldenor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Gomes da; CAVALCANTI, Josefa Salete B.; WANDERLEY, Maria de Nazareth B. (org.).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Diversificac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dos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espac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os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rurais e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dina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̂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micas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territoriais no Nordeste do Brasil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.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João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Pessoa: Editora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Zarinha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Centro de Cultura, 2009. p. 69-95. </w:t>
      </w:r>
    </w:p>
    <w:p w14:paraId="2BEB0B30" w14:textId="77777777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SOUTO JR, J. F. O Vale Encantado do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Francisco: desenvolvimentismo e sindicalismo rural (1990 - 2008).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REDD – Revista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Espaço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de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Diálogo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e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Desconexão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, Araraquara, v. 3, n. 2, p. 1-13,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jan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>/jul. 2011.</w:t>
      </w:r>
    </w:p>
    <w:p w14:paraId="10ACEB19" w14:textId="73190D92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SOUTO JR, J. F. Se parar, a fruta apodrece: fordismo e sindicatos no Vale do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REED – Revista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Espaço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de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Diálogo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e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Desconexão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,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Araraquara, v. 7, n. 1, p. 1-20, jul./dez. 2013. </w:t>
      </w:r>
    </w:p>
    <w:p w14:paraId="54C3CE69" w14:textId="2ABD3FCA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SOUTO JR, J. F.; MOTA SILVA, G. J. M. O lugar da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ause</w:t>
      </w:r>
      <w:r w:rsidRPr="004D5B86">
        <w:rPr>
          <w:rFonts w:ascii="Avenir" w:hAnsi="Avenir" w:cs="Avenir"/>
          <w:sz w:val="24"/>
          <w:szCs w:val="24"/>
          <w:lang w:val="pt-BR"/>
        </w:rPr>
        <w:t>̂</w:t>
      </w:r>
      <w:r w:rsidRPr="004D5B86">
        <w:rPr>
          <w:rFonts w:ascii="Avenir Book" w:hAnsi="Avenir Book"/>
          <w:sz w:val="24"/>
          <w:szCs w:val="24"/>
          <w:lang w:val="pt-BR"/>
        </w:rPr>
        <w:t>ncia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: luta de classes e direitos na fruticultura irrigada do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Francisco. </w:t>
      </w:r>
      <w:r w:rsidRPr="004D5B86">
        <w:rPr>
          <w:rFonts w:ascii="Avenir Book" w:hAnsi="Avenir Book"/>
          <w:i/>
          <w:iCs/>
          <w:sz w:val="24"/>
          <w:szCs w:val="24"/>
          <w:lang w:val="pt-BR"/>
        </w:rPr>
        <w:t xml:space="preserve">In: </w:t>
      </w:r>
      <w:r w:rsidRPr="004D5B86">
        <w:rPr>
          <w:rFonts w:ascii="Avenir Book" w:hAnsi="Avenir Book"/>
          <w:sz w:val="24"/>
          <w:szCs w:val="24"/>
          <w:lang w:val="pt-BR"/>
        </w:rPr>
        <w:t>ENCONTRO NACIONAL DA ASSOCIA</w:t>
      </w:r>
      <w:r w:rsidR="009D1ADC">
        <w:rPr>
          <w:rFonts w:ascii="Avenir Book" w:hAnsi="Avenir Book"/>
          <w:sz w:val="24"/>
          <w:szCs w:val="24"/>
          <w:lang w:val="pt-BR"/>
        </w:rPr>
        <w:t>Ç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ÃO BRASILEIRA DE ESTUDOS DO TRABALHO, 13, 2013, Curitiba.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Anais do XIII Encontro Nacional da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Associac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Brasileira de Estudos do Trabalho - ABET</w:t>
      </w:r>
      <w:r w:rsidRPr="004D5B86">
        <w:rPr>
          <w:rFonts w:ascii="Avenir Book" w:hAnsi="Avenir Book"/>
          <w:sz w:val="24"/>
          <w:szCs w:val="24"/>
          <w:lang w:val="pt-BR"/>
        </w:rPr>
        <w:t>. Curitiba: UFPR, 2013. p. 76-102.</w:t>
      </w:r>
    </w:p>
    <w:p w14:paraId="76D2720D" w14:textId="1F73DB3F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lastRenderedPageBreak/>
        <w:t xml:space="preserve">SOUTO JR, J. F.; MOTA SILVA, G. J.; ALMEIDA, Camilla. Frutos do desenvolvimento: trabalho,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a</w:t>
      </w:r>
      <w:r w:rsidR="00D258D7">
        <w:rPr>
          <w:rFonts w:ascii="Avenir Book" w:hAnsi="Avenir Book"/>
          <w:sz w:val="24"/>
          <w:szCs w:val="24"/>
          <w:lang w:val="pt-BR"/>
        </w:rPr>
        <w:t>ç</w:t>
      </w:r>
      <w:r w:rsidRPr="004D5B86">
        <w:rPr>
          <w:rFonts w:ascii="Avenir Book" w:hAnsi="Avenir Book"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coletiva e sindicalismo no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Submédio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</w:t>
      </w:r>
      <w:proofErr w:type="spellStart"/>
      <w:r w:rsidRPr="004D5B86">
        <w:rPr>
          <w:rFonts w:ascii="Avenir Book" w:hAnsi="Avenir Book"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sz w:val="24"/>
          <w:szCs w:val="24"/>
          <w:lang w:val="pt-BR"/>
        </w:rPr>
        <w:t xml:space="preserve"> Francisco. </w:t>
      </w:r>
      <w:r w:rsidRPr="004D5B86">
        <w:rPr>
          <w:rFonts w:ascii="Avenir Book" w:hAnsi="Avenir Book"/>
          <w:i/>
          <w:iCs/>
          <w:sz w:val="24"/>
          <w:szCs w:val="24"/>
          <w:lang w:val="pt-BR"/>
        </w:rPr>
        <w:t xml:space="preserve">In: </w:t>
      </w:r>
      <w:r w:rsidRPr="004D5B86">
        <w:rPr>
          <w:rFonts w:ascii="Avenir Book" w:hAnsi="Avenir Book"/>
          <w:sz w:val="24"/>
          <w:szCs w:val="24"/>
          <w:lang w:val="pt-BR"/>
        </w:rPr>
        <w:t>ENCONTRO NACIONAL DA ASSOCIAC</w:t>
      </w:r>
      <w:r w:rsidRPr="004D5B86">
        <w:rPr>
          <w:rFonts w:ascii="Avenir" w:hAnsi="Avenir" w:cs="Avenir"/>
          <w:sz w:val="24"/>
          <w:szCs w:val="24"/>
          <w:lang w:val="pt-BR"/>
        </w:rPr>
        <w:t>̧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ÃO BRASILEIRA DE ESTUDOS DO TRABALHO, 14, 2015, Campinas.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Anais do XIV Encontro Nacional da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Associac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Brasileira de Estudos do Trabalho - ABET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. Campinas: Unicamp, 2015. p. 69-95. </w:t>
      </w:r>
    </w:p>
    <w:p w14:paraId="33273CF6" w14:textId="77777777" w:rsid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VALEXPORT.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O potencial do Vale do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Francisco Brasil</w:t>
      </w:r>
      <w:r w:rsidRPr="004D5B86">
        <w:rPr>
          <w:rFonts w:ascii="Avenir Book" w:hAnsi="Avenir Book"/>
          <w:sz w:val="24"/>
          <w:szCs w:val="24"/>
          <w:lang w:val="pt-BR"/>
        </w:rPr>
        <w:t>. Petrolina-PE, 2013.</w:t>
      </w:r>
    </w:p>
    <w:p w14:paraId="026E49BF" w14:textId="035A6FA7" w:rsidR="004D5B86" w:rsidRPr="004D5B86" w:rsidRDefault="004D5B86" w:rsidP="004D5B86">
      <w:pPr>
        <w:widowControl/>
        <w:jc w:val="both"/>
        <w:rPr>
          <w:rFonts w:ascii="Avenir Book" w:hAnsi="Avenir Book"/>
          <w:sz w:val="24"/>
          <w:szCs w:val="24"/>
          <w:lang w:val="pt-BR"/>
        </w:rPr>
      </w:pPr>
      <w:r w:rsidRPr="004D5B86">
        <w:rPr>
          <w:rFonts w:ascii="Avenir Book" w:hAnsi="Avenir Book"/>
          <w:sz w:val="24"/>
          <w:szCs w:val="24"/>
          <w:lang w:val="pt-BR"/>
        </w:rPr>
        <w:t xml:space="preserve">VALEXPORT. 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Há 26 anos unindo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forc</w:t>
      </w:r>
      <w:r w:rsidRPr="004D5B86">
        <w:rPr>
          <w:rFonts w:ascii="Avenir Black" w:hAnsi="Avenir Black" w:cs="Avenir Black"/>
          <w:b/>
          <w:bCs/>
          <w:sz w:val="24"/>
          <w:szCs w:val="24"/>
          <w:lang w:val="pt-BR"/>
        </w:rPr>
        <w:t>̧</w:t>
      </w:r>
      <w:r w:rsidRPr="004D5B86">
        <w:rPr>
          <w:rFonts w:ascii="Avenir Book" w:hAnsi="Avenir Book"/>
          <w:b/>
          <w:bCs/>
          <w:sz w:val="24"/>
          <w:szCs w:val="24"/>
          <w:lang w:val="pt-BR"/>
        </w:rPr>
        <w:t>as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para o desenvolvimento do Vale do </w:t>
      </w:r>
      <w:proofErr w:type="spellStart"/>
      <w:r w:rsidRPr="004D5B86">
        <w:rPr>
          <w:rFonts w:ascii="Avenir Book" w:hAnsi="Avenir Book"/>
          <w:b/>
          <w:bCs/>
          <w:sz w:val="24"/>
          <w:szCs w:val="24"/>
          <w:lang w:val="pt-BR"/>
        </w:rPr>
        <w:t>São</w:t>
      </w:r>
      <w:proofErr w:type="spellEnd"/>
      <w:r w:rsidRPr="004D5B86">
        <w:rPr>
          <w:rFonts w:ascii="Avenir Book" w:hAnsi="Avenir Book"/>
          <w:b/>
          <w:bCs/>
          <w:sz w:val="24"/>
          <w:szCs w:val="24"/>
          <w:lang w:val="pt-BR"/>
        </w:rPr>
        <w:t xml:space="preserve"> Francisco e da fruticultura brasileira. </w:t>
      </w:r>
      <w:r w:rsidRPr="004D5B86">
        <w:rPr>
          <w:rFonts w:ascii="Avenir Book" w:hAnsi="Avenir Book"/>
          <w:sz w:val="24"/>
          <w:szCs w:val="24"/>
          <w:lang w:val="pt-BR"/>
        </w:rPr>
        <w:t xml:space="preserve">Petrolina-PE, 2014. </w:t>
      </w:r>
    </w:p>
    <w:p w14:paraId="7EFF5A9B" w14:textId="77777777" w:rsidR="007F198C" w:rsidRPr="0074647F" w:rsidRDefault="007F198C" w:rsidP="007F198C">
      <w:pPr>
        <w:ind w:hanging="2"/>
        <w:rPr>
          <w:rFonts w:ascii="Avenir Book" w:eastAsia="Arial" w:hAnsi="Avenir Book" w:cs="Arial"/>
          <w:color w:val="FF0000"/>
          <w:sz w:val="24"/>
          <w:szCs w:val="24"/>
        </w:rPr>
      </w:pPr>
    </w:p>
    <w:p w14:paraId="2543DD74" w14:textId="77777777" w:rsidR="007F198C" w:rsidRPr="0074647F" w:rsidRDefault="007F198C" w:rsidP="007F198C">
      <w:pPr>
        <w:ind w:hanging="2"/>
        <w:jc w:val="both"/>
        <w:rPr>
          <w:rFonts w:ascii="Avenir Book" w:eastAsia="Arial" w:hAnsi="Avenir Book" w:cs="Arial"/>
          <w:sz w:val="24"/>
          <w:szCs w:val="24"/>
        </w:rPr>
      </w:pPr>
      <w:r w:rsidRPr="0074647F">
        <w:rPr>
          <w:rFonts w:ascii="Avenir Book" w:eastAsia="Arial" w:hAnsi="Avenir Book" w:cs="Arial"/>
          <w:sz w:val="24"/>
          <w:szCs w:val="24"/>
        </w:rPr>
        <w:t>Observações:</w:t>
      </w:r>
    </w:p>
    <w:p w14:paraId="37936968" w14:textId="26EBE672" w:rsidR="007F198C" w:rsidRPr="0074647F" w:rsidRDefault="007F198C" w:rsidP="00AB6F8E">
      <w:pPr>
        <w:ind w:hanging="2"/>
        <w:jc w:val="both"/>
        <w:rPr>
          <w:rFonts w:ascii="Avenir Book" w:eastAsia="Arial" w:hAnsi="Avenir Book"/>
          <w:color w:val="2F2F2F"/>
          <w:sz w:val="24"/>
          <w:szCs w:val="24"/>
        </w:rPr>
      </w:pPr>
      <w:r w:rsidRPr="0074647F">
        <w:rPr>
          <w:rFonts w:ascii="Avenir Book" w:eastAsia="Arial" w:hAnsi="Avenir Book" w:cs="Arial"/>
          <w:color w:val="000000"/>
          <w:sz w:val="24"/>
          <w:szCs w:val="24"/>
        </w:rPr>
        <w:t xml:space="preserve">O arquivo todo do </w:t>
      </w:r>
      <w:r w:rsidRPr="0074647F">
        <w:rPr>
          <w:rFonts w:ascii="Avenir Book" w:eastAsia="Arial" w:hAnsi="Avenir Book" w:cs="Arial"/>
          <w:sz w:val="24"/>
          <w:szCs w:val="24"/>
        </w:rPr>
        <w:t>trabalho</w:t>
      </w:r>
      <w:r w:rsidRPr="0074647F">
        <w:rPr>
          <w:rFonts w:ascii="Avenir Book" w:eastAsia="Arial" w:hAnsi="Avenir Book" w:cs="Arial"/>
          <w:color w:val="000000"/>
          <w:sz w:val="24"/>
          <w:szCs w:val="24"/>
        </w:rPr>
        <w:t xml:space="preserve"> deverá ter </w:t>
      </w:r>
      <w:r w:rsidR="002E358A" w:rsidRPr="0074647F">
        <w:rPr>
          <w:rFonts w:ascii="Avenir Book" w:eastAsia="Arial" w:hAnsi="Avenir Book" w:cs="Arial"/>
          <w:color w:val="000000"/>
          <w:sz w:val="24"/>
          <w:szCs w:val="24"/>
        </w:rPr>
        <w:t>no mínimo 10 e no máximo 15 páginas</w:t>
      </w:r>
      <w:r w:rsidRPr="0074647F">
        <w:rPr>
          <w:rFonts w:ascii="Avenir Book" w:eastAsia="Arial" w:hAnsi="Avenir Book" w:cs="Arial"/>
          <w:color w:val="000000"/>
          <w:sz w:val="24"/>
          <w:szCs w:val="24"/>
        </w:rPr>
        <w:t xml:space="preserve">. </w:t>
      </w:r>
      <w:r w:rsidRPr="0074647F">
        <w:rPr>
          <w:rFonts w:ascii="Avenir Book" w:eastAsia="Arial" w:hAnsi="Avenir Book" w:cs="Arial"/>
          <w:color w:val="2F2F2F"/>
          <w:sz w:val="24"/>
          <w:szCs w:val="24"/>
        </w:rPr>
        <w:t>Tamanho do papel: A4 (29,7cm x 21 cm), margem superior: 2,5 cm, margem inferior: 2,5 cm, margem esquerda: 2,5 cm, margem direita: 2,5 cm.</w:t>
      </w:r>
      <w:r w:rsidR="00AB6F8E" w:rsidRPr="0074647F">
        <w:rPr>
          <w:rFonts w:ascii="Avenir Book" w:eastAsia="Arial" w:hAnsi="Avenir Book" w:cs="Arial"/>
          <w:color w:val="2F2F2F"/>
          <w:sz w:val="24"/>
          <w:szCs w:val="24"/>
        </w:rPr>
        <w:t xml:space="preserve"> </w:t>
      </w:r>
      <w:r w:rsidR="00AB6F8E" w:rsidRPr="0074647F">
        <w:rPr>
          <w:rFonts w:ascii="Avenir Book" w:eastAsia="Arial" w:hAnsi="Avenir Book"/>
          <w:color w:val="2F2F2F"/>
          <w:sz w:val="24"/>
          <w:szCs w:val="24"/>
        </w:rPr>
        <w:t>Espaçamento de 1,5 cm entre as linhas. Fonte Avenir, tamanho 12.</w:t>
      </w:r>
    </w:p>
    <w:p w14:paraId="4D20A1E2" w14:textId="416E2361" w:rsidR="003C563B" w:rsidRPr="0074647F" w:rsidRDefault="007F198C" w:rsidP="00B157D6">
      <w:pPr>
        <w:ind w:hanging="2"/>
        <w:jc w:val="both"/>
        <w:rPr>
          <w:rFonts w:ascii="Avenir Book" w:eastAsia="Arial" w:hAnsi="Avenir Book" w:cs="Arial"/>
          <w:color w:val="FF0000"/>
          <w:sz w:val="24"/>
          <w:szCs w:val="24"/>
        </w:rPr>
      </w:pPr>
      <w:r w:rsidRPr="0074647F">
        <w:rPr>
          <w:rFonts w:ascii="Avenir Book" w:eastAsia="Arial" w:hAnsi="Avenir Book" w:cs="Arial"/>
          <w:color w:val="000000"/>
          <w:sz w:val="24"/>
          <w:szCs w:val="24"/>
        </w:rPr>
        <w:t xml:space="preserve">Agradecimentos (opcionais) devem ser citados em nota de rodapé junto ao título. </w:t>
      </w:r>
      <w:r w:rsidR="002E358A" w:rsidRPr="0074647F">
        <w:rPr>
          <w:rFonts w:ascii="Avenir Book" w:eastAsia="Arial" w:hAnsi="Avenir Book" w:cs="Arial"/>
          <w:color w:val="000000"/>
          <w:sz w:val="24"/>
          <w:szCs w:val="24"/>
        </w:rPr>
        <w:t xml:space="preserve">Os tópicos devem estar em caixa alta, sem numeração e qualquer outro destaque (negrito ou itálico). Os subtópicos devem ter a apenas primeira letra do título e a dos nomes próprios em caixa alta, sem numeração e qualquer outro destaque (negrito ou itálico). </w:t>
      </w:r>
      <w:r w:rsidRPr="0074647F">
        <w:rPr>
          <w:rFonts w:ascii="Avenir Book" w:eastAsia="Arial" w:hAnsi="Avenir Book" w:cs="Arial"/>
          <w:color w:val="000000"/>
          <w:sz w:val="24"/>
          <w:szCs w:val="24"/>
        </w:rPr>
        <w:t>Serão permitidos até cinco elementos gráficos (tabelas, quadros, gráficos, figuras, fotos, desenhos e mapas) numerados em algarismos arábicos e na sequência em que aparecem no texto. As citações no corpo do texto e as referências deverão obedecer às normas da ABNT.</w:t>
      </w:r>
    </w:p>
    <w:sectPr w:rsidR="003C563B" w:rsidRPr="0074647F" w:rsidSect="004D5B86">
      <w:pgSz w:w="11910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7CD7" w14:textId="77777777" w:rsidR="000F568F" w:rsidRDefault="000F568F" w:rsidP="003435DF">
      <w:r>
        <w:separator/>
      </w:r>
    </w:p>
  </w:endnote>
  <w:endnote w:type="continuationSeparator" w:id="0">
    <w:p w14:paraId="1C193505" w14:textId="77777777" w:rsidR="000F568F" w:rsidRDefault="000F568F" w:rsidP="0034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9E43" w14:textId="77777777" w:rsidR="000F568F" w:rsidRDefault="000F568F" w:rsidP="003435DF">
      <w:r>
        <w:separator/>
      </w:r>
    </w:p>
  </w:footnote>
  <w:footnote w:type="continuationSeparator" w:id="0">
    <w:p w14:paraId="35252798" w14:textId="77777777" w:rsidR="000F568F" w:rsidRDefault="000F568F" w:rsidP="003435DF">
      <w:r>
        <w:continuationSeparator/>
      </w:r>
    </w:p>
  </w:footnote>
  <w:footnote w:id="1">
    <w:p w14:paraId="74FB4F13" w14:textId="1EDA15C2" w:rsidR="003435DF" w:rsidRPr="0018293E" w:rsidRDefault="003435DF">
      <w:pPr>
        <w:pStyle w:val="Textodenotaderodap"/>
        <w:rPr>
          <w:rFonts w:ascii="Avenir Book" w:hAnsi="Avenir Book"/>
          <w:lang w:val="pt-BR"/>
        </w:rPr>
      </w:pPr>
      <w:r w:rsidRPr="0018293E">
        <w:rPr>
          <w:rStyle w:val="Refdenotaderodap"/>
          <w:rFonts w:ascii="Avenir Book" w:hAnsi="Avenir Book"/>
        </w:rPr>
        <w:footnoteRef/>
      </w:r>
      <w:r w:rsidRPr="0018293E">
        <w:rPr>
          <w:rFonts w:ascii="Avenir Book" w:hAnsi="Avenir Book"/>
        </w:rPr>
        <w:t xml:space="preserve"> </w:t>
      </w:r>
      <w:r w:rsidR="005740CD">
        <w:rPr>
          <w:rFonts w:ascii="Avenir Book" w:eastAsia="Arial" w:hAnsi="Avenir Book" w:cs="Arial"/>
        </w:rPr>
        <w:t>Universidade Federal do Vale do São Francisco</w:t>
      </w:r>
      <w:r w:rsidRPr="0018293E">
        <w:rPr>
          <w:rFonts w:ascii="Avenir Book" w:eastAsia="Arial" w:hAnsi="Avenir Book" w:cs="Arial"/>
        </w:rPr>
        <w:t xml:space="preserve"> </w:t>
      </w:r>
      <w:r w:rsidR="005740CD">
        <w:rPr>
          <w:rFonts w:ascii="Avenir Book" w:eastAsia="Arial" w:hAnsi="Avenir Book" w:cs="Arial"/>
        </w:rPr>
        <w:t xml:space="preserve">(UNIVASF), </w:t>
      </w:r>
      <w:hyperlink r:id="rId1" w:history="1">
        <w:r w:rsidR="005740CD" w:rsidRPr="000F7555">
          <w:rPr>
            <w:rStyle w:val="Hyperlink"/>
            <w:rFonts w:ascii="Avenir Book" w:eastAsia="Arial" w:hAnsi="Avenir Book" w:cs="Arial"/>
          </w:rPr>
          <w:t>fernando.souto@univasf.edu.br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3B"/>
    <w:rsid w:val="000F568F"/>
    <w:rsid w:val="0012094A"/>
    <w:rsid w:val="0018293E"/>
    <w:rsid w:val="001A2FFE"/>
    <w:rsid w:val="00254E80"/>
    <w:rsid w:val="002E358A"/>
    <w:rsid w:val="003435DF"/>
    <w:rsid w:val="003C563B"/>
    <w:rsid w:val="00421392"/>
    <w:rsid w:val="00464B7F"/>
    <w:rsid w:val="00485F4C"/>
    <w:rsid w:val="004D5B86"/>
    <w:rsid w:val="004E45B1"/>
    <w:rsid w:val="00540F60"/>
    <w:rsid w:val="00541013"/>
    <w:rsid w:val="005740CD"/>
    <w:rsid w:val="0057471D"/>
    <w:rsid w:val="00593C01"/>
    <w:rsid w:val="00595154"/>
    <w:rsid w:val="005C4E65"/>
    <w:rsid w:val="005F6511"/>
    <w:rsid w:val="00626645"/>
    <w:rsid w:val="006A2A6E"/>
    <w:rsid w:val="006C1913"/>
    <w:rsid w:val="00717823"/>
    <w:rsid w:val="0074647F"/>
    <w:rsid w:val="00796D6E"/>
    <w:rsid w:val="007A24E5"/>
    <w:rsid w:val="007F198C"/>
    <w:rsid w:val="0085530A"/>
    <w:rsid w:val="008B20F3"/>
    <w:rsid w:val="008C3EE7"/>
    <w:rsid w:val="008F51CA"/>
    <w:rsid w:val="009240D3"/>
    <w:rsid w:val="00960D97"/>
    <w:rsid w:val="009A30EC"/>
    <w:rsid w:val="009D1ADC"/>
    <w:rsid w:val="00A46D60"/>
    <w:rsid w:val="00AB6F8E"/>
    <w:rsid w:val="00AC46C8"/>
    <w:rsid w:val="00AD4924"/>
    <w:rsid w:val="00AE3E53"/>
    <w:rsid w:val="00B10FD5"/>
    <w:rsid w:val="00B157D6"/>
    <w:rsid w:val="00B9084B"/>
    <w:rsid w:val="00BE5E29"/>
    <w:rsid w:val="00BE6DF4"/>
    <w:rsid w:val="00C02163"/>
    <w:rsid w:val="00C40572"/>
    <w:rsid w:val="00CB5D68"/>
    <w:rsid w:val="00CB6DC3"/>
    <w:rsid w:val="00D258D7"/>
    <w:rsid w:val="00D4628D"/>
    <w:rsid w:val="00D518B1"/>
    <w:rsid w:val="00D56A03"/>
    <w:rsid w:val="00D97822"/>
    <w:rsid w:val="00E07E58"/>
    <w:rsid w:val="00EA17A1"/>
    <w:rsid w:val="00EB5E04"/>
    <w:rsid w:val="00F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B709"/>
  <w15:docId w15:val="{8A2B3435-5B19-4889-B3C5-B3C45B8E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6C5DA7"/>
    <w:pPr>
      <w:spacing w:before="240" w:after="120"/>
      <w:outlineLvl w:val="0"/>
    </w:pPr>
    <w:rPr>
      <w:b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6C5DA7"/>
    <w:rPr>
      <w:rFonts w:ascii="Times New Roman" w:eastAsia="Times New Roman" w:hAnsi="Times New Roman" w:cs="Times New Roman"/>
      <w:b/>
      <w:lang w:val="pt-BR"/>
    </w:rPr>
  </w:style>
  <w:style w:type="paragraph" w:customStyle="1" w:styleId="ABNT-Corpodetextoartigo">
    <w:name w:val="ABNT - Corpo de texto artigo"/>
    <w:basedOn w:val="Normal"/>
    <w:qFormat/>
    <w:rsid w:val="006C5DA7"/>
    <w:pPr>
      <w:widowControl/>
      <w:ind w:firstLine="709"/>
      <w:jc w:val="both"/>
    </w:pPr>
    <w:rPr>
      <w:rFonts w:eastAsia="Calibri"/>
      <w:sz w:val="24"/>
      <w:lang w:val="pt-BR"/>
    </w:rPr>
  </w:style>
  <w:style w:type="paragraph" w:customStyle="1" w:styleId="ABNT-Ttulodoartigo">
    <w:name w:val="ABNT - Título do artigo"/>
    <w:basedOn w:val="Normal"/>
    <w:qFormat/>
    <w:rsid w:val="006C5DA7"/>
    <w:pPr>
      <w:widowControl/>
      <w:jc w:val="center"/>
    </w:pPr>
    <w:rPr>
      <w:rFonts w:eastAsia="Calibri"/>
      <w:b/>
      <w:caps/>
      <w:sz w:val="24"/>
      <w:lang w:val="pt-BR"/>
    </w:rPr>
  </w:style>
  <w:style w:type="paragraph" w:customStyle="1" w:styleId="ABNT-Autores">
    <w:name w:val="ABNT - Autores"/>
    <w:basedOn w:val="Normal"/>
    <w:qFormat/>
    <w:rsid w:val="006C5DA7"/>
    <w:pPr>
      <w:widowControl/>
      <w:jc w:val="right"/>
    </w:pPr>
    <w:rPr>
      <w:rFonts w:eastAsia="Calibri"/>
      <w:sz w:val="24"/>
      <w:lang w:val="pt-BR"/>
    </w:rPr>
  </w:style>
  <w:style w:type="paragraph" w:customStyle="1" w:styleId="ABNT-Citaodiretalonga">
    <w:name w:val="ABNT - Citação direta longa"/>
    <w:basedOn w:val="Normal"/>
    <w:qFormat/>
    <w:rsid w:val="006C5DA7"/>
    <w:pPr>
      <w:widowControl/>
      <w:spacing w:before="340" w:after="340"/>
      <w:ind w:left="2268"/>
      <w:jc w:val="both"/>
    </w:pPr>
    <w:rPr>
      <w:rFonts w:eastAsia="Calibri"/>
      <w:sz w:val="20"/>
      <w:lang w:val="pt-BR"/>
    </w:rPr>
  </w:style>
  <w:style w:type="paragraph" w:customStyle="1" w:styleId="ABNT-Resumoartigo">
    <w:name w:val="ABNT - Resumo artigo"/>
    <w:basedOn w:val="ABNT-Corpodetextoartigo"/>
    <w:qFormat/>
    <w:rsid w:val="006C5DA7"/>
    <w:pPr>
      <w:ind w:firstLine="0"/>
    </w:pPr>
  </w:style>
  <w:style w:type="paragraph" w:customStyle="1" w:styleId="ABNT-Ttulononumerado">
    <w:name w:val="ABNT - Título não numerado"/>
    <w:basedOn w:val="ABNT-Ttulodoartigo"/>
    <w:qFormat/>
    <w:rsid w:val="006C5DA7"/>
    <w:pPr>
      <w:spacing w:before="397" w:after="397"/>
      <w:jc w:val="left"/>
    </w:pPr>
    <w:rPr>
      <w:caps w:val="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35D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35DF"/>
    <w:rPr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3435D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740CD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5740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40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71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ernando.souto@univasf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apZUzqu2XhfrbfgIuHK3E15/A==">AMUW2mU2JiMlMACz3h/qT2aY8Ynd8zH3UO5eSf/E2J/EQhb7mAV5e89M8TdObOPr1yIMrhQy0v37vbg0NhMBDRC05penEQifPn81V95r+Hp07GSVfW8gIYZ41dczI4hs50ICqL8CzzXT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4674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Guilherme Mota</cp:lastModifiedBy>
  <cp:revision>2</cp:revision>
  <cp:lastPrinted>2023-03-13T16:47:00Z</cp:lastPrinted>
  <dcterms:created xsi:type="dcterms:W3CDTF">2023-06-23T18:56:00Z</dcterms:created>
  <dcterms:modified xsi:type="dcterms:W3CDTF">2023-06-23T18:56:00Z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2022-11-04T00:00:00Z</vt:filetime>
  </property>
</Properties>
</file>