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E9371" w14:textId="77777777" w:rsidR="006C20D0" w:rsidRDefault="006C20D0">
      <w:pPr>
        <w:spacing w:after="0"/>
        <w:jc w:val="center"/>
        <w:rPr>
          <w:b/>
          <w:sz w:val="24"/>
          <w:szCs w:val="24"/>
        </w:rPr>
      </w:pPr>
    </w:p>
    <w:p w14:paraId="12EB1990" w14:textId="77777777" w:rsidR="006C20D0" w:rsidRDefault="006F3559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EFEITOS DO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TAPING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REDUÇÃO DO EDEMA E DOR EM PUÉRPERAS</w:t>
      </w:r>
    </w:p>
    <w:p w14:paraId="6040760A" w14:textId="77777777" w:rsidR="006C20D0" w:rsidRDefault="006C20D0">
      <w:pPr>
        <w:spacing w:after="0"/>
        <w:jc w:val="center"/>
        <w:rPr>
          <w:sz w:val="24"/>
          <w:szCs w:val="24"/>
        </w:rPr>
      </w:pPr>
    </w:p>
    <w:p w14:paraId="23FD42FA" w14:textId="61BE0211" w:rsidR="006C20D0" w:rsidRDefault="00475A9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Lorena Aparecida de Oliveira</w:t>
      </w:r>
      <w:r w:rsidR="006F3559">
        <w:rPr>
          <w:sz w:val="24"/>
          <w:szCs w:val="24"/>
          <w:vertAlign w:val="superscript"/>
        </w:rPr>
        <w:t>1</w:t>
      </w:r>
      <w:r w:rsidR="006F3559">
        <w:rPr>
          <w:sz w:val="24"/>
          <w:szCs w:val="24"/>
        </w:rPr>
        <w:t>, Juliana Gonçalves Silva de Mattos</w:t>
      </w:r>
      <w:r w:rsidR="006F3559">
        <w:rPr>
          <w:sz w:val="24"/>
          <w:szCs w:val="24"/>
          <w:vertAlign w:val="superscript"/>
        </w:rPr>
        <w:t>2</w:t>
      </w:r>
      <w:r w:rsidR="006F3559">
        <w:rPr>
          <w:sz w:val="24"/>
          <w:szCs w:val="24"/>
        </w:rPr>
        <w:t>; Kelly de Almeida Melo</w:t>
      </w:r>
      <w:r w:rsidR="006F3559">
        <w:rPr>
          <w:sz w:val="24"/>
          <w:szCs w:val="24"/>
          <w:vertAlign w:val="superscript"/>
        </w:rPr>
        <w:t>3</w:t>
      </w:r>
    </w:p>
    <w:p w14:paraId="45FF2AD1" w14:textId="3D7DB81F" w:rsidR="006C20D0" w:rsidRDefault="006F355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E-mail</w:t>
      </w:r>
      <w:r w:rsidR="00475A90">
        <w:rPr>
          <w:sz w:val="24"/>
          <w:szCs w:val="24"/>
        </w:rPr>
        <w:t xml:space="preserve">: </w:t>
      </w:r>
      <w:proofErr w:type="spellStart"/>
      <w:r w:rsidR="00475A90">
        <w:rPr>
          <w:sz w:val="24"/>
          <w:szCs w:val="24"/>
        </w:rPr>
        <w:t>lorenaapoliveira5</w:t>
      </w:r>
      <w:proofErr w:type="spellEnd"/>
      <w:r w:rsidR="00475A90">
        <w:rPr>
          <w:sz w:val="24"/>
          <w:szCs w:val="24"/>
        </w:rPr>
        <w:t>@gmail.com</w:t>
      </w:r>
    </w:p>
    <w:p w14:paraId="691A5E07" w14:textId="77777777" w:rsidR="006C20D0" w:rsidRDefault="006C20D0">
      <w:pPr>
        <w:spacing w:after="0"/>
        <w:jc w:val="center"/>
        <w:rPr>
          <w:sz w:val="24"/>
          <w:szCs w:val="24"/>
        </w:rPr>
      </w:pPr>
    </w:p>
    <w:p w14:paraId="33962509" w14:textId="77777777" w:rsidR="006C20D0" w:rsidRDefault="006F355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Acadêmica de Fisioterapia, Centro Universitário do Cerrado Patrocínio – UNICERP, Patrocínio, Minas Gerais, Brasil.</w:t>
      </w:r>
    </w:p>
    <w:p w14:paraId="221792BA" w14:textId="77777777" w:rsidR="006C20D0" w:rsidRDefault="006F355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Mestre em Atenção à Saúde. Docente de Enfermagem. Centro Universitário do Cerrado Patrocínio - UNICERP, Patrocínio, Minas Gerais, Brasil. </w:t>
      </w:r>
    </w:p>
    <w:p w14:paraId="7D64B5D8" w14:textId="77777777" w:rsidR="006C20D0" w:rsidRDefault="006F355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Especialista em Fisioterapia. Docente de Fisioterapia. Centro Universitário do Cerrado Patrocínio - UNICERP, Patrocínio, Minas Gerais, Brasil. </w:t>
      </w:r>
    </w:p>
    <w:p w14:paraId="1BA11C3A" w14:textId="77777777" w:rsidR="006C20D0" w:rsidRDefault="006C20D0">
      <w:pPr>
        <w:spacing w:after="0"/>
        <w:jc w:val="both"/>
        <w:rPr>
          <w:b/>
          <w:color w:val="000000"/>
          <w:szCs w:val="24"/>
        </w:rPr>
      </w:pPr>
    </w:p>
    <w:p w14:paraId="0EC4A12F" w14:textId="77777777" w:rsidR="006C20D0" w:rsidRDefault="006F3559">
      <w:pPr>
        <w:spacing w:after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Introdução:</w:t>
      </w:r>
      <w:r>
        <w:rPr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O </w:t>
      </w:r>
      <w:proofErr w:type="spellStart"/>
      <w:r>
        <w:rPr>
          <w:rFonts w:eastAsia="Times New Roman" w:cs="Times New Roman"/>
          <w:bCs/>
          <w:i/>
          <w:color w:val="000000"/>
          <w:sz w:val="24"/>
          <w:szCs w:val="24"/>
        </w:rPr>
        <w:t>taping</w:t>
      </w:r>
      <w:proofErr w:type="spellEnd"/>
      <w:r>
        <w:rPr>
          <w:rFonts w:eastAsia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se destaca como uma alternativa terapêutica promissora para aliviar dores e edemas no puerpério, promovendo o bem-estar físico e emocional. </w:t>
      </w:r>
      <w:r>
        <w:rPr>
          <w:b/>
          <w:color w:val="000000"/>
          <w:sz w:val="24"/>
          <w:szCs w:val="24"/>
        </w:rPr>
        <w:t>Objetivo:</w:t>
      </w:r>
      <w:r>
        <w:rPr>
          <w:bCs/>
          <w:color w:val="000000"/>
          <w:sz w:val="24"/>
          <w:szCs w:val="24"/>
        </w:rPr>
        <w:t xml:space="preserve"> A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valiar a efetividade do </w:t>
      </w:r>
      <w:proofErr w:type="spellStart"/>
      <w:r>
        <w:rPr>
          <w:rFonts w:eastAsia="Times New Roman" w:cs="Times New Roman"/>
          <w:bCs/>
          <w:i/>
          <w:color w:val="000000"/>
          <w:sz w:val="24"/>
          <w:szCs w:val="24"/>
        </w:rPr>
        <w:t>taping</w:t>
      </w:r>
      <w:proofErr w:type="spellEnd"/>
      <w:r>
        <w:rPr>
          <w:rFonts w:eastAsia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na redução do edema e da dor em puérperas admitidas na Santa Casa de Misericórdia em Patrocínio, Minas Gerais. </w:t>
      </w:r>
      <w:r>
        <w:rPr>
          <w:b/>
          <w:color w:val="000000"/>
          <w:sz w:val="24"/>
          <w:szCs w:val="24"/>
        </w:rPr>
        <w:t>Metodologia:</w:t>
      </w:r>
      <w:r>
        <w:rPr>
          <w:bCs/>
          <w:color w:val="000000"/>
          <w:sz w:val="24"/>
          <w:szCs w:val="24"/>
        </w:rPr>
        <w:t xml:space="preserve"> E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studo comparativo, transversal, incluiu 18 puérperas divididas em dois grupos: o grupo de intervenção (10 pacientes) que recebeu gravação além dos cuidados habituais pós-parto (G1), e um grupo de controle 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(G2) (8 pacientes) que recebeu apenas cuidados especiais. As participantes, com idade entre 18 e 40 anos, tiveram parto vaginal ou cesariana e apresentaram edema e/ou dor nas regiões abdominal e/ou perineal. Dados </w:t>
      </w:r>
      <w:proofErr w:type="spellStart"/>
      <w:r>
        <w:rPr>
          <w:rFonts w:eastAsia="Times New Roman" w:cs="Times New Roman"/>
          <w:bCs/>
          <w:color w:val="000000"/>
          <w:sz w:val="24"/>
          <w:szCs w:val="24"/>
        </w:rPr>
        <w:t>sociodemográficos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</w:rPr>
        <w:t xml:space="preserve"> e clínicos foram encontrados, além de medidas de normas e escalas validadas para avaliar edema e dor. As mensurações ocorreram antes, imediatamente após e em intervalos regulares, com a gravação interrompida por sete dias. A análise dos dados foi realizada por meio de estatística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descritiva e </w:t>
      </w:r>
      <w:proofErr w:type="spellStart"/>
      <w:r>
        <w:rPr>
          <w:rFonts w:eastAsia="Times New Roman" w:cs="Times New Roman"/>
          <w:bCs/>
          <w:color w:val="000000"/>
          <w:sz w:val="24"/>
          <w:szCs w:val="24"/>
        </w:rPr>
        <w:t>inferencial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Resultados</w:t>
      </w:r>
      <w:r>
        <w:rPr>
          <w:b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 xml:space="preserve">As 18 puérperas, com idade média de 30,4 anos, sendo a maioria casadas (94,4%). A profissão mais comum foi "do lar" (22,2%), e 44,4% praticavam atividades físicas, como Pilates e musculação (33,3%). Os participantes foram divididos em dois grupos: G1, que recebeu gravação (n=10), e G2, grupo controle (n=8). No G1, metade das mulheres eram </w:t>
      </w:r>
      <w:proofErr w:type="spellStart"/>
      <w:r>
        <w:rPr>
          <w:rFonts w:eastAsia="Times New Roman" w:cs="Times New Roman"/>
          <w:bCs/>
          <w:sz w:val="24"/>
          <w:szCs w:val="24"/>
        </w:rPr>
        <w:t>primíparas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(50%) e 80% tiveram cesárea. No G2, 37,5% eram </w:t>
      </w:r>
      <w:proofErr w:type="spellStart"/>
      <w:r>
        <w:rPr>
          <w:rFonts w:eastAsia="Times New Roman" w:cs="Times New Roman"/>
          <w:bCs/>
          <w:sz w:val="24"/>
          <w:szCs w:val="24"/>
        </w:rPr>
        <w:t>multíparas</w:t>
      </w:r>
      <w:proofErr w:type="spellEnd"/>
      <w:r>
        <w:rPr>
          <w:rFonts w:eastAsia="Times New Roman" w:cs="Times New Roman"/>
          <w:bCs/>
          <w:sz w:val="24"/>
          <w:szCs w:val="24"/>
        </w:rPr>
        <w:t>, e os tipos de parto foram igualmente divididos entre cesárea e</w:t>
      </w:r>
      <w:r>
        <w:rPr>
          <w:rFonts w:eastAsia="Times New Roman" w:cs="Times New Roman"/>
          <w:bCs/>
          <w:sz w:val="24"/>
          <w:szCs w:val="24"/>
        </w:rPr>
        <w:t xml:space="preserve"> vaginal. </w:t>
      </w:r>
      <w:r>
        <w:rPr>
          <w:rFonts w:eastAsia="Times New Roman" w:cs="Times New Roman"/>
          <w:sz w:val="24"/>
          <w:szCs w:val="24"/>
        </w:rPr>
        <w:t xml:space="preserve">Observou-se que houve redução da circunferência abdominal no G1 após a intervenção quanto a diminuição na região do umbigo, 5 cm acima do umbigo, 10 cm acima e abaixo do umbigo, além da redução da dor (p&lt;0,05). No G2 observou-se que houve redução apenas 5 cm acima do umbigo e na percepção da dor (p&lt;0,05). </w:t>
      </w:r>
      <w:r>
        <w:rPr>
          <w:b/>
          <w:color w:val="000000"/>
          <w:sz w:val="24"/>
          <w:szCs w:val="24"/>
        </w:rPr>
        <w:t>Conclusão:</w:t>
      </w:r>
      <w:r>
        <w:rPr>
          <w:bCs/>
          <w:color w:val="000000"/>
          <w:sz w:val="24"/>
          <w:szCs w:val="24"/>
        </w:rPr>
        <w:t xml:space="preserve"> O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color w:val="000000"/>
          <w:sz w:val="24"/>
          <w:szCs w:val="24"/>
        </w:rPr>
        <w:t>taping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</w:rPr>
        <w:t xml:space="preserve"> apresenta potencial para reduzir o edema e a dor em puérperas, contribuindo para uma recuperação pós-parto mais confortável.</w:t>
      </w:r>
    </w:p>
    <w:p w14:paraId="28683FD3" w14:textId="77777777" w:rsidR="006C20D0" w:rsidRDefault="006C20D0">
      <w:pPr>
        <w:spacing w:after="0"/>
        <w:jc w:val="both"/>
      </w:pPr>
    </w:p>
    <w:p w14:paraId="42653A86" w14:textId="02BA58C3" w:rsidR="006C20D0" w:rsidRPr="009C59E7" w:rsidRDefault="006F355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Palavras-chave:</w:t>
      </w:r>
      <w:r>
        <w:rPr>
          <w:sz w:val="24"/>
          <w:szCs w:val="24"/>
        </w:rPr>
        <w:t xml:space="preserve"> </w:t>
      </w:r>
      <w:r w:rsidR="00336565" w:rsidRPr="009C59E7">
        <w:rPr>
          <w:rStyle w:val="bumpedfont15"/>
          <w:rFonts w:eastAsia="Times New Roman"/>
          <w:color w:val="000000"/>
          <w:sz w:val="24"/>
          <w:szCs w:val="24"/>
        </w:rPr>
        <w:t>Puerpério;</w:t>
      </w:r>
      <w:r w:rsidR="00336565" w:rsidRPr="009C59E7">
        <w:rPr>
          <w:rStyle w:val="apple-converted-space"/>
          <w:rFonts w:eastAsia="Times New Roman"/>
          <w:color w:val="000000"/>
          <w:sz w:val="24"/>
          <w:szCs w:val="24"/>
        </w:rPr>
        <w:t> </w:t>
      </w:r>
      <w:proofErr w:type="spellStart"/>
      <w:r w:rsidR="00336565" w:rsidRPr="009C59E7">
        <w:rPr>
          <w:rStyle w:val="bumpedfont15"/>
          <w:rFonts w:eastAsia="Times New Roman"/>
          <w:i/>
          <w:iCs/>
          <w:color w:val="000000"/>
          <w:sz w:val="24"/>
          <w:szCs w:val="24"/>
        </w:rPr>
        <w:t>Taping</w:t>
      </w:r>
      <w:proofErr w:type="spellEnd"/>
      <w:r w:rsidR="00336565" w:rsidRPr="009C59E7">
        <w:rPr>
          <w:rStyle w:val="bumpedfont15"/>
          <w:rFonts w:eastAsia="Times New Roman"/>
          <w:color w:val="000000"/>
          <w:sz w:val="24"/>
          <w:szCs w:val="24"/>
        </w:rPr>
        <w:t>; Dor; Edema; Fisioterapia pós-parto.</w:t>
      </w:r>
    </w:p>
    <w:sectPr w:rsidR="006C20D0" w:rsidRPr="009C59E7">
      <w:headerReference w:type="default" r:id="rId7"/>
      <w:pgSz w:w="11906" w:h="16838"/>
      <w:pgMar w:top="2977" w:right="1701" w:bottom="1417" w:left="1701" w:header="708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1C478" w14:textId="77777777" w:rsidR="006F3559" w:rsidRDefault="006F3559">
      <w:pPr>
        <w:spacing w:after="0" w:line="240" w:lineRule="auto"/>
      </w:pPr>
      <w:r>
        <w:separator/>
      </w:r>
    </w:p>
  </w:endnote>
  <w:endnote w:type="continuationSeparator" w:id="0">
    <w:p w14:paraId="4B24AFC2" w14:textId="77777777" w:rsidR="006F3559" w:rsidRDefault="006F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29BD7" w14:textId="77777777" w:rsidR="006F3559" w:rsidRDefault="006F3559">
      <w:pPr>
        <w:spacing w:after="0" w:line="240" w:lineRule="auto"/>
      </w:pPr>
      <w:r>
        <w:separator/>
      </w:r>
    </w:p>
  </w:footnote>
  <w:footnote w:type="continuationSeparator" w:id="0">
    <w:p w14:paraId="024331E6" w14:textId="77777777" w:rsidR="006F3559" w:rsidRDefault="006F3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D1B42" w14:textId="77777777" w:rsidR="006C20D0" w:rsidRDefault="006F3559">
    <w:pPr>
      <w:tabs>
        <w:tab w:val="left" w:pos="2010"/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" behindDoc="1" locked="0" layoutInCell="1" allowOverlap="1" wp14:anchorId="2FD87230" wp14:editId="1DA17701">
          <wp:simplePos x="0" y="0"/>
          <wp:positionH relativeFrom="column">
            <wp:posOffset>-1073150</wp:posOffset>
          </wp:positionH>
          <wp:positionV relativeFrom="paragraph">
            <wp:posOffset>-433070</wp:posOffset>
          </wp:positionV>
          <wp:extent cx="7553325" cy="106756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0D0"/>
    <w:rsid w:val="00336565"/>
    <w:rsid w:val="00475A90"/>
    <w:rsid w:val="005A66CE"/>
    <w:rsid w:val="006C20D0"/>
    <w:rsid w:val="006F3559"/>
    <w:rsid w:val="00885B72"/>
    <w:rsid w:val="009C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5432A6"/>
  <w15:docId w15:val="{8E53A54D-6B3B-9842-965D-FFAC6B45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9F1DE4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21086"/>
  </w:style>
  <w:style w:type="character" w:customStyle="1" w:styleId="RodapChar">
    <w:name w:val="Rodapé Char"/>
    <w:basedOn w:val="Fontepargpadro"/>
    <w:link w:val="Rodap"/>
    <w:uiPriority w:val="99"/>
    <w:qFormat/>
    <w:rsid w:val="00E2108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502A6"/>
    <w:rPr>
      <w:rFonts w:ascii="Segoe UI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qFormat/>
    <w:rsid w:val="00F97D23"/>
    <w:rPr>
      <w:rFonts w:ascii="Times New Roman" w:hAnsi="Times New Roman"/>
      <w:sz w:val="24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F355A5"/>
    <w:rPr>
      <w:color w:val="605E5C"/>
      <w:shd w:val="clear" w:color="auto" w:fill="E1DFDD"/>
    </w:rPr>
  </w:style>
  <w:style w:type="paragraph" w:styleId="Ttulo">
    <w:name w:val="Title"/>
    <w:basedOn w:val="Normal"/>
    <w:next w:val="Corpodetexto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0">
    <w:name w:val="Body Text"/>
    <w:basedOn w:val="Normal"/>
    <w:pPr>
      <w:spacing w:after="140" w:line="276" w:lineRule="auto"/>
    </w:pPr>
  </w:style>
  <w:style w:type="paragraph" w:styleId="Lista">
    <w:name w:val="List"/>
    <w:basedOn w:val="Corpodetexto0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F1DE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">
    <w:name w:val="Corpo de Texto"/>
    <w:basedOn w:val="Normal"/>
    <w:link w:val="CorpodeTextoChar"/>
    <w:qFormat/>
    <w:rsid w:val="00F97D23"/>
    <w:pPr>
      <w:spacing w:after="0" w:line="360" w:lineRule="auto"/>
      <w:ind w:firstLine="1134"/>
      <w:jc w:val="both"/>
    </w:pPr>
    <w:rPr>
      <w:rFonts w:ascii="Times New Roman" w:hAnsi="Times New Roman"/>
      <w:sz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umpedfont15">
    <w:name w:val="bumpedfont15"/>
    <w:basedOn w:val="Fontepargpadro"/>
    <w:rsid w:val="00336565"/>
  </w:style>
  <w:style w:type="character" w:customStyle="1" w:styleId="apple-converted-space">
    <w:name w:val="apple-converted-space"/>
    <w:basedOn w:val="Fontepargpadro"/>
    <w:rsid w:val="00336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X99TdYOlAD42lAfXfX2K804ZEhw==">CgMxLjA4AHIhMU1NYW1oa3RUbDNISzNtOWxIcWx4VTNLTHdZVVlCRnpr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dc:description/>
  <cp:lastModifiedBy>Lorena Aparecida</cp:lastModifiedBy>
  <cp:revision>2</cp:revision>
  <dcterms:created xsi:type="dcterms:W3CDTF">2024-10-22T20:15:00Z</dcterms:created>
  <dcterms:modified xsi:type="dcterms:W3CDTF">2024-10-22T20:15:00Z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0x010100547B16991C798D4D89C57CA79DFE0B59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