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174" w:rsidRPr="00420174" w:rsidRDefault="00420174" w:rsidP="0042017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BENEFÍCIOS DO USO DE CORTICOESTERÓIDES PROFILÁTICOS NO</w:t>
      </w:r>
      <w:bookmarkStart w:id="0" w:name="_GoBack"/>
      <w:bookmarkEnd w:id="0"/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AUXÍLIO DA MATURAÇÃO PULMONAR FETAL</w:t>
      </w:r>
    </w:p>
    <w:p w:rsidR="00420174" w:rsidRPr="00420174" w:rsidRDefault="00420174" w:rsidP="004201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Daniel Henrique Pinheiro Rebouças¹; Aline Viana Araú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jo¹; Gustavo Monteiro de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Sousa¹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Hayssa Duarte dos Santos Oliveira¹;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Karolinne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Kassia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Silva Barbosa¹;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Joilson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Ramos de Jesus²;</w:t>
      </w:r>
    </w:p>
    <w:p w:rsidR="00420174" w:rsidRPr="00420174" w:rsidRDefault="00420174" w:rsidP="00420174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 </w:t>
      </w:r>
    </w:p>
    <w:p w:rsidR="00420174" w:rsidRPr="00420174" w:rsidRDefault="00420174" w:rsidP="004201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¹</w:t>
      </w:r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Discente do curso de medicina da Faculdade de Ciências Humanas, Exatas e da Saúde (FAHESP) / Instituto de Educação Superior do Vale do Parnaíba (IESVAP), Parnaíba – PI.</w:t>
      </w:r>
    </w:p>
    <w:p w:rsidR="00420174" w:rsidRPr="00420174" w:rsidRDefault="00420174" w:rsidP="004201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²</w:t>
      </w:r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Docente do curso de medicina da Faculdade de Ciências Humanas, Exatas e da Saúde (FAHESP) / Instituto de Educação Superior do Vale do Parnaíba (IESVAP), Parnaíba – PI.</w:t>
      </w:r>
    </w:p>
    <w:p w:rsidR="00420174" w:rsidRDefault="00420174" w:rsidP="004201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Área temática – Atenção à saúde</w:t>
      </w:r>
    </w:p>
    <w:p w:rsidR="00420174" w:rsidRPr="00420174" w:rsidRDefault="00420174" w:rsidP="0042017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02A4C" w:rsidRDefault="00420174" w:rsidP="00420174">
      <w:pPr>
        <w:spacing w:line="240" w:lineRule="auto"/>
        <w:jc w:val="both"/>
      </w:pP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Introdução: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prematuridade gestacional é decorrente de diversos fatores e afeta diretamente a maturidade pulmonar, podendo levar à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síndrome do desconforto respiratório neonatal (SDR) resultante de uma grave complicação da prematuridade. Essa complicação é decorrente da deficiência de surfactante, mau desenvolvimento anatômico do pulmão e imaturidade em outros órgãos. Os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são hormônios esteroides produzidos no córtex adrenal, se dividindo em glicocorticoides (cortisol) e mineralocorticoides (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aldosterona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). Modificações na molécula de cortisol podem dar origem aos demais glicocorticoides naturais e sintéticos. Estes esteroides sintéticos têm ações semelhantes as do cortisol, se ligando a proteínas receptoras intracelulares específicas produzindo os mesmos efeitos, porém apresentando diferenças em sua potência, permitindo que sejam utilizados em gestações que apresentam a prematuridade, uma vez que aceleram a maturação pulmonar e reduzem a incidência de SDR. 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Objetivo: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Analisar os benefícios do uso de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profiláticos na maturação pulmonar em fetos com risco de prematuridade. 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Métodos: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O presente trabalho trata-se de uma revisão de literatura realizada mediante uso de palavras chaves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(“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”, “desconforto” e “feto”)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representativas do tema na Biblioteca Virtual em Saúde (BVS), e os descritores em saúde (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DeCS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) obtidos foram usados nas bases de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dados da</w:t>
      </w:r>
      <w:hyperlink r:id="rId5" w:history="1">
        <w:r w:rsidRPr="00420174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t-BR"/>
          </w:rPr>
          <w:t xml:space="preserve"> Biblioteca Nacional de Medicina dos Estados Unidos</w:t>
        </w:r>
      </w:hyperlink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proofErr w:type="spellStart"/>
      <w:proofErr w:type="gram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-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PubMed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(“Adrenal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Cortex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Hormones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”, “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Respiratory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Distress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Syndrome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Newborn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 e ‘’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fetus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” ) e Biblioteca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Elerônica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Científica Online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Scielo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(“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Corticoesteroides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”, “Corticosteroides” e “feto”, “Síndrome de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Dificultad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Respiratoria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del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Recién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Nacido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“ e , “Síndrome do Desconforto Respiratório do Recém-Nascido ” e “feto” ), utilizando como filtros: artigos publicados nos últimos 5 anos e estudos em humanos e ensaio clínico. Em seguida os artigos obtidos passaram por uma análise criteriosa dos títulos e do resumo, e apenas os artigos relacionados aos temas foram utilizados para elaboração da presente revisão.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Análise Crítica: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prematuridade afeta diretamente a maturidade pulmonar, devido à deficiência de surfactante que tem sua síntese máxima no final da gestação. Essa deficiência resulta em má ventilação alveolar, podendo ocorrer a hipóxia,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hipercapnia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acidose.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 uso pré-natal de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auxilia no desenvolvimento do mecanismo pulmonar fetal e as trocas gasosas, uma vez que, acelera a evolução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lastRenderedPageBreak/>
        <w:t xml:space="preserve">morfológica dos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pneumócitos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tipo um e dois. Sua aplicação também melhora a produção de proteínas de ligação ao surfactante e enzimas antioxidantes do pulmão fetal. A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Betametasona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um ótimo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corticosteróide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de escolha, visto que sua ligação às proteínas maternas e seu metabolismo placentário são menores que o do cortisol, isso permite uma melhor transferência através da placenta para o feto. Na ocorrência do parto antes da 34ª semana de gestação, é comum seu uso por via intramuscular, na dose de 12 mg, seguida de uma dose adicional </w:t>
      </w:r>
      <w:proofErr w:type="gram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em</w:t>
      </w:r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18 e 24 horas. Outra opção para melhor maturação pulmonar é a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Dexametasona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cuja droga é semelhante à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Betametasona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, também sendo administrada via intramuscular, atravessando a placenta na sua forma ativa com ação maior que a do cortisol, sendo administrada, geralmente, em quatro doses de </w:t>
      </w:r>
      <w:proofErr w:type="gram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6</w:t>
      </w:r>
      <w:proofErr w:type="gram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mg em intervalos de 12 h, contribuindo no auxílio dessa condição. Porém, em estudos recentes foram detectados potenciais efeitos negativos no desenvolvimento e na função cerebral nessa terapêutica. Esses tratamentos reduzem a taxa de SDR,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comorbidade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mortalidade em neonatos nas primeiras 48 horas de vida. O ciclo ideal entre a administração e a entrega do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corticosteróide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é de 1 a 7 dias.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  <w:t xml:space="preserve">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 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Conclusão: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maturação dos pulmões no feto é regulada pela secreção fetal de cortisol. P</w:t>
      </w:r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ortanto, os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pré-natais são atualmente recomendados entre 24 e 33 semanas de gestação em mulheres com risco de parto prematuro dentro de sete dias.  Seu uso auxilia significativamente na prevenção de síndrome do desconforto respiratório, risco de hipóxia,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>hipercapnia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t-BR"/>
        </w:rPr>
        <w:t xml:space="preserve"> e acidose metabólica, melhorando as chances de sobrevida do neonato e sua qualidade de vida. </w:t>
      </w:r>
      <w:r w:rsidRPr="0042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Palavras-chaves: </w:t>
      </w:r>
      <w:proofErr w:type="spellStart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Corticosteróides</w:t>
      </w:r>
      <w:proofErr w:type="spellEnd"/>
      <w:r w:rsidRPr="0042017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 sí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ndrome respiratória; feto.</w:t>
      </w:r>
    </w:p>
    <w:sectPr w:rsidR="00602A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74"/>
    <w:rsid w:val="00420174"/>
    <w:rsid w:val="0060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01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0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201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t.wikipedia.org/wiki/Biblioteca_Nacional_de_Medicina_dos_Estados_Unido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778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karoline kassia</dc:creator>
  <cp:lastModifiedBy>karoline kassia</cp:lastModifiedBy>
  <cp:revision>1</cp:revision>
  <dcterms:created xsi:type="dcterms:W3CDTF">2019-10-30T00:15:00Z</dcterms:created>
  <dcterms:modified xsi:type="dcterms:W3CDTF">2019-10-30T00:17:00Z</dcterms:modified>
</cp:coreProperties>
</file>