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3488ABCB" w14:textId="63067180" w:rsidR="005453FF" w:rsidRPr="004619B3" w:rsidRDefault="004619B3" w:rsidP="004619B3">
      <w:pPr>
        <w:widowControl w:val="0"/>
        <w:autoSpaceDE w:val="0"/>
        <w:autoSpaceDN w:val="0"/>
        <w:adjustRightInd w:val="0"/>
        <w:spacing w:after="200" w:line="360" w:lineRule="auto"/>
        <w:jc w:val="both"/>
        <w:rPr>
          <w:rFonts w:ascii="Times New Roman" w:hAnsi="Times New Roman"/>
          <w:b/>
          <w:bCs/>
          <w:sz w:val="24"/>
          <w:szCs w:val="24"/>
          <w:lang w:val="pt"/>
        </w:rPr>
      </w:pPr>
      <w:r w:rsidRPr="007F2B5D">
        <w:rPr>
          <w:rFonts w:ascii="Times New Roman" w:hAnsi="Times New Roman"/>
          <w:b/>
          <w:bCs/>
          <w:sz w:val="24"/>
          <w:szCs w:val="24"/>
          <w:lang w:val="pt"/>
        </w:rPr>
        <w:t>PROMOÇÃO DO CONFORTO AO</w:t>
      </w:r>
      <w:r>
        <w:rPr>
          <w:rFonts w:ascii="Times New Roman" w:hAnsi="Times New Roman"/>
          <w:b/>
          <w:bCs/>
          <w:sz w:val="24"/>
          <w:szCs w:val="24"/>
          <w:lang w:val="pt"/>
        </w:rPr>
        <w:t xml:space="preserve"> PACIENTE EM CUIDADOS PALIATIVOS</w:t>
      </w:r>
    </w:p>
    <w:p w14:paraId="1FF18850"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bookmarkStart w:id="0" w:name="_GoBack"/>
    </w:p>
    <w:p w14:paraId="56DC0CD5" w14:textId="049956C5" w:rsidR="007D5801" w:rsidRDefault="004619B3"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Carlos Vitor Sales de Sousa</w:t>
      </w:r>
      <w:r w:rsidR="007D5801">
        <w:rPr>
          <w:rFonts w:ascii="Arial" w:eastAsia="Times New Roman" w:hAnsi="Arial" w:cs="Arial"/>
          <w:color w:val="000000"/>
          <w:sz w:val="24"/>
          <w:szCs w:val="24"/>
        </w:rPr>
        <w:t xml:space="preserve"> ¹</w:t>
      </w:r>
    </w:p>
    <w:p w14:paraId="742ABAD0" w14:textId="3601F824" w:rsid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Rodrigo da Silva Nunes ²</w:t>
      </w:r>
    </w:p>
    <w:p w14:paraId="12012E07" w14:textId="0EB779D7" w:rsid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Francisco </w:t>
      </w:r>
      <w:proofErr w:type="spellStart"/>
      <w:r>
        <w:rPr>
          <w:rFonts w:ascii="Arial" w:eastAsia="Times New Roman" w:hAnsi="Arial" w:cs="Arial"/>
          <w:color w:val="000000"/>
          <w:sz w:val="24"/>
          <w:szCs w:val="24"/>
        </w:rPr>
        <w:t>Mayron</w:t>
      </w:r>
      <w:proofErr w:type="spellEnd"/>
      <w:r>
        <w:rPr>
          <w:rFonts w:ascii="Arial" w:eastAsia="Times New Roman" w:hAnsi="Arial" w:cs="Arial"/>
          <w:color w:val="000000"/>
          <w:sz w:val="24"/>
          <w:szCs w:val="24"/>
        </w:rPr>
        <w:t xml:space="preserve"> Moraes Soares ³</w:t>
      </w:r>
    </w:p>
    <w:p w14:paraId="2FC9EA9F" w14:textId="5C73095F" w:rsidR="007D5801" w:rsidRDefault="007D5801" w:rsidP="007D5801">
      <w:pPr>
        <w:pBdr>
          <w:top w:val="nil"/>
          <w:left w:val="nil"/>
          <w:bottom w:val="nil"/>
          <w:right w:val="nil"/>
          <w:between w:val="nil"/>
        </w:pBdr>
        <w:spacing w:line="36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¹Acadêmico do curso de Enfermagem da 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 (UNINTA). Bolsista de iniciação científica membro do grupo de estudo em práticas avançadas e tecnológicas em Enfermagem (GEPATE), Itapipoca, Ceará, Brasil. </w:t>
      </w:r>
      <w:hyperlink r:id="rId7" w:history="1">
        <w:r w:rsidRPr="008F267A">
          <w:rPr>
            <w:rStyle w:val="Hyperlink"/>
            <w:rFonts w:ascii="Arial" w:eastAsia="Times New Roman" w:hAnsi="Arial" w:cs="Arial"/>
            <w:sz w:val="24"/>
            <w:szCs w:val="24"/>
          </w:rPr>
          <w:t>carlos.vitorsousa1010@gmail.com</w:t>
        </w:r>
      </w:hyperlink>
    </w:p>
    <w:p w14:paraId="3478F6FC" w14:textId="480CF175" w:rsidR="007D5801" w:rsidRP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²</w:t>
      </w:r>
      <w:r w:rsidRPr="007D5801">
        <w:t xml:space="preserve"> </w:t>
      </w:r>
      <w:r>
        <w:rPr>
          <w:rFonts w:ascii="Arial" w:eastAsia="Times New Roman" w:hAnsi="Arial" w:cs="Arial"/>
          <w:color w:val="000000"/>
          <w:sz w:val="24"/>
          <w:szCs w:val="24"/>
        </w:rPr>
        <w:t xml:space="preserve">Graduado em Enfermagem pela </w:t>
      </w:r>
      <w:r w:rsidRPr="007D5801">
        <w:rPr>
          <w:rFonts w:ascii="Arial" w:eastAsia="Times New Roman" w:hAnsi="Arial" w:cs="Arial"/>
          <w:color w:val="000000"/>
          <w:sz w:val="24"/>
          <w:szCs w:val="24"/>
        </w:rPr>
        <w:t xml:space="preserve">Faculdade </w:t>
      </w:r>
      <w:proofErr w:type="spellStart"/>
      <w:r w:rsidRPr="007D5801">
        <w:rPr>
          <w:rFonts w:ascii="Arial" w:eastAsia="Times New Roman" w:hAnsi="Arial" w:cs="Arial"/>
          <w:color w:val="000000"/>
          <w:sz w:val="24"/>
          <w:szCs w:val="24"/>
        </w:rPr>
        <w:t>Uninta</w:t>
      </w:r>
      <w:proofErr w:type="spellEnd"/>
      <w:r w:rsidRPr="007D5801">
        <w:rPr>
          <w:rFonts w:ascii="Arial" w:eastAsia="Times New Roman" w:hAnsi="Arial" w:cs="Arial"/>
          <w:color w:val="000000"/>
          <w:sz w:val="24"/>
          <w:szCs w:val="24"/>
        </w:rPr>
        <w:t xml:space="preserve"> Itapipoca</w:t>
      </w:r>
    </w:p>
    <w:p w14:paraId="1FA7E0DD" w14:textId="77777777" w:rsidR="007D5801" w:rsidRP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sidRPr="007D5801">
        <w:rPr>
          <w:rFonts w:ascii="Arial" w:eastAsia="Times New Roman" w:hAnsi="Arial" w:cs="Arial"/>
          <w:color w:val="000000"/>
          <w:sz w:val="24"/>
          <w:szCs w:val="24"/>
        </w:rPr>
        <w:t>(UNINTA), Bolsista de iniciação cientifica membro do Grupo de Estudo em</w:t>
      </w:r>
    </w:p>
    <w:p w14:paraId="066A446C" w14:textId="77777777" w:rsidR="007D5801" w:rsidRP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sidRPr="007D5801">
        <w:rPr>
          <w:rFonts w:ascii="Arial" w:eastAsia="Times New Roman" w:hAnsi="Arial" w:cs="Arial"/>
          <w:color w:val="000000"/>
          <w:sz w:val="24"/>
          <w:szCs w:val="24"/>
        </w:rPr>
        <w:t>Práticas Avançadas e Tecnológicas em Enfermagem (GEPATE), Itapipoca,</w:t>
      </w:r>
    </w:p>
    <w:p w14:paraId="1CBB8F6E" w14:textId="48465C60" w:rsid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sidRPr="007D5801">
        <w:rPr>
          <w:rFonts w:ascii="Arial" w:eastAsia="Times New Roman" w:hAnsi="Arial" w:cs="Arial"/>
          <w:color w:val="000000"/>
          <w:sz w:val="24"/>
          <w:szCs w:val="24"/>
        </w:rPr>
        <w:t>Ceará. Brasil</w:t>
      </w:r>
      <w:r>
        <w:rPr>
          <w:rFonts w:ascii="Arial" w:eastAsia="Times New Roman" w:hAnsi="Arial" w:cs="Arial"/>
          <w:color w:val="000000"/>
          <w:sz w:val="24"/>
          <w:szCs w:val="24"/>
        </w:rPr>
        <w:t xml:space="preserve">. </w:t>
      </w:r>
      <w:hyperlink r:id="rId8" w:history="1">
        <w:r w:rsidRPr="008F267A">
          <w:rPr>
            <w:rStyle w:val="Hyperlink"/>
            <w:rFonts w:ascii="Arial" w:eastAsia="Times New Roman" w:hAnsi="Arial" w:cs="Arial"/>
            <w:sz w:val="24"/>
            <w:szCs w:val="24"/>
          </w:rPr>
          <w:t>rs10248331@gmail.com</w:t>
        </w:r>
      </w:hyperlink>
      <w:r>
        <w:rPr>
          <w:rFonts w:ascii="Arial" w:eastAsia="Times New Roman" w:hAnsi="Arial" w:cs="Arial"/>
          <w:color w:val="000000"/>
          <w:sz w:val="24"/>
          <w:szCs w:val="24"/>
        </w:rPr>
        <w:t xml:space="preserve"> </w:t>
      </w:r>
    </w:p>
    <w:p w14:paraId="0B7D8452" w14:textId="4213E142" w:rsidR="007D5801" w:rsidRP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³</w:t>
      </w:r>
      <w:r w:rsidRPr="007D5801">
        <w:t xml:space="preserve"> </w:t>
      </w:r>
      <w:r w:rsidRPr="007D5801">
        <w:rPr>
          <w:rFonts w:ascii="Arial" w:eastAsia="Times New Roman" w:hAnsi="Arial" w:cs="Arial"/>
          <w:color w:val="000000"/>
          <w:sz w:val="24"/>
          <w:szCs w:val="24"/>
        </w:rPr>
        <w:t xml:space="preserve">Enfermeiro. Mestre em Enfermagem. Orientador do Grupo </w:t>
      </w:r>
      <w:bookmarkEnd w:id="0"/>
      <w:r w:rsidRPr="007D5801">
        <w:rPr>
          <w:rFonts w:ascii="Arial" w:eastAsia="Times New Roman" w:hAnsi="Arial" w:cs="Arial"/>
          <w:color w:val="000000"/>
          <w:sz w:val="24"/>
          <w:szCs w:val="24"/>
        </w:rPr>
        <w:t>de Estudos em</w:t>
      </w:r>
    </w:p>
    <w:p w14:paraId="6949FEF9" w14:textId="77777777" w:rsidR="007D5801" w:rsidRPr="007D5801"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sidRPr="007D5801">
        <w:rPr>
          <w:rFonts w:ascii="Arial" w:eastAsia="Times New Roman" w:hAnsi="Arial" w:cs="Arial"/>
          <w:color w:val="000000"/>
          <w:sz w:val="24"/>
          <w:szCs w:val="24"/>
        </w:rPr>
        <w:t>Práticas Avançadas e Tecnologias em Enfermagem (GEPATE), Itapipoca,</w:t>
      </w:r>
    </w:p>
    <w:p w14:paraId="047AB443" w14:textId="3BFD641A" w:rsidR="005453FF" w:rsidRDefault="007D5801" w:rsidP="007D5801">
      <w:pPr>
        <w:pBdr>
          <w:top w:val="nil"/>
          <w:left w:val="nil"/>
          <w:bottom w:val="nil"/>
          <w:right w:val="nil"/>
          <w:between w:val="nil"/>
        </w:pBdr>
        <w:spacing w:line="240" w:lineRule="auto"/>
        <w:jc w:val="right"/>
        <w:rPr>
          <w:rFonts w:ascii="Arial" w:eastAsia="Times New Roman" w:hAnsi="Arial" w:cs="Arial"/>
          <w:color w:val="000000"/>
          <w:sz w:val="24"/>
          <w:szCs w:val="24"/>
        </w:rPr>
      </w:pPr>
      <w:r w:rsidRPr="007D5801">
        <w:rPr>
          <w:rFonts w:ascii="Arial" w:eastAsia="Times New Roman" w:hAnsi="Arial" w:cs="Arial"/>
          <w:color w:val="000000"/>
          <w:sz w:val="24"/>
          <w:szCs w:val="24"/>
        </w:rPr>
        <w:t>Ceará. Brasil.</w:t>
      </w:r>
      <w:r>
        <w:rPr>
          <w:rFonts w:ascii="Arial" w:eastAsia="Times New Roman" w:hAnsi="Arial" w:cs="Arial"/>
          <w:color w:val="000000"/>
          <w:sz w:val="24"/>
          <w:szCs w:val="24"/>
        </w:rPr>
        <w:t xml:space="preserve"> </w:t>
      </w:r>
      <w:hyperlink r:id="rId9" w:history="1">
        <w:r w:rsidRPr="008F267A">
          <w:rPr>
            <w:rStyle w:val="Hyperlink"/>
            <w:rFonts w:ascii="Arial" w:eastAsia="Times New Roman" w:hAnsi="Arial" w:cs="Arial"/>
            <w:sz w:val="24"/>
            <w:szCs w:val="24"/>
          </w:rPr>
          <w:t>mayron.moraes@uninta.edu.br</w:t>
        </w:r>
      </w:hyperlink>
    </w:p>
    <w:p w14:paraId="18A9ECD2" w14:textId="77777777" w:rsidR="005453FF"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2A7FE686" w14:textId="62CF0536" w:rsidR="007D5801" w:rsidRDefault="007D5801" w:rsidP="007D5801">
      <w:pPr>
        <w:widowControl w:val="0"/>
        <w:autoSpaceDE w:val="0"/>
        <w:autoSpaceDN w:val="0"/>
        <w:adjustRightInd w:val="0"/>
        <w:spacing w:after="200" w:line="360" w:lineRule="auto"/>
        <w:jc w:val="both"/>
        <w:rPr>
          <w:rFonts w:ascii="Times New Roman" w:hAnsi="Times New Roman"/>
          <w:sz w:val="24"/>
          <w:szCs w:val="24"/>
        </w:rPr>
      </w:pPr>
      <w:r w:rsidRPr="007D5801">
        <w:rPr>
          <w:rFonts w:ascii="Arial" w:hAnsi="Arial" w:cs="Arial"/>
          <w:b/>
          <w:bCs/>
          <w:sz w:val="24"/>
          <w:szCs w:val="24"/>
          <w:lang w:val="pt"/>
        </w:rPr>
        <w:t>Introdução:</w:t>
      </w:r>
      <w:r w:rsidRPr="007D5801">
        <w:rPr>
          <w:rFonts w:ascii="Arial" w:hAnsi="Arial" w:cs="Arial"/>
          <w:sz w:val="24"/>
          <w:szCs w:val="24"/>
          <w:lang w:val="pt"/>
        </w:rPr>
        <w:t xml:space="preserve"> Os cuidados paliativos visam proporcionar alívio do sofrimento físico, emocional e espiritual de pacientes com doenças crônicas, avançadas e terminais. Assim, promover conforto aos pacientes em cuidados paliativos é fundamental para melhorar a qualidade de vida dos pacientes e seus familiares. Nesse sentido, segundo a Organização Mundial da Saúde, 20 milhões de pessoas necessitam de cuidados paliativos, ou seja, pacientes que se encontram em fase terminal. Portanto, práticas de promoção de conforto garantem uma boa qualidade de vida para pacientes terminais. </w:t>
      </w:r>
      <w:r w:rsidRPr="007D5801">
        <w:rPr>
          <w:rFonts w:ascii="Arial" w:hAnsi="Arial" w:cs="Arial"/>
          <w:b/>
          <w:bCs/>
          <w:sz w:val="24"/>
          <w:szCs w:val="24"/>
          <w:lang w:val="pt"/>
        </w:rPr>
        <w:t xml:space="preserve">Objetivo: </w:t>
      </w:r>
      <w:r w:rsidRPr="007D5801">
        <w:rPr>
          <w:rFonts w:ascii="Arial" w:hAnsi="Arial" w:cs="Arial"/>
          <w:sz w:val="24"/>
          <w:szCs w:val="24"/>
          <w:lang w:val="pt"/>
        </w:rPr>
        <w:t xml:space="preserve">Identificar, segundo a literatura, as intervenções do enfermeiro em relação ao cuidado do paciente em cuidados paliativos. </w:t>
      </w:r>
      <w:r w:rsidRPr="007D5801">
        <w:rPr>
          <w:rFonts w:ascii="Arial" w:hAnsi="Arial" w:cs="Arial"/>
          <w:b/>
          <w:bCs/>
          <w:sz w:val="24"/>
          <w:szCs w:val="24"/>
          <w:lang w:val="pt"/>
        </w:rPr>
        <w:t xml:space="preserve">Métodos: </w:t>
      </w:r>
      <w:r w:rsidRPr="007D5801">
        <w:rPr>
          <w:rFonts w:ascii="Arial" w:hAnsi="Arial" w:cs="Arial"/>
          <w:sz w:val="24"/>
          <w:szCs w:val="24"/>
        </w:rPr>
        <w:t xml:space="preserve">O presente estudo é uma revisão narrativa da literatura, realizada por meio do levantamento de material bibliográfico eletrônico. Os artigos foram levantados nas bases de dados: BDENF, LILACS e PUBMED, utilizando as palavras-chave: Assistência; </w:t>
      </w:r>
      <w:proofErr w:type="gramStart"/>
      <w:r w:rsidRPr="007D5801">
        <w:rPr>
          <w:rFonts w:ascii="Arial" w:hAnsi="Arial" w:cs="Arial"/>
          <w:sz w:val="24"/>
          <w:szCs w:val="24"/>
        </w:rPr>
        <w:t>Cuidado</w:t>
      </w:r>
      <w:proofErr w:type="gramEnd"/>
      <w:r w:rsidRPr="007D5801">
        <w:rPr>
          <w:rFonts w:ascii="Arial" w:hAnsi="Arial" w:cs="Arial"/>
          <w:sz w:val="24"/>
          <w:szCs w:val="24"/>
        </w:rPr>
        <w:t xml:space="preserve"> paliativo; </w:t>
      </w:r>
      <w:r w:rsidRPr="007D5801">
        <w:rPr>
          <w:rFonts w:ascii="Arial" w:hAnsi="Arial" w:cs="Arial"/>
          <w:sz w:val="24"/>
          <w:szCs w:val="24"/>
        </w:rPr>
        <w:lastRenderedPageBreak/>
        <w:t xml:space="preserve">Enfermagem. Foram selecionados artigos publicados abrangendo os anos de 2019 a 2023 em português. Foram excluídos os artigos que não contemplavam o objetivo proposto pelo estudo. </w:t>
      </w:r>
      <w:r w:rsidRPr="007D5801">
        <w:rPr>
          <w:rFonts w:ascii="Arial" w:hAnsi="Arial" w:cs="Arial"/>
          <w:b/>
          <w:bCs/>
          <w:sz w:val="24"/>
          <w:szCs w:val="24"/>
        </w:rPr>
        <w:t>Resultados:</w:t>
      </w:r>
      <w:r w:rsidRPr="007D5801">
        <w:rPr>
          <w:rFonts w:ascii="Arial" w:hAnsi="Arial" w:cs="Arial"/>
          <w:sz w:val="24"/>
          <w:szCs w:val="24"/>
        </w:rPr>
        <w:t xml:space="preserve"> As intervenções dos enfermeiros abordam como objetivo principal os aspectos de promoção do conforto, promovendo assim o cuidado humanizado aos pacientes em cuidados paliativos. Por meio de ações que aliviem o desconforto físico e emocional, o enfermeiro, juntamente com a equipe multidisciplinar, desempenha papel fundamental no apoio psicológico e emocional. O profissional auxilia na identificação precoce de sinais e sintomas de sofrimento, administra medicamentos para alívio da dor e mantém a integridade corporal e o posicionamento da pessoa acamada. Assim, os cuidados paliativos visam promover o bem-estar físico e mental tanto do paciente quanto da família, focando na redução do sofrimento, integridade e conforto. </w:t>
      </w:r>
      <w:r w:rsidRPr="007D5801">
        <w:rPr>
          <w:rFonts w:ascii="Arial" w:hAnsi="Arial" w:cs="Arial"/>
          <w:b/>
          <w:bCs/>
          <w:sz w:val="24"/>
          <w:szCs w:val="24"/>
        </w:rPr>
        <w:t xml:space="preserve">Conclusão: </w:t>
      </w:r>
      <w:r w:rsidRPr="007D5801">
        <w:rPr>
          <w:rFonts w:ascii="Arial" w:hAnsi="Arial" w:cs="Arial"/>
          <w:sz w:val="24"/>
          <w:szCs w:val="24"/>
        </w:rPr>
        <w:t>Portanto, o papel do enfermeiro no cuidado de pacientes paliativos tem implicações importantes para o bem-estar fisiológico e psicológicos do paciente em fase final de vida. Melhorar o conforto e diminuir o sofrimento visa, desta forma, uma boa morte gerando a promoção de conforto para o paciente e família</w:t>
      </w:r>
      <w:r w:rsidRPr="00B52623">
        <w:rPr>
          <w:rFonts w:ascii="Times New Roman" w:hAnsi="Times New Roman"/>
          <w:sz w:val="24"/>
          <w:szCs w:val="24"/>
        </w:rPr>
        <w:t>.</w:t>
      </w:r>
    </w:p>
    <w:p w14:paraId="3B07E42D" w14:textId="77777777" w:rsidR="007D5801" w:rsidRPr="007D5801" w:rsidRDefault="007D5801" w:rsidP="007D5801">
      <w:pPr>
        <w:widowControl w:val="0"/>
        <w:autoSpaceDE w:val="0"/>
        <w:autoSpaceDN w:val="0"/>
        <w:adjustRightInd w:val="0"/>
        <w:spacing w:after="200" w:line="360" w:lineRule="auto"/>
        <w:jc w:val="both"/>
        <w:rPr>
          <w:rFonts w:ascii="Times New Roman" w:hAnsi="Times New Roman"/>
          <w:sz w:val="24"/>
          <w:szCs w:val="24"/>
        </w:rPr>
      </w:pPr>
    </w:p>
    <w:p w14:paraId="49EF0210" w14:textId="107FCB9A" w:rsidR="005453FF"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4619B3">
        <w:rPr>
          <w:rFonts w:ascii="Arial" w:eastAsia="Times New Roman" w:hAnsi="Arial" w:cs="Arial"/>
          <w:color w:val="000000"/>
          <w:sz w:val="24"/>
          <w:szCs w:val="24"/>
        </w:rPr>
        <w:t xml:space="preserve">Assistência; cuidados paliativos; enfermagem. </w:t>
      </w:r>
    </w:p>
    <w:p w14:paraId="38C9685E"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21B5A5B5"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50A2D623"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11FDDE33"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53420A11"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27890937"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4F33510E"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7EB96A43"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2A2E86ED"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55FAEBDE"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16377F37"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6A18131B" w14:textId="77777777" w:rsidR="007D5801" w:rsidRDefault="007D5801" w:rsidP="005453FF">
      <w:pPr>
        <w:pBdr>
          <w:top w:val="nil"/>
          <w:left w:val="nil"/>
          <w:bottom w:val="nil"/>
          <w:right w:val="nil"/>
          <w:between w:val="nil"/>
        </w:pBdr>
        <w:spacing w:line="240" w:lineRule="auto"/>
        <w:rPr>
          <w:rFonts w:ascii="Arial" w:eastAsia="Times New Roman" w:hAnsi="Arial" w:cs="Arial"/>
          <w:b/>
          <w:color w:val="000000"/>
          <w:sz w:val="24"/>
          <w:szCs w:val="24"/>
        </w:rPr>
      </w:pPr>
    </w:p>
    <w:p w14:paraId="08586940" w14:textId="77777777" w:rsidR="007D5801" w:rsidRPr="006853BB" w:rsidRDefault="007D5801" w:rsidP="007D5801">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lastRenderedPageBreak/>
        <w:t xml:space="preserve">Referências </w:t>
      </w:r>
    </w:p>
    <w:p w14:paraId="42CA7BB7" w14:textId="77777777" w:rsidR="007D5801" w:rsidRPr="004619B3" w:rsidRDefault="007D5801" w:rsidP="007D5801">
      <w:pPr>
        <w:widowControl w:val="0"/>
        <w:autoSpaceDE w:val="0"/>
        <w:autoSpaceDN w:val="0"/>
        <w:adjustRightInd w:val="0"/>
        <w:spacing w:after="200" w:line="360" w:lineRule="auto"/>
        <w:jc w:val="both"/>
        <w:rPr>
          <w:rFonts w:ascii="Arial" w:hAnsi="Arial" w:cs="Arial"/>
          <w:bCs/>
          <w:sz w:val="24"/>
          <w:szCs w:val="24"/>
        </w:rPr>
      </w:pPr>
      <w:r w:rsidRPr="004619B3">
        <w:rPr>
          <w:rFonts w:ascii="Arial" w:hAnsi="Arial" w:cs="Arial"/>
          <w:bCs/>
          <w:sz w:val="24"/>
          <w:szCs w:val="24"/>
        </w:rPr>
        <w:t xml:space="preserve">CARDOSO, D. H et al., cuidados paliativos na assistência hospitalar: a vivência de uma equipe multiprofissional. Rev. Contexto </w:t>
      </w:r>
      <w:proofErr w:type="spellStart"/>
      <w:r w:rsidRPr="004619B3">
        <w:rPr>
          <w:rFonts w:ascii="Arial" w:hAnsi="Arial" w:cs="Arial"/>
          <w:bCs/>
          <w:sz w:val="24"/>
          <w:szCs w:val="24"/>
        </w:rPr>
        <w:t>Enferm</w:t>
      </w:r>
      <w:proofErr w:type="spellEnd"/>
      <w:r w:rsidRPr="004619B3">
        <w:rPr>
          <w:rFonts w:ascii="Arial" w:hAnsi="Arial" w:cs="Arial"/>
          <w:bCs/>
          <w:sz w:val="24"/>
          <w:szCs w:val="24"/>
        </w:rPr>
        <w:t xml:space="preserve">, Florianópolis, n.22, v.4, p. 1134-41, 2013. Disponível em: </w:t>
      </w:r>
      <w:hyperlink r:id="rId10" w:history="1">
        <w:r w:rsidRPr="004619B3">
          <w:rPr>
            <w:rStyle w:val="Hyperlink"/>
            <w:rFonts w:ascii="Arial" w:hAnsi="Arial" w:cs="Arial"/>
            <w:bCs/>
            <w:sz w:val="24"/>
            <w:szCs w:val="24"/>
          </w:rPr>
          <w:t>file:///C:/Users/1960001224/Downloads/Wg8dZqctd95h5HJqrttfdQb.pdf</w:t>
        </w:r>
      </w:hyperlink>
    </w:p>
    <w:p w14:paraId="6CF8EF8C" w14:textId="77777777" w:rsidR="007D5801" w:rsidRPr="004619B3" w:rsidRDefault="007D5801" w:rsidP="007D5801">
      <w:pPr>
        <w:widowControl w:val="0"/>
        <w:autoSpaceDE w:val="0"/>
        <w:autoSpaceDN w:val="0"/>
        <w:adjustRightInd w:val="0"/>
        <w:spacing w:after="200" w:line="360" w:lineRule="auto"/>
        <w:jc w:val="both"/>
        <w:rPr>
          <w:rFonts w:ascii="Arial" w:hAnsi="Arial" w:cs="Arial"/>
          <w:bCs/>
          <w:sz w:val="24"/>
          <w:szCs w:val="24"/>
        </w:rPr>
      </w:pPr>
      <w:r w:rsidRPr="004619B3">
        <w:rPr>
          <w:rFonts w:ascii="Arial" w:hAnsi="Arial" w:cs="Arial"/>
          <w:bCs/>
          <w:sz w:val="24"/>
          <w:szCs w:val="24"/>
        </w:rPr>
        <w:t xml:space="preserve">PIRES et al., Conforto no final de vida na terapia </w:t>
      </w:r>
      <w:proofErr w:type="spellStart"/>
      <w:proofErr w:type="gramStart"/>
      <w:r w:rsidRPr="004619B3">
        <w:rPr>
          <w:rFonts w:ascii="Arial" w:hAnsi="Arial" w:cs="Arial"/>
          <w:bCs/>
          <w:sz w:val="24"/>
          <w:szCs w:val="24"/>
        </w:rPr>
        <w:t>intensiva:percepção</w:t>
      </w:r>
      <w:proofErr w:type="spellEnd"/>
      <w:proofErr w:type="gramEnd"/>
      <w:r w:rsidRPr="004619B3">
        <w:rPr>
          <w:rFonts w:ascii="Arial" w:hAnsi="Arial" w:cs="Arial"/>
          <w:bCs/>
          <w:sz w:val="24"/>
          <w:szCs w:val="24"/>
        </w:rPr>
        <w:t xml:space="preserve"> da equipe multiprofissional. Rev. Acta Paul </w:t>
      </w:r>
      <w:proofErr w:type="spellStart"/>
      <w:r w:rsidRPr="004619B3">
        <w:rPr>
          <w:rFonts w:ascii="Arial" w:hAnsi="Arial" w:cs="Arial"/>
          <w:bCs/>
          <w:sz w:val="24"/>
          <w:szCs w:val="24"/>
        </w:rPr>
        <w:t>Enferm</w:t>
      </w:r>
      <w:proofErr w:type="spellEnd"/>
      <w:r w:rsidRPr="004619B3">
        <w:rPr>
          <w:rFonts w:ascii="Arial" w:hAnsi="Arial" w:cs="Arial"/>
          <w:bCs/>
          <w:sz w:val="24"/>
          <w:szCs w:val="24"/>
        </w:rPr>
        <w:t xml:space="preserve">, </w:t>
      </w:r>
      <w:proofErr w:type="gramStart"/>
      <w:r w:rsidRPr="004619B3">
        <w:rPr>
          <w:rFonts w:ascii="Arial" w:hAnsi="Arial" w:cs="Arial"/>
          <w:bCs/>
          <w:sz w:val="24"/>
          <w:szCs w:val="24"/>
        </w:rPr>
        <w:t>Salvador ,</w:t>
      </w:r>
      <w:proofErr w:type="gramEnd"/>
      <w:r w:rsidRPr="004619B3">
        <w:rPr>
          <w:rFonts w:ascii="Arial" w:hAnsi="Arial" w:cs="Arial"/>
          <w:bCs/>
          <w:sz w:val="24"/>
          <w:szCs w:val="24"/>
        </w:rPr>
        <w:t xml:space="preserve"> v.33, p.1-7, 2020. Disponível em: </w:t>
      </w:r>
      <w:hyperlink r:id="rId11" w:history="1">
        <w:r w:rsidRPr="004619B3">
          <w:rPr>
            <w:rStyle w:val="Hyperlink"/>
            <w:rFonts w:ascii="Arial" w:hAnsi="Arial" w:cs="Arial"/>
            <w:bCs/>
            <w:sz w:val="24"/>
            <w:szCs w:val="24"/>
          </w:rPr>
          <w:t>https://www.scielo.br/j/ape/a/qGcJD9Tsyt9YB9ybnfNRJjx/?format=pdf&amp;lang=pt</w:t>
        </w:r>
      </w:hyperlink>
    </w:p>
    <w:p w14:paraId="250AC66C" w14:textId="77777777" w:rsidR="007D5801" w:rsidRPr="004619B3" w:rsidRDefault="007D5801" w:rsidP="007D5801">
      <w:pPr>
        <w:widowControl w:val="0"/>
        <w:autoSpaceDE w:val="0"/>
        <w:autoSpaceDN w:val="0"/>
        <w:adjustRightInd w:val="0"/>
        <w:spacing w:after="200" w:line="360" w:lineRule="auto"/>
        <w:jc w:val="both"/>
        <w:rPr>
          <w:rFonts w:ascii="Arial" w:hAnsi="Arial" w:cs="Arial"/>
          <w:bCs/>
          <w:sz w:val="24"/>
          <w:szCs w:val="24"/>
        </w:rPr>
      </w:pPr>
      <w:r w:rsidRPr="004619B3">
        <w:rPr>
          <w:rFonts w:ascii="Arial" w:hAnsi="Arial" w:cs="Arial"/>
          <w:bCs/>
          <w:sz w:val="24"/>
          <w:szCs w:val="24"/>
        </w:rPr>
        <w:t xml:space="preserve">SILVA, R.S; PEREIRA, A; MUSSI, F.C; Conforto para uma boa morte: perspectiva de uma equipe de enfermagem </w:t>
      </w:r>
      <w:proofErr w:type="spellStart"/>
      <w:r w:rsidRPr="004619B3">
        <w:rPr>
          <w:rFonts w:ascii="Arial" w:hAnsi="Arial" w:cs="Arial"/>
          <w:bCs/>
          <w:sz w:val="24"/>
          <w:szCs w:val="24"/>
        </w:rPr>
        <w:t>intensivista</w:t>
      </w:r>
      <w:proofErr w:type="spellEnd"/>
      <w:r w:rsidRPr="004619B3">
        <w:rPr>
          <w:rFonts w:ascii="Arial" w:hAnsi="Arial" w:cs="Arial"/>
          <w:bCs/>
          <w:sz w:val="24"/>
          <w:szCs w:val="24"/>
        </w:rPr>
        <w:t xml:space="preserve">.  Rev. </w:t>
      </w:r>
      <w:proofErr w:type="spellStart"/>
      <w:r w:rsidRPr="004619B3">
        <w:rPr>
          <w:rFonts w:ascii="Arial" w:hAnsi="Arial" w:cs="Arial"/>
          <w:bCs/>
          <w:sz w:val="24"/>
          <w:szCs w:val="24"/>
        </w:rPr>
        <w:t>Esc</w:t>
      </w:r>
      <w:proofErr w:type="spellEnd"/>
      <w:r w:rsidRPr="004619B3">
        <w:rPr>
          <w:rFonts w:ascii="Arial" w:hAnsi="Arial" w:cs="Arial"/>
          <w:bCs/>
          <w:sz w:val="24"/>
          <w:szCs w:val="24"/>
        </w:rPr>
        <w:t xml:space="preserve"> Anna Nery, Salvador, n.19, v.1, p. 40-46, 2015. Disponível em: </w:t>
      </w:r>
      <w:hyperlink r:id="rId12" w:history="1">
        <w:r w:rsidRPr="004619B3">
          <w:rPr>
            <w:rStyle w:val="Hyperlink"/>
            <w:rFonts w:ascii="Arial" w:hAnsi="Arial" w:cs="Arial"/>
            <w:bCs/>
            <w:sz w:val="24"/>
            <w:szCs w:val="24"/>
          </w:rPr>
          <w:t>https://www.scielo.br/j/ean/a/v7q4kPRhMR9xqR5Ls9pM4KM/?format=pdf&amp;lang=pt</w:t>
        </w:r>
      </w:hyperlink>
    </w:p>
    <w:p w14:paraId="591E019F" w14:textId="5ABE60AD"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853BB" w:rsidSect="00211EE2">
      <w:headerReference w:type="defaul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E33BF" w14:textId="77777777" w:rsidR="006308D8" w:rsidRDefault="006308D8" w:rsidP="006853BB">
      <w:pPr>
        <w:spacing w:after="0" w:line="240" w:lineRule="auto"/>
      </w:pPr>
      <w:r>
        <w:separator/>
      </w:r>
    </w:p>
  </w:endnote>
  <w:endnote w:type="continuationSeparator" w:id="0">
    <w:p w14:paraId="53B847C5" w14:textId="77777777" w:rsidR="006308D8" w:rsidRDefault="006308D8"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4A71" w14:textId="77777777" w:rsidR="006308D8" w:rsidRDefault="006308D8" w:rsidP="006853BB">
      <w:pPr>
        <w:spacing w:after="0" w:line="240" w:lineRule="auto"/>
      </w:pPr>
      <w:r>
        <w:separator/>
      </w:r>
    </w:p>
  </w:footnote>
  <w:footnote w:type="continuationSeparator" w:id="0">
    <w:p w14:paraId="37061499" w14:textId="77777777" w:rsidR="006308D8" w:rsidRDefault="006308D8"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211EE2"/>
    <w:rsid w:val="002B23A9"/>
    <w:rsid w:val="002B3914"/>
    <w:rsid w:val="0031484E"/>
    <w:rsid w:val="00315BFF"/>
    <w:rsid w:val="003523C1"/>
    <w:rsid w:val="003E4BF5"/>
    <w:rsid w:val="004619B3"/>
    <w:rsid w:val="00476044"/>
    <w:rsid w:val="004865C8"/>
    <w:rsid w:val="00502D9D"/>
    <w:rsid w:val="00534744"/>
    <w:rsid w:val="005453FF"/>
    <w:rsid w:val="00597AED"/>
    <w:rsid w:val="005E00AA"/>
    <w:rsid w:val="005E17B8"/>
    <w:rsid w:val="006308D8"/>
    <w:rsid w:val="006853BB"/>
    <w:rsid w:val="006A07D2"/>
    <w:rsid w:val="007D5801"/>
    <w:rsid w:val="007E2219"/>
    <w:rsid w:val="00803A5C"/>
    <w:rsid w:val="00806447"/>
    <w:rsid w:val="0089163C"/>
    <w:rsid w:val="008B06B7"/>
    <w:rsid w:val="008F02C2"/>
    <w:rsid w:val="00964993"/>
    <w:rsid w:val="00AC277F"/>
    <w:rsid w:val="00AF0F0F"/>
    <w:rsid w:val="00DF46EE"/>
    <w:rsid w:val="00E32852"/>
    <w:rsid w:val="00E46875"/>
    <w:rsid w:val="00E92155"/>
    <w:rsid w:val="00F62B6C"/>
    <w:rsid w:val="00F8323D"/>
    <w:rsid w:val="00FA0F64"/>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461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10248331@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los.vitorsousa1010@gmail.com" TargetMode="External"/><Relationship Id="rId12" Type="http://schemas.openxmlformats.org/officeDocument/2006/relationships/hyperlink" Target="https://www.scielo.br/j/ean/a/v7q4kPRhMR9xqR5Ls9pM4KM/?format=pdf&amp;lang=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lo.br/j/ape/a/qGcJD9Tsyt9YB9ybnfNRJjx/?format=pdf&amp;lang=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960001224/Downloads/Wg8dZqctd95h5HJqrttfdQb.pdf" TargetMode="External"/><Relationship Id="rId4" Type="http://schemas.openxmlformats.org/officeDocument/2006/relationships/webSettings" Target="webSettings.xml"/><Relationship Id="rId9" Type="http://schemas.openxmlformats.org/officeDocument/2006/relationships/hyperlink" Target="mailto:mayron.moraes@uninta.edu.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1DEC-1A9B-4F5B-9E0D-29029A5B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CARLOS VITOR SALES DE SOUSA</cp:lastModifiedBy>
  <cp:revision>2</cp:revision>
  <dcterms:created xsi:type="dcterms:W3CDTF">2023-04-04T23:08:00Z</dcterms:created>
  <dcterms:modified xsi:type="dcterms:W3CDTF">2023-04-04T23:08:00Z</dcterms:modified>
</cp:coreProperties>
</file>