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A4F5A3" w14:textId="181A1F36" w:rsidR="00B7037D" w:rsidRPr="00540D37" w:rsidRDefault="00540D37" w:rsidP="00B7037D">
      <w:pPr>
        <w:spacing w:before="120" w:after="120" w:line="336" w:lineRule="auto"/>
        <w:jc w:val="center"/>
        <w:rPr>
          <w:rFonts w:ascii="Arial" w:hAnsi="Arial" w:cs="Arial"/>
        </w:rPr>
      </w:pPr>
      <w:r w:rsidRPr="00DE6F56">
        <w:rPr>
          <w:rFonts w:ascii="Arial" w:hAnsi="Arial" w:cs="Arial"/>
          <w:b/>
          <w:color w:val="000000" w:themeColor="text1"/>
          <w:sz w:val="28"/>
        </w:rPr>
        <w:t>REABILITAÇÃO DE DENTES EXTENSAMENTE COMPROMETIDOS COM PINO DE FIBRA DE VIDRO E COROAS CERÂMICAS</w:t>
      </w:r>
      <w:r w:rsidR="00B7037D" w:rsidRPr="00540D37">
        <w:rPr>
          <w:rFonts w:ascii="Arial" w:eastAsia="Times New Roman Bold" w:hAnsi="Arial" w:cs="Arial"/>
          <w:b/>
          <w:bCs/>
          <w:color w:val="000000"/>
          <w:sz w:val="28"/>
          <w:szCs w:val="28"/>
        </w:rPr>
        <w:t>: RELATO</w:t>
      </w:r>
      <w:r w:rsidR="00B7037D" w:rsidRPr="00540D37">
        <w:rPr>
          <w:rFonts w:ascii="Arial" w:eastAsia="Calibri (MS) Bold" w:hAnsi="Arial" w:cs="Arial"/>
          <w:b/>
          <w:bCs/>
          <w:color w:val="000000"/>
          <w:sz w:val="28"/>
          <w:szCs w:val="28"/>
        </w:rPr>
        <w:t xml:space="preserve"> </w:t>
      </w:r>
      <w:r w:rsidR="00B7037D" w:rsidRPr="00540D37">
        <w:rPr>
          <w:rFonts w:ascii="Arial" w:eastAsia="Times New Roman Bold" w:hAnsi="Arial" w:cs="Arial"/>
          <w:b/>
          <w:bCs/>
          <w:color w:val="000000"/>
          <w:sz w:val="28"/>
          <w:szCs w:val="28"/>
        </w:rPr>
        <w:t>DE</w:t>
      </w:r>
      <w:r w:rsidR="00B7037D" w:rsidRPr="00540D37">
        <w:rPr>
          <w:rFonts w:ascii="Arial" w:eastAsia="Calibri (MS) Bold" w:hAnsi="Arial" w:cs="Arial"/>
          <w:b/>
          <w:bCs/>
          <w:color w:val="000000"/>
          <w:sz w:val="28"/>
          <w:szCs w:val="28"/>
        </w:rPr>
        <w:t xml:space="preserve"> </w:t>
      </w:r>
      <w:r w:rsidR="00B7037D" w:rsidRPr="00540D37">
        <w:rPr>
          <w:rFonts w:ascii="Arial" w:eastAsia="Times New Roman Bold" w:hAnsi="Arial" w:cs="Arial"/>
          <w:b/>
          <w:bCs/>
          <w:color w:val="000000"/>
          <w:sz w:val="28"/>
          <w:szCs w:val="28"/>
        </w:rPr>
        <w:t>CASO¹</w:t>
      </w:r>
    </w:p>
    <w:p w14:paraId="544587F0" w14:textId="77442FDD" w:rsidR="00B7037D" w:rsidRPr="0031796B" w:rsidRDefault="00540D37" w:rsidP="00B703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Hlk198399747"/>
      <w:r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Juan </w:t>
      </w:r>
      <w:proofErr w:type="spellStart"/>
      <w:r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>Sammys</w:t>
      </w:r>
      <w:proofErr w:type="spellEnd"/>
      <w:r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 da Silva SOARES</w:t>
      </w:r>
      <w:r w:rsidR="00B7037D"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² </w:t>
      </w:r>
      <w:r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>juansammys34@gmail.com</w:t>
      </w:r>
    </w:p>
    <w:p w14:paraId="0A7CE2B3" w14:textId="1ACDD5E9" w:rsidR="00B7037D" w:rsidRPr="0031796B" w:rsidRDefault="00540D37" w:rsidP="00B703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>Juvenal Francisco Carvalho e Silva FILHO</w:t>
      </w:r>
      <w:r w:rsidR="00B7037D"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³ </w:t>
      </w:r>
      <w:bookmarkStart w:id="1" w:name="_Hlk198385715"/>
    </w:p>
    <w:bookmarkEnd w:id="1"/>
    <w:p w14:paraId="7411B5B4" w14:textId="0CF1FB72" w:rsidR="00B7037D" w:rsidRPr="0031796B" w:rsidRDefault="005C77C7" w:rsidP="00B703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Douglas Rodrigues </w:t>
      </w:r>
      <w:r w:rsidR="00A23F1B">
        <w:rPr>
          <w:rFonts w:ascii="Arial" w:eastAsia="Arial Bold" w:hAnsi="Arial" w:cs="Arial"/>
          <w:b/>
          <w:bCs/>
          <w:color w:val="000000"/>
          <w:sz w:val="22"/>
          <w:szCs w:val="22"/>
        </w:rPr>
        <w:t>CALAND</w:t>
      </w:r>
      <w:r w:rsidR="00B7037D" w:rsidRPr="0031796B">
        <w:rPr>
          <w:rFonts w:ascii="Arial" w:eastAsia="Arial Bold" w:hAnsi="Arial" w:cs="Arial"/>
          <w:b/>
          <w:bCs/>
          <w:color w:val="000000"/>
          <w:sz w:val="22"/>
          <w:szCs w:val="22"/>
        </w:rPr>
        <w:t xml:space="preserve">⁴  </w:t>
      </w:r>
    </w:p>
    <w:p w14:paraId="6BF2E759" w14:textId="77777777" w:rsidR="00631BC3" w:rsidRDefault="00A23F1B" w:rsidP="00B7037D">
      <w:pPr>
        <w:spacing w:line="360" w:lineRule="auto"/>
        <w:jc w:val="right"/>
        <w:rPr>
          <w:rFonts w:ascii="Arial" w:eastAsia="Arial Bold" w:hAnsi="Arial" w:cs="Arial"/>
          <w:b/>
          <w:bCs/>
          <w:color w:val="000000"/>
          <w:sz w:val="22"/>
          <w:szCs w:val="22"/>
        </w:rPr>
      </w:pPr>
      <w:bookmarkStart w:id="2" w:name="_Hlk198386065"/>
      <w:r w:rsidRPr="00A23F1B">
        <w:rPr>
          <w:rFonts w:ascii="Arial" w:eastAsia="Arial Bold" w:hAnsi="Arial" w:cs="Arial"/>
          <w:b/>
          <w:bCs/>
          <w:color w:val="000000"/>
          <w:sz w:val="22"/>
          <w:szCs w:val="22"/>
        </w:rPr>
        <w:t>Thiago Coelho de MATOS</w:t>
      </w:r>
      <w:r w:rsidR="00B7037D" w:rsidRPr="00A23F1B">
        <w:rPr>
          <w:rFonts w:ascii="Arial" w:eastAsia="Arial Bold" w:hAnsi="Arial" w:cs="Arial"/>
          <w:b/>
          <w:bCs/>
          <w:color w:val="000000"/>
          <w:sz w:val="22"/>
          <w:szCs w:val="22"/>
        </w:rPr>
        <w:t>⁵</w:t>
      </w:r>
      <w:bookmarkEnd w:id="2"/>
    </w:p>
    <w:p w14:paraId="2840DE4B" w14:textId="026C3C9D" w:rsidR="00B7037D" w:rsidRPr="00F43C13" w:rsidRDefault="00B02B08" w:rsidP="00B7037D">
      <w:pPr>
        <w:spacing w:line="360" w:lineRule="auto"/>
        <w:jc w:val="right"/>
        <w:rPr>
          <w:b/>
          <w:bCs/>
          <w:sz w:val="22"/>
          <w:szCs w:val="22"/>
        </w:rPr>
      </w:pPr>
      <w:r w:rsidRPr="00B02B08">
        <w:rPr>
          <w:rFonts w:ascii="Arial" w:hAnsi="Arial" w:cs="Arial"/>
          <w:b/>
          <w:bCs/>
          <w:sz w:val="22"/>
          <w:szCs w:val="22"/>
        </w:rPr>
        <w:t>Wallace Augusto Melo da COSTA</w:t>
      </w:r>
      <w:r w:rsidR="00B7037D" w:rsidRPr="00F43C13">
        <w:rPr>
          <w:b/>
          <w:bCs/>
          <w:sz w:val="22"/>
          <w:szCs w:val="22"/>
        </w:rPr>
        <w:t>⁶</w:t>
      </w:r>
    </w:p>
    <w:p w14:paraId="1610C37E" w14:textId="2E5EB5AB" w:rsidR="0048441C" w:rsidRPr="00F43C13" w:rsidRDefault="004842D8" w:rsidP="0048441C">
      <w:pPr>
        <w:spacing w:line="360" w:lineRule="auto"/>
        <w:jc w:val="right"/>
        <w:rPr>
          <w:b/>
          <w:bCs/>
          <w:sz w:val="22"/>
          <w:szCs w:val="22"/>
        </w:rPr>
      </w:pPr>
      <w:r w:rsidRPr="004842D8">
        <w:rPr>
          <w:rFonts w:ascii="Arial" w:hAnsi="Arial" w:cs="Arial"/>
          <w:b/>
          <w:bCs/>
          <w:sz w:val="22"/>
          <w:szCs w:val="22"/>
        </w:rPr>
        <w:t>Marcelo Lopes da SILVA</w:t>
      </w:r>
      <w:r w:rsidR="0048441C" w:rsidRPr="00F43C13">
        <w:rPr>
          <w:b/>
          <w:bCs/>
          <w:sz w:val="22"/>
          <w:szCs w:val="22"/>
        </w:rPr>
        <w:t>⁷</w:t>
      </w:r>
    </w:p>
    <w:p w14:paraId="2500BE55" w14:textId="33C9910D" w:rsidR="00B7037D" w:rsidRPr="00F43C13" w:rsidRDefault="00B7037D" w:rsidP="00B7037D">
      <w:pPr>
        <w:spacing w:line="360" w:lineRule="auto"/>
        <w:jc w:val="right"/>
        <w:rPr>
          <w:sz w:val="22"/>
          <w:szCs w:val="22"/>
        </w:rPr>
      </w:pPr>
    </w:p>
    <w:bookmarkEnd w:id="0"/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09DA3CE5" w14:textId="77777777" w:rsidR="00B7037D" w:rsidRPr="00540D37" w:rsidRDefault="00B7037D" w:rsidP="00B7037D">
      <w:pPr>
        <w:spacing w:before="120" w:after="120" w:line="336" w:lineRule="auto"/>
        <w:rPr>
          <w:rFonts w:ascii="Arial" w:hAnsi="Arial" w:cs="Arial"/>
          <w:sz w:val="22"/>
          <w:szCs w:val="22"/>
        </w:rPr>
      </w:pPr>
      <w:r w:rsidRPr="00540D37">
        <w:rPr>
          <w:rFonts w:ascii="Arial" w:eastAsia="Arial Bold" w:hAnsi="Arial" w:cs="Arial"/>
          <w:b/>
          <w:bCs/>
          <w:color w:val="000000"/>
        </w:rPr>
        <w:t>RESUMO</w:t>
      </w:r>
      <w:r w:rsidRPr="00540D37">
        <w:rPr>
          <w:rFonts w:ascii="Arial" w:eastAsia="Arial" w:hAnsi="Arial" w:cs="Arial"/>
          <w:color w:val="000000"/>
        </w:rPr>
        <w:t xml:space="preserve"> </w:t>
      </w:r>
    </w:p>
    <w:p w14:paraId="6222C6E0" w14:textId="69F93779" w:rsidR="00B7037D" w:rsidRDefault="00540D37" w:rsidP="00B7037D">
      <w:pPr>
        <w:jc w:val="both"/>
        <w:rPr>
          <w:rFonts w:ascii="Arial" w:hAnsi="Arial" w:cs="Arial"/>
        </w:rPr>
      </w:pPr>
      <w:r w:rsidRPr="00540D37">
        <w:rPr>
          <w:rFonts w:ascii="Arial" w:hAnsi="Arial" w:cs="Arial"/>
          <w:b/>
          <w:bCs/>
        </w:rPr>
        <w:t xml:space="preserve">INTRODUÇÃO: </w:t>
      </w:r>
      <w:r w:rsidR="007058CE" w:rsidRPr="007058CE">
        <w:rPr>
          <w:rFonts w:ascii="Arial" w:hAnsi="Arial" w:cs="Arial"/>
        </w:rPr>
        <w:t xml:space="preserve">A reabilitação de dentes com grande perda estrutural representa um desafio clínico para funcionalidade, resistência das restaurações e longevidade do tratamento restaurador. Os pinos de fibra de vidro se destacam por suas propriedades mecânicas, biocompatibilidade, adaptação ao canal radicular e estética, especialmente quando associados a coroas de </w:t>
      </w:r>
      <w:proofErr w:type="spellStart"/>
      <w:r w:rsidR="007058CE" w:rsidRPr="007058CE">
        <w:rPr>
          <w:rFonts w:ascii="Arial" w:hAnsi="Arial" w:cs="Arial"/>
        </w:rPr>
        <w:t>dissilicato</w:t>
      </w:r>
      <w:proofErr w:type="spellEnd"/>
      <w:r w:rsidR="007058CE" w:rsidRPr="007058CE">
        <w:rPr>
          <w:rFonts w:ascii="Arial" w:hAnsi="Arial" w:cs="Arial"/>
        </w:rPr>
        <w:t xml:space="preserve"> de lítio altamente estéticas e duráveis. </w:t>
      </w:r>
      <w:r w:rsidRPr="00540D37">
        <w:rPr>
          <w:rFonts w:ascii="Arial" w:hAnsi="Arial" w:cs="Arial"/>
        </w:rPr>
        <w:t xml:space="preserve"> </w:t>
      </w:r>
      <w:r w:rsidRPr="00540D37">
        <w:rPr>
          <w:rFonts w:ascii="Arial" w:hAnsi="Arial" w:cs="Arial"/>
          <w:b/>
          <w:bCs/>
        </w:rPr>
        <w:t xml:space="preserve">RELATO DE CASO: </w:t>
      </w:r>
      <w:r w:rsidR="007058CE" w:rsidRPr="007058CE">
        <w:rPr>
          <w:rFonts w:ascii="Arial" w:hAnsi="Arial" w:cs="Arial"/>
        </w:rPr>
        <w:t xml:space="preserve">Paciente masculino, 62 anos, </w:t>
      </w:r>
      <w:proofErr w:type="spellStart"/>
      <w:r w:rsidR="007058CE" w:rsidRPr="007058CE">
        <w:rPr>
          <w:rFonts w:ascii="Arial" w:hAnsi="Arial" w:cs="Arial"/>
        </w:rPr>
        <w:t>normossistêmico</w:t>
      </w:r>
      <w:proofErr w:type="spellEnd"/>
      <w:r w:rsidR="007058CE" w:rsidRPr="007058CE">
        <w:rPr>
          <w:rFonts w:ascii="Arial" w:hAnsi="Arial" w:cs="Arial"/>
        </w:rPr>
        <w:t xml:space="preserve">, procurou atendimento na Clínica Escola Carolina Freitas Lira com a queixa de necessidade de uma prótese parcial fixa inferior. Durante a avaliação, observou-se o uso de prótese parcial removível superior e a necessidade de reabilitação com pino e coroa no dente 44, além de coroa no dente 45. Foi realizada a remoção de pino metálico no dente 45, seguida da desobstrução do conduto e cimentação de pino de fibra de vidro com cimento resinoso sob controle radiográfico. Em seguida, confeccionou-se o preparo para coroa total e realizou-se moldagem em dois passos com fio </w:t>
      </w:r>
      <w:proofErr w:type="spellStart"/>
      <w:r w:rsidR="007058CE" w:rsidRPr="007058CE">
        <w:rPr>
          <w:rFonts w:ascii="Arial" w:hAnsi="Arial" w:cs="Arial"/>
        </w:rPr>
        <w:t>retrator</w:t>
      </w:r>
      <w:proofErr w:type="spellEnd"/>
      <w:r w:rsidR="007058CE" w:rsidRPr="007058CE">
        <w:rPr>
          <w:rFonts w:ascii="Arial" w:hAnsi="Arial" w:cs="Arial"/>
        </w:rPr>
        <w:t xml:space="preserve">. Coroas de </w:t>
      </w:r>
      <w:proofErr w:type="spellStart"/>
      <w:r w:rsidR="007058CE" w:rsidRPr="007058CE">
        <w:rPr>
          <w:rFonts w:ascii="Arial" w:hAnsi="Arial" w:cs="Arial"/>
        </w:rPr>
        <w:t>dissilicato</w:t>
      </w:r>
      <w:proofErr w:type="spellEnd"/>
      <w:r w:rsidR="007058CE" w:rsidRPr="007058CE">
        <w:rPr>
          <w:rFonts w:ascii="Arial" w:hAnsi="Arial" w:cs="Arial"/>
        </w:rPr>
        <w:t xml:space="preserve"> de lítio foram confeccionadas em laboratório e cimentadas com cimento resinoso dual, garantindo excelente </w:t>
      </w:r>
      <w:proofErr w:type="spellStart"/>
      <w:r w:rsidR="007058CE" w:rsidRPr="007058CE">
        <w:rPr>
          <w:rFonts w:ascii="Arial" w:hAnsi="Arial" w:cs="Arial"/>
        </w:rPr>
        <w:t>vedamento</w:t>
      </w:r>
      <w:proofErr w:type="spellEnd"/>
      <w:r w:rsidR="007058CE" w:rsidRPr="007058CE">
        <w:rPr>
          <w:rFonts w:ascii="Arial" w:hAnsi="Arial" w:cs="Arial"/>
        </w:rPr>
        <w:t xml:space="preserve"> e estética.</w:t>
      </w:r>
      <w:r w:rsidR="007058CE">
        <w:rPr>
          <w:rFonts w:ascii="Arial" w:hAnsi="Arial" w:cs="Arial"/>
        </w:rPr>
        <w:t xml:space="preserve"> </w:t>
      </w:r>
      <w:r w:rsidRPr="00540D37">
        <w:rPr>
          <w:rFonts w:ascii="Arial" w:hAnsi="Arial" w:cs="Arial"/>
          <w:b/>
          <w:bCs/>
        </w:rPr>
        <w:t>CONSIDERAÇÕES FINAIS:</w:t>
      </w:r>
      <w:r w:rsidRPr="00540D37">
        <w:rPr>
          <w:rFonts w:ascii="Arial" w:hAnsi="Arial" w:cs="Arial"/>
        </w:rPr>
        <w:t xml:space="preserve"> </w:t>
      </w:r>
      <w:r w:rsidR="007058CE" w:rsidRPr="007058CE">
        <w:rPr>
          <w:rFonts w:ascii="Arial" w:hAnsi="Arial" w:cs="Arial"/>
        </w:rPr>
        <w:t xml:space="preserve">O tratamento evidenciou a eficácia dos retentores </w:t>
      </w:r>
      <w:proofErr w:type="spellStart"/>
      <w:r w:rsidR="007058CE" w:rsidRPr="007058CE">
        <w:rPr>
          <w:rFonts w:ascii="Arial" w:hAnsi="Arial" w:cs="Arial"/>
        </w:rPr>
        <w:t>intrarradiculares</w:t>
      </w:r>
      <w:proofErr w:type="spellEnd"/>
      <w:r w:rsidR="007058CE" w:rsidRPr="007058CE">
        <w:rPr>
          <w:rFonts w:ascii="Arial" w:hAnsi="Arial" w:cs="Arial"/>
        </w:rPr>
        <w:t xml:space="preserve"> na retenção de restaurações indiretas e a viabilidade estética e funcional das coroas cerâmicas para dentes com extensa destruição coronária, promovendo sucesso clínico a longo prazo.</w:t>
      </w:r>
    </w:p>
    <w:p w14:paraId="50031C13" w14:textId="77777777" w:rsidR="007058CE" w:rsidRPr="00540D37" w:rsidRDefault="007058CE" w:rsidP="00B7037D">
      <w:pPr>
        <w:jc w:val="both"/>
        <w:rPr>
          <w:rFonts w:ascii="Arial" w:eastAsia="Arimo" w:hAnsi="Arial" w:cs="Arial"/>
          <w:color w:val="000000"/>
          <w:sz w:val="22"/>
          <w:szCs w:val="22"/>
        </w:rPr>
      </w:pPr>
    </w:p>
    <w:p w14:paraId="53D40EF2" w14:textId="2258E21E" w:rsidR="00A93FE6" w:rsidRPr="00540D37" w:rsidRDefault="00540D37" w:rsidP="00B7037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0D37">
        <w:rPr>
          <w:rFonts w:ascii="Arial" w:hAnsi="Arial" w:cs="Arial"/>
          <w:b/>
          <w:bCs/>
        </w:rPr>
        <w:t>Descritores:</w:t>
      </w:r>
      <w:r w:rsidRPr="00540D37">
        <w:rPr>
          <w:rFonts w:ascii="Arial" w:hAnsi="Arial" w:cs="Arial"/>
        </w:rPr>
        <w:t xml:space="preserve"> Reabilitação. Coroas Totais. Destruição Coronária.</w:t>
      </w:r>
    </w:p>
    <w:p w14:paraId="6090667D" w14:textId="41AA467C" w:rsidR="00B7037D" w:rsidRDefault="00B7037D" w:rsidP="00B7037D">
      <w:pPr>
        <w:jc w:val="both"/>
        <w:rPr>
          <w:rFonts w:eastAsia="Arial"/>
          <w:color w:val="000000"/>
          <w:sz w:val="22"/>
          <w:szCs w:val="22"/>
        </w:rPr>
      </w:pPr>
    </w:p>
    <w:p w14:paraId="3C5EE25B" w14:textId="77777777" w:rsidR="00B7037D" w:rsidRPr="00FB252A" w:rsidRDefault="00B7037D" w:rsidP="00B7037D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3D4C41F" w14:textId="77777777" w:rsidR="00B7037D" w:rsidRDefault="00B7037D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p w14:paraId="32305322" w14:textId="77777777" w:rsidR="007058CE" w:rsidRDefault="007058CE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p w14:paraId="7E2E2168" w14:textId="77777777" w:rsidR="00B7037D" w:rsidRPr="00B7037D" w:rsidRDefault="00B7037D" w:rsidP="00B7037D">
      <w:pPr>
        <w:rPr>
          <w:sz w:val="20"/>
          <w:szCs w:val="20"/>
        </w:rPr>
      </w:pPr>
      <w:bookmarkStart w:id="3" w:name="_Hlk198399891"/>
      <w:r w:rsidRPr="00B7037D">
        <w:rPr>
          <w:rFonts w:eastAsia="Arial"/>
          <w:color w:val="000000"/>
          <w:sz w:val="20"/>
          <w:szCs w:val="20"/>
        </w:rPr>
        <w:lastRenderedPageBreak/>
        <w:t xml:space="preserve">¹Trabalho apresentado na V Jornada Acadêmica de Odontologia (JAO), promovida pelo Centro Universitário Santo Agostinho, nos dias 29 e 30 de maio de 2025. </w:t>
      </w:r>
      <w:r w:rsidRPr="00B7037D">
        <w:rPr>
          <w:sz w:val="20"/>
          <w:szCs w:val="20"/>
        </w:rPr>
        <w:t xml:space="preserve">                                                                          </w:t>
      </w:r>
    </w:p>
    <w:p w14:paraId="74418888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sz w:val="20"/>
          <w:szCs w:val="20"/>
        </w:rPr>
        <w:t xml:space="preserve"> </w:t>
      </w:r>
      <w:r w:rsidRPr="00B7037D">
        <w:rPr>
          <w:rFonts w:eastAsia="Arial"/>
          <w:color w:val="000000"/>
          <w:sz w:val="20"/>
          <w:szCs w:val="20"/>
        </w:rPr>
        <w:t>²</w:t>
      </w:r>
      <w:bookmarkStart w:id="4" w:name="_Hlk198386248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  <w:bookmarkEnd w:id="4"/>
      <w:r w:rsidRPr="00B7037D">
        <w:rPr>
          <w:rFonts w:eastAsia="Arial"/>
          <w:color w:val="000000"/>
          <w:sz w:val="20"/>
          <w:szCs w:val="20"/>
        </w:rPr>
        <w:t xml:space="preserve"> </w:t>
      </w:r>
    </w:p>
    <w:p w14:paraId="074A8841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bookmarkStart w:id="5" w:name="_Hlk198386302"/>
      <w:bookmarkStart w:id="6" w:name="_Hlk198386324"/>
      <w:r w:rsidRPr="00B7037D">
        <w:rPr>
          <w:rFonts w:eastAsia="Arial"/>
          <w:color w:val="000000"/>
          <w:sz w:val="20"/>
          <w:szCs w:val="20"/>
        </w:rPr>
        <w:t>³</w:t>
      </w:r>
      <w:bookmarkEnd w:id="5"/>
      <w:r w:rsidRPr="00B7037D">
        <w:rPr>
          <w:rFonts w:eastAsia="Arial"/>
          <w:color w:val="000000"/>
          <w:sz w:val="20"/>
          <w:szCs w:val="20"/>
        </w:rPr>
        <w:t xml:space="preserve">Autor. Aluno do curso de graduação em Odontologia no Centro Universitário Santo Agostinho (UNIFSA). </w:t>
      </w:r>
      <w:bookmarkStart w:id="7" w:name="_Hlk198386363"/>
      <w:bookmarkEnd w:id="6"/>
    </w:p>
    <w:p w14:paraId="7E0CC2FB" w14:textId="77777777" w:rsidR="00B7037D" w:rsidRPr="00B7037D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>⁴</w:t>
      </w:r>
      <w:bookmarkEnd w:id="7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p w14:paraId="142ABB9C" w14:textId="0C34C945" w:rsidR="00B02B08" w:rsidRDefault="00B7037D" w:rsidP="00B7037D">
      <w:pPr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bookmarkStart w:id="8" w:name="_Hlk198386422"/>
      <w:r w:rsidRPr="00B7037D">
        <w:rPr>
          <w:rFonts w:eastAsia="Arial"/>
          <w:color w:val="000000"/>
          <w:sz w:val="20"/>
          <w:szCs w:val="20"/>
        </w:rPr>
        <w:t>⁵</w:t>
      </w:r>
      <w:bookmarkEnd w:id="8"/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bookmarkEnd w:id="3"/>
    <w:p w14:paraId="176AF158" w14:textId="77777777" w:rsidR="007C76F0" w:rsidRPr="00B7037D" w:rsidRDefault="007C76F0" w:rsidP="007C76F0">
      <w:pPr>
        <w:rPr>
          <w:rFonts w:eastAsia="Arial"/>
          <w:color w:val="000000"/>
          <w:sz w:val="20"/>
          <w:szCs w:val="20"/>
        </w:rPr>
      </w:pPr>
      <w:r w:rsidRPr="00B7037D">
        <w:rPr>
          <w:sz w:val="20"/>
          <w:szCs w:val="20"/>
        </w:rPr>
        <w:t>⁶</w:t>
      </w:r>
      <w:r w:rsidRPr="00B7037D">
        <w:rPr>
          <w:rFonts w:eastAsia="Arial"/>
          <w:color w:val="000000"/>
          <w:sz w:val="20"/>
          <w:szCs w:val="20"/>
        </w:rPr>
        <w:t>Autor. Aluno do curso de graduação em Odontologia no Centro Universitário Santo Agostinho (UNIFSA).</w:t>
      </w:r>
    </w:p>
    <w:p w14:paraId="1705F854" w14:textId="77777777" w:rsidR="00070BC1" w:rsidRDefault="007C76F0" w:rsidP="007C76F0">
      <w:pPr>
        <w:spacing w:line="360" w:lineRule="auto"/>
        <w:rPr>
          <w:rFonts w:eastAsia="Arial"/>
          <w:color w:val="000000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  <w:r w:rsidRPr="00B7037D">
        <w:rPr>
          <w:sz w:val="20"/>
          <w:szCs w:val="20"/>
        </w:rPr>
        <w:t>⁷</w:t>
      </w:r>
      <w:r w:rsidR="00570DA7" w:rsidRPr="00570DA7">
        <w:rPr>
          <w:rFonts w:eastAsia="Arial"/>
          <w:color w:val="000000"/>
          <w:sz w:val="20"/>
          <w:szCs w:val="20"/>
        </w:rPr>
        <w:t xml:space="preserve"> </w:t>
      </w:r>
      <w:r w:rsidR="00570DA7" w:rsidRPr="00B7037D">
        <w:rPr>
          <w:rFonts w:eastAsia="Arial"/>
          <w:color w:val="000000"/>
          <w:sz w:val="20"/>
          <w:szCs w:val="20"/>
        </w:rPr>
        <w:t xml:space="preserve">Professor do Centro Universitário Santo Agostinho (UNIFSA). Orientador. </w:t>
      </w:r>
    </w:p>
    <w:p w14:paraId="396D2E86" w14:textId="77777777" w:rsidR="00070BC1" w:rsidRDefault="00070BC1" w:rsidP="007C76F0">
      <w:pPr>
        <w:spacing w:line="360" w:lineRule="auto"/>
        <w:rPr>
          <w:rFonts w:eastAsia="Arial"/>
          <w:color w:val="000000"/>
          <w:sz w:val="20"/>
          <w:szCs w:val="20"/>
        </w:rPr>
      </w:pPr>
    </w:p>
    <w:p w14:paraId="16E91378" w14:textId="5B146B82" w:rsidR="00B7037D" w:rsidRPr="00B7037D" w:rsidRDefault="007C76F0" w:rsidP="007C76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7037D">
        <w:rPr>
          <w:rFonts w:eastAsia="Arial"/>
          <w:color w:val="000000"/>
          <w:sz w:val="20"/>
          <w:szCs w:val="20"/>
        </w:rPr>
        <w:t xml:space="preserve"> </w:t>
      </w:r>
    </w:p>
    <w:sectPr w:rsidR="00B7037D" w:rsidRPr="00B7037D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31C1" w14:textId="77777777" w:rsidR="00D33C7E" w:rsidRDefault="00D33C7E" w:rsidP="00D479CD">
      <w:r>
        <w:separator/>
      </w:r>
    </w:p>
  </w:endnote>
  <w:endnote w:type="continuationSeparator" w:id="0">
    <w:p w14:paraId="48B1E9C8" w14:textId="77777777" w:rsidR="00D33C7E" w:rsidRDefault="00D33C7E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default"/>
  </w:font>
  <w:font w:name="Calibri (MS) Bold">
    <w:altName w:val="Calibri"/>
    <w:charset w:val="00"/>
    <w:family w:val="auto"/>
    <w:pitch w:val="default"/>
  </w:font>
  <w:font w:name="Arial Bold">
    <w:altName w:val="Arial"/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8F96" w14:textId="77777777" w:rsidR="00D33C7E" w:rsidRDefault="00D33C7E" w:rsidP="00D479CD">
      <w:r>
        <w:separator/>
      </w:r>
    </w:p>
  </w:footnote>
  <w:footnote w:type="continuationSeparator" w:id="0">
    <w:p w14:paraId="6B94A962" w14:textId="77777777" w:rsidR="00D33C7E" w:rsidRDefault="00D33C7E" w:rsidP="00D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0BC1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316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949FF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4D60"/>
    <w:rsid w:val="00256600"/>
    <w:rsid w:val="00263CCD"/>
    <w:rsid w:val="00264690"/>
    <w:rsid w:val="00272A19"/>
    <w:rsid w:val="0027757F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1796B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A5C3D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2D8"/>
    <w:rsid w:val="0048441C"/>
    <w:rsid w:val="00484FD7"/>
    <w:rsid w:val="00493AAF"/>
    <w:rsid w:val="004B1062"/>
    <w:rsid w:val="004C1017"/>
    <w:rsid w:val="004C21B8"/>
    <w:rsid w:val="004C5652"/>
    <w:rsid w:val="004D10B9"/>
    <w:rsid w:val="004E6FBC"/>
    <w:rsid w:val="004E75B3"/>
    <w:rsid w:val="004F19EB"/>
    <w:rsid w:val="004F2779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0D3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70DA7"/>
    <w:rsid w:val="00584AA5"/>
    <w:rsid w:val="00586872"/>
    <w:rsid w:val="005877F3"/>
    <w:rsid w:val="005A1845"/>
    <w:rsid w:val="005A395B"/>
    <w:rsid w:val="005B01B6"/>
    <w:rsid w:val="005B34FB"/>
    <w:rsid w:val="005C013E"/>
    <w:rsid w:val="005C77C7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31BC3"/>
    <w:rsid w:val="006404C7"/>
    <w:rsid w:val="00641543"/>
    <w:rsid w:val="006512C6"/>
    <w:rsid w:val="00656033"/>
    <w:rsid w:val="00670C02"/>
    <w:rsid w:val="0067530F"/>
    <w:rsid w:val="0068200C"/>
    <w:rsid w:val="00683F98"/>
    <w:rsid w:val="00684235"/>
    <w:rsid w:val="00695113"/>
    <w:rsid w:val="0069520F"/>
    <w:rsid w:val="006A0206"/>
    <w:rsid w:val="006A5FCA"/>
    <w:rsid w:val="006B2A5B"/>
    <w:rsid w:val="006B462E"/>
    <w:rsid w:val="006B7065"/>
    <w:rsid w:val="006C6F6F"/>
    <w:rsid w:val="006C7018"/>
    <w:rsid w:val="006C77D0"/>
    <w:rsid w:val="006C7F95"/>
    <w:rsid w:val="006E2811"/>
    <w:rsid w:val="007058CE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60D"/>
    <w:rsid w:val="007B4E05"/>
    <w:rsid w:val="007B65AF"/>
    <w:rsid w:val="007C76F0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0E62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4734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3F1B"/>
    <w:rsid w:val="00A2495B"/>
    <w:rsid w:val="00A439D0"/>
    <w:rsid w:val="00A4421F"/>
    <w:rsid w:val="00A46727"/>
    <w:rsid w:val="00A55D04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2B08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037D"/>
    <w:rsid w:val="00B71036"/>
    <w:rsid w:val="00B808B5"/>
    <w:rsid w:val="00B86A63"/>
    <w:rsid w:val="00B91F01"/>
    <w:rsid w:val="00BA2440"/>
    <w:rsid w:val="00BB0A02"/>
    <w:rsid w:val="00BB1A64"/>
    <w:rsid w:val="00BB1CDE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4DA7"/>
    <w:rsid w:val="00CA625A"/>
    <w:rsid w:val="00CB1854"/>
    <w:rsid w:val="00CB260C"/>
    <w:rsid w:val="00CB3502"/>
    <w:rsid w:val="00CC3B9F"/>
    <w:rsid w:val="00CD6E2F"/>
    <w:rsid w:val="00CE0ABA"/>
    <w:rsid w:val="00CF2C54"/>
    <w:rsid w:val="00CF486B"/>
    <w:rsid w:val="00D04C80"/>
    <w:rsid w:val="00D12C0D"/>
    <w:rsid w:val="00D27F9F"/>
    <w:rsid w:val="00D31943"/>
    <w:rsid w:val="00D329F1"/>
    <w:rsid w:val="00D33C7E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92BE7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1E7C"/>
    <w:rsid w:val="00F7239D"/>
    <w:rsid w:val="00F76B2C"/>
    <w:rsid w:val="00F92D64"/>
    <w:rsid w:val="00F93FE7"/>
    <w:rsid w:val="00FA5E34"/>
    <w:rsid w:val="00FA7F5E"/>
    <w:rsid w:val="00FB0D99"/>
    <w:rsid w:val="00FB252A"/>
    <w:rsid w:val="00FB3E67"/>
    <w:rsid w:val="00FB46FF"/>
    <w:rsid w:val="00FB4D83"/>
    <w:rsid w:val="00FB5076"/>
    <w:rsid w:val="00FB7345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2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Bruna Lara Rodrigues</cp:lastModifiedBy>
  <cp:revision>5</cp:revision>
  <cp:lastPrinted>2019-06-27T19:23:00Z</cp:lastPrinted>
  <dcterms:created xsi:type="dcterms:W3CDTF">2025-05-23T11:55:00Z</dcterms:created>
  <dcterms:modified xsi:type="dcterms:W3CDTF">2025-05-23T19:17:00Z</dcterms:modified>
</cp:coreProperties>
</file>