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7F0" w:rsidRDefault="00CC140A" w:rsidP="001C66F3">
      <w:pPr>
        <w:jc w:val="center"/>
        <w:rPr>
          <w:rFonts w:ascii="Times New Roman" w:hAnsi="Times New Roman" w:cs="Times New Roman"/>
          <w:b/>
          <w:sz w:val="24"/>
          <w:szCs w:val="24"/>
        </w:rPr>
      </w:pPr>
      <w:r w:rsidRPr="0074423B">
        <w:rPr>
          <w:rFonts w:ascii="Times New Roman" w:hAnsi="Times New Roman" w:cs="Times New Roman"/>
          <w:b/>
          <w:sz w:val="24"/>
          <w:szCs w:val="24"/>
        </w:rPr>
        <w:t>INTERV</w:t>
      </w:r>
      <w:r w:rsidR="00FE09AC">
        <w:rPr>
          <w:rFonts w:ascii="Times New Roman" w:hAnsi="Times New Roman" w:cs="Times New Roman"/>
          <w:b/>
          <w:sz w:val="24"/>
          <w:szCs w:val="24"/>
        </w:rPr>
        <w:t>ENÇÃO NO ÂMBITO ESCOLAR</w:t>
      </w:r>
      <w:r w:rsidR="00050B6F">
        <w:rPr>
          <w:rFonts w:ascii="Times New Roman" w:hAnsi="Times New Roman" w:cs="Times New Roman"/>
          <w:b/>
          <w:sz w:val="24"/>
          <w:szCs w:val="24"/>
        </w:rPr>
        <w:t>: EXPERIÊ</w:t>
      </w:r>
      <w:r w:rsidRPr="0074423B">
        <w:rPr>
          <w:rFonts w:ascii="Times New Roman" w:hAnsi="Times New Roman" w:cs="Times New Roman"/>
          <w:b/>
          <w:sz w:val="24"/>
          <w:szCs w:val="24"/>
        </w:rPr>
        <w:t>NCIAS ADQUIRIDAS COM O PROGRAMA RESIDENCIA PEDAGÓGICA EM INTERAÇÃO COM A ESCOLA MUNICIPAL JOÃO COSTA DE OLIVEIRA NA CIDADE DE UNIÃO DOS PALMARES – AL</w:t>
      </w:r>
    </w:p>
    <w:p w:rsidR="006948B4" w:rsidRPr="0074423B" w:rsidRDefault="006948B4" w:rsidP="001C66F3">
      <w:pPr>
        <w:jc w:val="center"/>
        <w:rPr>
          <w:rFonts w:ascii="Times New Roman" w:hAnsi="Times New Roman" w:cs="Times New Roman"/>
          <w:b/>
          <w:sz w:val="24"/>
          <w:szCs w:val="24"/>
        </w:rPr>
      </w:pPr>
    </w:p>
    <w:p w:rsidR="00D727F0" w:rsidRDefault="00D727F0" w:rsidP="001C66F3">
      <w:pPr>
        <w:jc w:val="right"/>
        <w:rPr>
          <w:rFonts w:ascii="Arial" w:hAnsi="Arial" w:cs="Arial"/>
          <w:b/>
          <w:sz w:val="24"/>
          <w:szCs w:val="24"/>
        </w:rPr>
      </w:pPr>
    </w:p>
    <w:p w:rsidR="00A3512F" w:rsidRPr="001C66F3" w:rsidRDefault="00A3512F" w:rsidP="001C66F3">
      <w:pPr>
        <w:pStyle w:val="SemEspaamento"/>
        <w:spacing w:line="276" w:lineRule="auto"/>
        <w:jc w:val="right"/>
        <w:rPr>
          <w:rFonts w:ascii="Arial" w:hAnsi="Arial" w:cs="Arial"/>
          <w:sz w:val="24"/>
          <w:szCs w:val="24"/>
          <w:vertAlign w:val="superscript"/>
        </w:rPr>
      </w:pPr>
      <w:r w:rsidRPr="001C66F3">
        <w:rPr>
          <w:rFonts w:ascii="Arial" w:hAnsi="Arial" w:cs="Arial"/>
          <w:sz w:val="24"/>
          <w:szCs w:val="24"/>
        </w:rPr>
        <w:t>Érick DOS SANTOS FERNANDES</w:t>
      </w:r>
      <w:r w:rsidR="006C1188" w:rsidRPr="001C66F3">
        <w:rPr>
          <w:rFonts w:ascii="Arial" w:hAnsi="Arial" w:cs="Arial"/>
          <w:sz w:val="24"/>
          <w:szCs w:val="24"/>
        </w:rPr>
        <w:t xml:space="preserve"> </w:t>
      </w:r>
      <w:r w:rsidR="006C1188" w:rsidRPr="001C66F3">
        <w:rPr>
          <w:rFonts w:ascii="Arial" w:hAnsi="Arial" w:cs="Arial"/>
          <w:sz w:val="24"/>
          <w:szCs w:val="24"/>
          <w:vertAlign w:val="superscript"/>
        </w:rPr>
        <w:t>1</w:t>
      </w:r>
    </w:p>
    <w:p w:rsidR="00D727F0" w:rsidRPr="001C66F3" w:rsidRDefault="00D727F0" w:rsidP="001C66F3">
      <w:pPr>
        <w:pStyle w:val="SemEspaamento"/>
        <w:spacing w:line="276" w:lineRule="auto"/>
        <w:jc w:val="right"/>
        <w:rPr>
          <w:rFonts w:ascii="Arial" w:hAnsi="Arial" w:cs="Arial"/>
          <w:sz w:val="24"/>
          <w:szCs w:val="24"/>
          <w:vertAlign w:val="superscript"/>
        </w:rPr>
      </w:pPr>
      <w:r w:rsidRPr="001C66F3">
        <w:rPr>
          <w:rFonts w:ascii="Arial" w:hAnsi="Arial" w:cs="Arial"/>
          <w:sz w:val="24"/>
          <w:szCs w:val="24"/>
        </w:rPr>
        <w:t>André</w:t>
      </w:r>
      <w:r w:rsidR="00A3512F" w:rsidRPr="001C66F3">
        <w:rPr>
          <w:rFonts w:ascii="Arial" w:hAnsi="Arial" w:cs="Arial"/>
          <w:sz w:val="24"/>
          <w:szCs w:val="24"/>
        </w:rPr>
        <w:t xml:space="preserve"> Márcio</w:t>
      </w:r>
      <w:r w:rsidRPr="001C66F3">
        <w:rPr>
          <w:rFonts w:ascii="Arial" w:hAnsi="Arial" w:cs="Arial"/>
          <w:sz w:val="24"/>
          <w:szCs w:val="24"/>
        </w:rPr>
        <w:t xml:space="preserve"> DE LIMA PAZ</w:t>
      </w:r>
      <w:r w:rsidR="00EA4480" w:rsidRPr="001C66F3">
        <w:rPr>
          <w:rFonts w:ascii="Arial" w:hAnsi="Arial" w:cs="Arial"/>
          <w:sz w:val="24"/>
          <w:szCs w:val="24"/>
        </w:rPr>
        <w:t xml:space="preserve"> </w:t>
      </w:r>
      <w:r w:rsidR="00EA4480" w:rsidRPr="001C66F3">
        <w:rPr>
          <w:rFonts w:ascii="Arial" w:hAnsi="Arial" w:cs="Arial"/>
          <w:sz w:val="24"/>
          <w:szCs w:val="24"/>
          <w:vertAlign w:val="superscript"/>
        </w:rPr>
        <w:t>1</w:t>
      </w:r>
    </w:p>
    <w:p w:rsidR="006C1188" w:rsidRPr="001C66F3" w:rsidRDefault="006C1188" w:rsidP="001C66F3">
      <w:pPr>
        <w:pStyle w:val="SemEspaamento"/>
        <w:spacing w:line="276" w:lineRule="auto"/>
        <w:jc w:val="right"/>
        <w:rPr>
          <w:rFonts w:ascii="Arial" w:hAnsi="Arial" w:cs="Arial"/>
          <w:sz w:val="24"/>
          <w:szCs w:val="24"/>
          <w:vertAlign w:val="superscript"/>
        </w:rPr>
      </w:pPr>
      <w:proofErr w:type="spellStart"/>
      <w:r w:rsidRPr="001C66F3">
        <w:rPr>
          <w:rFonts w:ascii="Arial" w:hAnsi="Arial" w:cs="Arial"/>
          <w:sz w:val="24"/>
          <w:szCs w:val="24"/>
        </w:rPr>
        <w:t>Izabely</w:t>
      </w:r>
      <w:proofErr w:type="spellEnd"/>
      <w:r w:rsidRPr="001C66F3">
        <w:rPr>
          <w:rFonts w:ascii="Arial" w:hAnsi="Arial" w:cs="Arial"/>
          <w:sz w:val="24"/>
          <w:szCs w:val="24"/>
        </w:rPr>
        <w:t xml:space="preserve"> ALVES LOPES</w:t>
      </w:r>
      <w:r w:rsidR="00EA4480" w:rsidRPr="001C66F3">
        <w:rPr>
          <w:rFonts w:ascii="Arial" w:hAnsi="Arial" w:cs="Arial"/>
          <w:sz w:val="24"/>
          <w:szCs w:val="24"/>
        </w:rPr>
        <w:t xml:space="preserve"> </w:t>
      </w:r>
      <w:r w:rsidR="00EA4480" w:rsidRPr="001C66F3">
        <w:rPr>
          <w:rFonts w:ascii="Arial" w:hAnsi="Arial" w:cs="Arial"/>
          <w:sz w:val="24"/>
          <w:szCs w:val="24"/>
          <w:vertAlign w:val="superscript"/>
        </w:rPr>
        <w:t>2</w:t>
      </w:r>
    </w:p>
    <w:p w:rsidR="006C1188" w:rsidRPr="001C66F3" w:rsidRDefault="00A3512F" w:rsidP="001C66F3">
      <w:pPr>
        <w:pStyle w:val="SemEspaamento"/>
        <w:spacing w:line="276" w:lineRule="auto"/>
        <w:jc w:val="right"/>
        <w:rPr>
          <w:rFonts w:ascii="Arial" w:hAnsi="Arial" w:cs="Arial"/>
          <w:sz w:val="24"/>
          <w:szCs w:val="24"/>
          <w:vertAlign w:val="superscript"/>
        </w:rPr>
      </w:pPr>
      <w:r w:rsidRPr="001C66F3">
        <w:rPr>
          <w:rFonts w:ascii="Arial" w:hAnsi="Arial" w:cs="Arial"/>
          <w:sz w:val="24"/>
          <w:szCs w:val="24"/>
        </w:rPr>
        <w:t xml:space="preserve">José </w:t>
      </w:r>
      <w:proofErr w:type="spellStart"/>
      <w:r w:rsidRPr="001C66F3">
        <w:rPr>
          <w:rFonts w:ascii="Arial" w:hAnsi="Arial" w:cs="Arial"/>
          <w:sz w:val="24"/>
          <w:szCs w:val="24"/>
        </w:rPr>
        <w:t>Lidemberg</w:t>
      </w:r>
      <w:proofErr w:type="spellEnd"/>
      <w:r w:rsidRPr="001C66F3">
        <w:rPr>
          <w:rFonts w:ascii="Arial" w:hAnsi="Arial" w:cs="Arial"/>
          <w:sz w:val="24"/>
          <w:szCs w:val="24"/>
        </w:rPr>
        <w:t xml:space="preserve"> </w:t>
      </w:r>
      <w:r w:rsidR="006C1188" w:rsidRPr="001C66F3">
        <w:rPr>
          <w:rFonts w:ascii="Arial" w:hAnsi="Arial" w:cs="Arial"/>
          <w:sz w:val="24"/>
          <w:szCs w:val="24"/>
        </w:rPr>
        <w:t>DE SOUSA LOPES</w:t>
      </w:r>
      <w:r w:rsidR="00EA4480" w:rsidRPr="001C66F3">
        <w:rPr>
          <w:rFonts w:ascii="Arial" w:hAnsi="Arial" w:cs="Arial"/>
          <w:sz w:val="24"/>
          <w:szCs w:val="24"/>
        </w:rPr>
        <w:t xml:space="preserve"> </w:t>
      </w:r>
      <w:r w:rsidR="00EA4480" w:rsidRPr="001C66F3">
        <w:rPr>
          <w:rFonts w:ascii="Arial" w:hAnsi="Arial" w:cs="Arial"/>
          <w:sz w:val="24"/>
          <w:szCs w:val="24"/>
          <w:vertAlign w:val="superscript"/>
        </w:rPr>
        <w:t>3</w:t>
      </w:r>
    </w:p>
    <w:p w:rsidR="00CC140A" w:rsidRPr="001C66F3" w:rsidRDefault="00EA4480" w:rsidP="001C66F3">
      <w:pPr>
        <w:pStyle w:val="SemEspaamento"/>
        <w:spacing w:line="276" w:lineRule="auto"/>
        <w:jc w:val="right"/>
        <w:rPr>
          <w:rFonts w:ascii="Arial" w:hAnsi="Arial" w:cs="Arial"/>
          <w:sz w:val="16"/>
          <w:szCs w:val="16"/>
        </w:rPr>
      </w:pPr>
      <w:r w:rsidRPr="001C66F3">
        <w:rPr>
          <w:rFonts w:ascii="Arial" w:hAnsi="Arial" w:cs="Arial"/>
          <w:b/>
          <w:sz w:val="16"/>
          <w:szCs w:val="16"/>
          <w:vertAlign w:val="superscript"/>
        </w:rPr>
        <w:t>1</w:t>
      </w:r>
      <w:r w:rsidRPr="001C66F3">
        <w:rPr>
          <w:rFonts w:ascii="Arial" w:hAnsi="Arial" w:cs="Arial"/>
          <w:sz w:val="16"/>
          <w:szCs w:val="16"/>
          <w:vertAlign w:val="superscript"/>
        </w:rPr>
        <w:t xml:space="preserve"> </w:t>
      </w:r>
      <w:r w:rsidR="006C1188" w:rsidRPr="001C66F3">
        <w:rPr>
          <w:rFonts w:ascii="Arial" w:hAnsi="Arial" w:cs="Arial"/>
          <w:sz w:val="16"/>
          <w:szCs w:val="16"/>
        </w:rPr>
        <w:t>Graduando</w:t>
      </w:r>
      <w:r w:rsidRPr="001C66F3">
        <w:rPr>
          <w:rFonts w:ascii="Arial" w:hAnsi="Arial" w:cs="Arial"/>
          <w:sz w:val="16"/>
          <w:szCs w:val="16"/>
        </w:rPr>
        <w:t>s</w:t>
      </w:r>
      <w:r w:rsidR="006C1188" w:rsidRPr="001C66F3">
        <w:rPr>
          <w:rFonts w:ascii="Arial" w:hAnsi="Arial" w:cs="Arial"/>
          <w:sz w:val="16"/>
          <w:szCs w:val="16"/>
        </w:rPr>
        <w:t xml:space="preserve"> </w:t>
      </w:r>
      <w:r w:rsidRPr="001C66F3">
        <w:rPr>
          <w:rFonts w:ascii="Arial" w:hAnsi="Arial" w:cs="Arial"/>
          <w:sz w:val="16"/>
          <w:szCs w:val="16"/>
        </w:rPr>
        <w:t xml:space="preserve">do curso de Licenciatura em </w:t>
      </w:r>
      <w:proofErr w:type="gramStart"/>
      <w:r w:rsidR="006C1188" w:rsidRPr="001C66F3">
        <w:rPr>
          <w:rFonts w:ascii="Arial" w:hAnsi="Arial" w:cs="Arial"/>
          <w:sz w:val="16"/>
          <w:szCs w:val="16"/>
        </w:rPr>
        <w:t xml:space="preserve">Geografia </w:t>
      </w:r>
      <w:r w:rsidRPr="001C66F3">
        <w:rPr>
          <w:rFonts w:ascii="Arial" w:hAnsi="Arial" w:cs="Arial"/>
          <w:sz w:val="16"/>
          <w:szCs w:val="16"/>
        </w:rPr>
        <w:t>,</w:t>
      </w:r>
      <w:proofErr w:type="gramEnd"/>
      <w:r w:rsidRPr="001C66F3">
        <w:rPr>
          <w:rFonts w:ascii="Arial" w:hAnsi="Arial" w:cs="Arial"/>
          <w:sz w:val="16"/>
          <w:szCs w:val="16"/>
        </w:rPr>
        <w:t xml:space="preserve"> </w:t>
      </w:r>
      <w:proofErr w:type="spellStart"/>
      <w:r w:rsidRPr="001C66F3">
        <w:rPr>
          <w:rFonts w:ascii="Arial" w:hAnsi="Arial" w:cs="Arial"/>
          <w:sz w:val="16"/>
          <w:szCs w:val="16"/>
        </w:rPr>
        <w:t>Uneal</w:t>
      </w:r>
      <w:proofErr w:type="spellEnd"/>
      <w:r w:rsidRPr="001C66F3">
        <w:rPr>
          <w:rFonts w:ascii="Arial" w:hAnsi="Arial" w:cs="Arial"/>
          <w:sz w:val="16"/>
          <w:szCs w:val="16"/>
        </w:rPr>
        <w:t xml:space="preserve">; </w:t>
      </w:r>
      <w:r w:rsidRPr="001C66F3">
        <w:rPr>
          <w:rFonts w:ascii="Arial" w:hAnsi="Arial" w:cs="Arial"/>
          <w:b/>
          <w:sz w:val="16"/>
          <w:szCs w:val="16"/>
          <w:vertAlign w:val="superscript"/>
        </w:rPr>
        <w:t>2</w:t>
      </w:r>
      <w:r w:rsidRPr="001C66F3">
        <w:rPr>
          <w:rFonts w:ascii="Arial" w:hAnsi="Arial" w:cs="Arial"/>
          <w:sz w:val="16"/>
          <w:szCs w:val="16"/>
          <w:vertAlign w:val="superscript"/>
        </w:rPr>
        <w:t xml:space="preserve">  </w:t>
      </w:r>
      <w:r w:rsidRPr="001C66F3">
        <w:rPr>
          <w:rFonts w:ascii="Arial" w:hAnsi="Arial" w:cs="Arial"/>
          <w:sz w:val="16"/>
          <w:szCs w:val="16"/>
        </w:rPr>
        <w:t xml:space="preserve">Professora Graduada do Curso de Licenciatura em Geografia, </w:t>
      </w:r>
      <w:proofErr w:type="spellStart"/>
      <w:r w:rsidRPr="001C66F3">
        <w:rPr>
          <w:rFonts w:ascii="Arial" w:hAnsi="Arial" w:cs="Arial"/>
          <w:sz w:val="16"/>
          <w:szCs w:val="16"/>
        </w:rPr>
        <w:t>Uneal</w:t>
      </w:r>
      <w:proofErr w:type="spellEnd"/>
      <w:r w:rsidRPr="001C66F3">
        <w:rPr>
          <w:rFonts w:ascii="Arial" w:hAnsi="Arial" w:cs="Arial"/>
          <w:sz w:val="16"/>
          <w:szCs w:val="16"/>
        </w:rPr>
        <w:t xml:space="preserve">; </w:t>
      </w:r>
      <w:r w:rsidR="00CC140A" w:rsidRPr="001C66F3">
        <w:rPr>
          <w:rFonts w:ascii="Arial" w:hAnsi="Arial" w:cs="Arial"/>
          <w:b/>
          <w:sz w:val="16"/>
          <w:szCs w:val="16"/>
          <w:vertAlign w:val="superscript"/>
        </w:rPr>
        <w:t>3</w:t>
      </w:r>
      <w:r w:rsidR="00CC140A" w:rsidRPr="001C66F3">
        <w:rPr>
          <w:rFonts w:ascii="Arial" w:hAnsi="Arial" w:cs="Arial"/>
          <w:sz w:val="16"/>
          <w:szCs w:val="16"/>
          <w:vertAlign w:val="superscript"/>
        </w:rPr>
        <w:t xml:space="preserve"> </w:t>
      </w:r>
      <w:r w:rsidRPr="001C66F3">
        <w:rPr>
          <w:rFonts w:ascii="Arial" w:hAnsi="Arial" w:cs="Arial"/>
          <w:sz w:val="16"/>
          <w:szCs w:val="16"/>
        </w:rPr>
        <w:t>Professor Dr./ Orientador do Curso de L</w:t>
      </w:r>
      <w:r w:rsidR="00CC140A" w:rsidRPr="001C66F3">
        <w:rPr>
          <w:rFonts w:ascii="Arial" w:hAnsi="Arial" w:cs="Arial"/>
          <w:sz w:val="16"/>
          <w:szCs w:val="16"/>
        </w:rPr>
        <w:t xml:space="preserve">icenciatura em Geografia, </w:t>
      </w:r>
      <w:proofErr w:type="spellStart"/>
      <w:r w:rsidR="00CC140A" w:rsidRPr="001C66F3">
        <w:rPr>
          <w:rFonts w:ascii="Arial" w:hAnsi="Arial" w:cs="Arial"/>
          <w:sz w:val="16"/>
          <w:szCs w:val="16"/>
        </w:rPr>
        <w:t>Uneal</w:t>
      </w:r>
      <w:proofErr w:type="spellEnd"/>
      <w:r w:rsidR="00CC140A" w:rsidRPr="001C66F3">
        <w:rPr>
          <w:rFonts w:ascii="Arial" w:hAnsi="Arial" w:cs="Arial"/>
          <w:sz w:val="16"/>
          <w:szCs w:val="16"/>
        </w:rPr>
        <w:t>.</w:t>
      </w:r>
    </w:p>
    <w:p w:rsidR="00CC140A" w:rsidRPr="001C66F3" w:rsidRDefault="00FE09AC" w:rsidP="001C66F3">
      <w:pPr>
        <w:pStyle w:val="SemEspaamento"/>
        <w:spacing w:line="276" w:lineRule="auto"/>
        <w:jc w:val="right"/>
        <w:rPr>
          <w:rFonts w:ascii="Arial" w:hAnsi="Arial" w:cs="Arial"/>
          <w:sz w:val="16"/>
          <w:szCs w:val="16"/>
        </w:rPr>
      </w:pPr>
      <w:hyperlink r:id="rId5" w:history="1">
        <w:r w:rsidR="00CC140A" w:rsidRPr="001C66F3">
          <w:rPr>
            <w:rStyle w:val="Hyperlink"/>
            <w:rFonts w:ascii="Arial" w:hAnsi="Arial" w:cs="Arial"/>
            <w:color w:val="auto"/>
            <w:sz w:val="16"/>
            <w:szCs w:val="16"/>
            <w:u w:val="none"/>
          </w:rPr>
          <w:t>erickfernandes1995@hotmail.com</w:t>
        </w:r>
      </w:hyperlink>
    </w:p>
    <w:p w:rsidR="0074423B" w:rsidRDefault="00FE09AC" w:rsidP="001C66F3">
      <w:pPr>
        <w:pStyle w:val="SemEspaamento"/>
        <w:spacing w:line="276" w:lineRule="auto"/>
        <w:jc w:val="right"/>
        <w:rPr>
          <w:rStyle w:val="Hyperlink"/>
          <w:rFonts w:ascii="Arial" w:hAnsi="Arial" w:cs="Arial"/>
          <w:color w:val="auto"/>
          <w:sz w:val="16"/>
          <w:szCs w:val="16"/>
          <w:u w:val="none"/>
        </w:rPr>
      </w:pPr>
      <w:hyperlink r:id="rId6" w:history="1">
        <w:r w:rsidR="0074423B" w:rsidRPr="001C66F3">
          <w:rPr>
            <w:rStyle w:val="Hyperlink"/>
            <w:rFonts w:ascii="Arial" w:hAnsi="Arial" w:cs="Arial"/>
            <w:color w:val="auto"/>
            <w:sz w:val="16"/>
            <w:szCs w:val="16"/>
            <w:u w:val="none"/>
          </w:rPr>
          <w:t>drew_marcks@hotmail.com</w:t>
        </w:r>
      </w:hyperlink>
    </w:p>
    <w:p w:rsidR="00E90800" w:rsidRPr="001C66F3" w:rsidRDefault="00E90800" w:rsidP="001C66F3">
      <w:pPr>
        <w:pStyle w:val="SemEspaamento"/>
        <w:spacing w:line="276" w:lineRule="auto"/>
        <w:jc w:val="right"/>
        <w:rPr>
          <w:rFonts w:ascii="Arial" w:hAnsi="Arial" w:cs="Arial"/>
          <w:sz w:val="16"/>
          <w:szCs w:val="16"/>
        </w:rPr>
      </w:pPr>
      <w:r w:rsidRPr="00E90800">
        <w:rPr>
          <w:rFonts w:ascii="Arial" w:hAnsi="Arial" w:cs="Arial"/>
          <w:sz w:val="16"/>
          <w:szCs w:val="16"/>
        </w:rPr>
        <w:t>izabellyalves6@gmail.com</w:t>
      </w:r>
    </w:p>
    <w:bookmarkStart w:id="0" w:name="_GoBack"/>
    <w:p w:rsidR="00CC140A" w:rsidRDefault="00FE09AC" w:rsidP="001C66F3">
      <w:pPr>
        <w:pStyle w:val="SemEspaamento"/>
        <w:spacing w:line="276" w:lineRule="auto"/>
        <w:jc w:val="right"/>
        <w:rPr>
          <w:rStyle w:val="Hyperlink"/>
          <w:rFonts w:ascii="Arial" w:hAnsi="Arial" w:cs="Arial"/>
          <w:color w:val="auto"/>
          <w:sz w:val="16"/>
          <w:szCs w:val="16"/>
          <w:u w:val="none"/>
        </w:rPr>
      </w:pPr>
      <w:r>
        <w:fldChar w:fldCharType="begin"/>
      </w:r>
      <w:r>
        <w:instrText xml:space="preserve"> HYPERLINK "mailto:lidemberg@yahoo.com.br" </w:instrText>
      </w:r>
      <w:r>
        <w:fldChar w:fldCharType="separate"/>
      </w:r>
      <w:r w:rsidR="0074423B" w:rsidRPr="001C66F3">
        <w:rPr>
          <w:rStyle w:val="Hyperlink"/>
          <w:rFonts w:ascii="Arial" w:hAnsi="Arial" w:cs="Arial"/>
          <w:color w:val="auto"/>
          <w:sz w:val="16"/>
          <w:szCs w:val="16"/>
          <w:u w:val="none"/>
        </w:rPr>
        <w:t>lidemberg@yahoo.com.br</w:t>
      </w:r>
      <w:r>
        <w:rPr>
          <w:rStyle w:val="Hyperlink"/>
          <w:rFonts w:ascii="Arial" w:hAnsi="Arial" w:cs="Arial"/>
          <w:color w:val="auto"/>
          <w:sz w:val="16"/>
          <w:szCs w:val="16"/>
          <w:u w:val="none"/>
        </w:rPr>
        <w:fldChar w:fldCharType="end"/>
      </w:r>
    </w:p>
    <w:bookmarkEnd w:id="0"/>
    <w:p w:rsidR="00D648CC" w:rsidRPr="001C66F3" w:rsidRDefault="00D648CC" w:rsidP="001C66F3">
      <w:pPr>
        <w:pStyle w:val="SemEspaamento"/>
        <w:spacing w:line="276" w:lineRule="auto"/>
        <w:jc w:val="right"/>
        <w:rPr>
          <w:rFonts w:ascii="Arial" w:hAnsi="Arial" w:cs="Arial"/>
          <w:sz w:val="16"/>
          <w:szCs w:val="16"/>
        </w:rPr>
      </w:pPr>
    </w:p>
    <w:p w:rsidR="0074423B" w:rsidRPr="00CC140A" w:rsidRDefault="0074423B" w:rsidP="001C66F3">
      <w:pPr>
        <w:pStyle w:val="SemEspaamento"/>
        <w:spacing w:line="276" w:lineRule="auto"/>
        <w:jc w:val="right"/>
        <w:rPr>
          <w:rFonts w:ascii="Arial" w:hAnsi="Arial" w:cs="Arial"/>
          <w:sz w:val="16"/>
          <w:szCs w:val="16"/>
        </w:rPr>
      </w:pPr>
    </w:p>
    <w:p w:rsidR="00EA4480" w:rsidRDefault="0074423B" w:rsidP="00282F91">
      <w:pPr>
        <w:spacing w:line="240" w:lineRule="auto"/>
        <w:jc w:val="both"/>
        <w:rPr>
          <w:rFonts w:ascii="Arial" w:hAnsi="Arial" w:cs="Arial"/>
          <w:sz w:val="24"/>
          <w:szCs w:val="24"/>
        </w:rPr>
      </w:pPr>
      <w:r w:rsidRPr="00D648CC">
        <w:rPr>
          <w:rFonts w:ascii="Arial" w:hAnsi="Arial" w:cs="Arial"/>
          <w:b/>
          <w:sz w:val="24"/>
          <w:szCs w:val="24"/>
        </w:rPr>
        <w:t>RESUMO:</w:t>
      </w:r>
      <w:r w:rsidR="00D648CC">
        <w:rPr>
          <w:rFonts w:ascii="Arial" w:hAnsi="Arial" w:cs="Arial"/>
          <w:b/>
          <w:sz w:val="24"/>
          <w:szCs w:val="24"/>
        </w:rPr>
        <w:t xml:space="preserve"> </w:t>
      </w:r>
      <w:r w:rsidR="00A62F99" w:rsidRPr="00A62F99">
        <w:rPr>
          <w:rFonts w:ascii="Arial" w:hAnsi="Arial" w:cs="Arial"/>
          <w:sz w:val="24"/>
          <w:szCs w:val="24"/>
        </w:rPr>
        <w:t>O presente artigo tem como objetivo relatar as</w:t>
      </w:r>
      <w:r w:rsidR="00DD665C">
        <w:rPr>
          <w:rFonts w:ascii="Arial" w:hAnsi="Arial" w:cs="Arial"/>
          <w:sz w:val="24"/>
          <w:szCs w:val="24"/>
        </w:rPr>
        <w:t xml:space="preserve">  intervenções no âmbito escolar</w:t>
      </w:r>
      <w:r w:rsidR="00A62F99" w:rsidRPr="00A62F99">
        <w:rPr>
          <w:rFonts w:ascii="Arial" w:hAnsi="Arial" w:cs="Arial"/>
          <w:sz w:val="24"/>
          <w:szCs w:val="24"/>
        </w:rPr>
        <w:t xml:space="preserve"> nas experiências adquiridas com o Programa Residência Pedagógica em interação com a Escola Municipal João Costa de Oliveira na cidade de União dos Palmares – AL. A intervenção na escola já citada foi dada através do Programa Residência Pedagógica da CAPES, com o objetivo de inserir alunos do ensino superior em escolas de rede publica para que os mesmos tenham uma maior experiência no âmbito escolar, os </w:t>
      </w:r>
      <w:proofErr w:type="spellStart"/>
      <w:r w:rsidR="00A62F99" w:rsidRPr="00A62F99">
        <w:rPr>
          <w:rFonts w:ascii="Arial" w:hAnsi="Arial" w:cs="Arial"/>
          <w:sz w:val="24"/>
          <w:szCs w:val="24"/>
        </w:rPr>
        <w:t>indegrantes</w:t>
      </w:r>
      <w:proofErr w:type="spellEnd"/>
      <w:r w:rsidR="00A62F99" w:rsidRPr="00A62F99">
        <w:rPr>
          <w:rFonts w:ascii="Arial" w:hAnsi="Arial" w:cs="Arial"/>
          <w:sz w:val="24"/>
          <w:szCs w:val="24"/>
        </w:rPr>
        <w:t xml:space="preserve"> desse projeto proporão uma troca de experiências, contribuído dentro e fora da sala de aula, em uso de atividades lúdicas, gincanas, oficinas e aulas empíricas, assim como </w:t>
      </w:r>
      <w:proofErr w:type="spellStart"/>
      <w:r w:rsidR="00A62F99" w:rsidRPr="00A62F99">
        <w:rPr>
          <w:rFonts w:ascii="Arial" w:hAnsi="Arial" w:cs="Arial"/>
          <w:sz w:val="24"/>
          <w:szCs w:val="24"/>
        </w:rPr>
        <w:t>enfase</w:t>
      </w:r>
      <w:proofErr w:type="spellEnd"/>
      <w:r w:rsidR="00A62F99" w:rsidRPr="00A62F99">
        <w:rPr>
          <w:rFonts w:ascii="Arial" w:hAnsi="Arial" w:cs="Arial"/>
          <w:sz w:val="24"/>
          <w:szCs w:val="24"/>
        </w:rPr>
        <w:t xml:space="preserve"> propor uma relação de aluno e professor; para os submersos no programa a iniciativa de promover essas interações gerou resultados na vida profissional dos acadêmicos em licenciatura, despertando assim um maior incentivo na carreira profissional, mas também pudesse dizer que gerou novas experiências aos alunos da rede publica isso podendo ser comprovado ainda nesse artigo – portanto  o presente artigo relatara as experiências no âmbito escolar expondo assim os pontos positivos e negativos assim como os resultados em diferencial no que foi obtido com êxito dentro e fora da sala de aula, começando desde as primeiras experiências mas dando prioridade ao que foi realizado com maiores resultados positivos.</w:t>
      </w:r>
    </w:p>
    <w:p w:rsidR="00515493" w:rsidRPr="00D648CC" w:rsidRDefault="00515493" w:rsidP="00282F91">
      <w:pPr>
        <w:spacing w:line="240" w:lineRule="auto"/>
        <w:jc w:val="both"/>
        <w:rPr>
          <w:rFonts w:ascii="Arial" w:hAnsi="Arial" w:cs="Arial"/>
          <w:sz w:val="24"/>
          <w:szCs w:val="24"/>
        </w:rPr>
      </w:pPr>
    </w:p>
    <w:p w:rsidR="007D74C5" w:rsidRDefault="00A62F99" w:rsidP="001C66F3">
      <w:pPr>
        <w:rPr>
          <w:rFonts w:ascii="Arial" w:hAnsi="Arial" w:cs="Arial"/>
          <w:b/>
          <w:sz w:val="24"/>
          <w:szCs w:val="24"/>
        </w:rPr>
      </w:pPr>
      <w:r w:rsidRPr="00A62F99">
        <w:rPr>
          <w:rFonts w:ascii="Arial" w:hAnsi="Arial" w:cs="Arial"/>
          <w:b/>
          <w:sz w:val="24"/>
          <w:szCs w:val="24"/>
        </w:rPr>
        <w:t xml:space="preserve">Palavras-chave: </w:t>
      </w:r>
      <w:r w:rsidRPr="00A62F99">
        <w:rPr>
          <w:rFonts w:ascii="Arial" w:hAnsi="Arial" w:cs="Arial"/>
          <w:sz w:val="24"/>
          <w:szCs w:val="24"/>
        </w:rPr>
        <w:t>Intervenção no âmbito escolar. O uso do lúdico. Relação de aluno e professor.</w:t>
      </w:r>
    </w:p>
    <w:p w:rsidR="007D74C5" w:rsidRDefault="007D74C5" w:rsidP="001C66F3">
      <w:pPr>
        <w:rPr>
          <w:rFonts w:ascii="Arial" w:hAnsi="Arial" w:cs="Arial"/>
          <w:b/>
          <w:sz w:val="24"/>
          <w:szCs w:val="24"/>
        </w:rPr>
      </w:pPr>
    </w:p>
    <w:p w:rsidR="007D74C5" w:rsidRDefault="007D74C5" w:rsidP="001C66F3">
      <w:pPr>
        <w:rPr>
          <w:rFonts w:ascii="Arial" w:hAnsi="Arial" w:cs="Arial"/>
          <w:b/>
          <w:sz w:val="24"/>
          <w:szCs w:val="24"/>
        </w:rPr>
      </w:pPr>
    </w:p>
    <w:p w:rsidR="00ED69E4" w:rsidRDefault="00ED69E4" w:rsidP="001C66F3">
      <w:pPr>
        <w:rPr>
          <w:rFonts w:ascii="Arial" w:hAnsi="Arial" w:cs="Arial"/>
          <w:b/>
          <w:sz w:val="24"/>
          <w:szCs w:val="24"/>
        </w:rPr>
      </w:pPr>
    </w:p>
    <w:p w:rsidR="001C66F3" w:rsidRDefault="001C66F3" w:rsidP="001C66F3">
      <w:pPr>
        <w:rPr>
          <w:rFonts w:ascii="Arial" w:hAnsi="Arial" w:cs="Arial"/>
          <w:b/>
          <w:sz w:val="24"/>
          <w:szCs w:val="24"/>
        </w:rPr>
      </w:pPr>
      <w:r w:rsidRPr="00D648CC">
        <w:rPr>
          <w:rFonts w:ascii="Arial" w:hAnsi="Arial" w:cs="Arial"/>
          <w:b/>
          <w:sz w:val="24"/>
          <w:szCs w:val="24"/>
        </w:rPr>
        <w:lastRenderedPageBreak/>
        <w:t>INTRODUÇÃO</w:t>
      </w:r>
    </w:p>
    <w:p w:rsidR="003066DE" w:rsidRPr="003066DE" w:rsidRDefault="003066DE" w:rsidP="003066DE">
      <w:pPr>
        <w:ind w:firstLine="709"/>
        <w:jc w:val="both"/>
        <w:rPr>
          <w:rFonts w:ascii="Arial" w:hAnsi="Arial" w:cs="Arial"/>
          <w:sz w:val="24"/>
          <w:szCs w:val="24"/>
        </w:rPr>
      </w:pPr>
      <w:r w:rsidRPr="003066DE">
        <w:rPr>
          <w:rFonts w:ascii="Arial" w:hAnsi="Arial" w:cs="Arial"/>
          <w:sz w:val="24"/>
          <w:szCs w:val="24"/>
        </w:rPr>
        <w:t>A cidade de União dos Palmares (UDP) contem cerca de 62.358 habitantes segundo o último censo de 2010 (IBGE) é considerada uma das principais cidade</w:t>
      </w:r>
      <w:r w:rsidR="00ED69E4">
        <w:rPr>
          <w:rFonts w:ascii="Arial" w:hAnsi="Arial" w:cs="Arial"/>
          <w:sz w:val="24"/>
          <w:szCs w:val="24"/>
        </w:rPr>
        <w:t>s de Alagoas da região Nordeste</w:t>
      </w:r>
      <w:r w:rsidRPr="003066DE">
        <w:rPr>
          <w:rFonts w:ascii="Arial" w:hAnsi="Arial" w:cs="Arial"/>
          <w:sz w:val="24"/>
          <w:szCs w:val="24"/>
        </w:rPr>
        <w:t xml:space="preserve">. Devido ao seu histórico cultural, UDP é conhecida por ser "A Terra da Liberdade" já que foi nos arredores onde hoje é UDP, e na Serra da Barriga o seu patrimônio cultural que fica localizado dentro do seu Município, que teria ocorrido as primeiras resistências quilombolas voltadas para a liberdade da escravatura comandado pelo herói afrodescendente Zumbi dos Palmares; foi também nessa cidade que o poeta Jorge de Lima teria nascido. É nessa cidade localizado no bairro Newton Pereira que está a Escola Municipal João Costa de Oliveira onde foram inseridos nas turmas do fundamental </w:t>
      </w:r>
      <w:r w:rsidR="00CB0EC0" w:rsidRPr="003066DE">
        <w:rPr>
          <w:rFonts w:ascii="Arial" w:hAnsi="Arial" w:cs="Arial"/>
          <w:sz w:val="24"/>
          <w:szCs w:val="24"/>
        </w:rPr>
        <w:t>dois partes</w:t>
      </w:r>
      <w:r w:rsidRPr="003066DE">
        <w:rPr>
          <w:rFonts w:ascii="Arial" w:hAnsi="Arial" w:cs="Arial"/>
          <w:sz w:val="24"/>
          <w:szCs w:val="24"/>
        </w:rPr>
        <w:t xml:space="preserve"> dos chamados “residentes” chamados assim devido ao programa Residência Pedagógica, mais exatamente a dupla aqui presente foram inseridos nas</w:t>
      </w:r>
      <w:r w:rsidR="00ED69E4">
        <w:rPr>
          <w:rFonts w:ascii="Arial" w:hAnsi="Arial" w:cs="Arial"/>
          <w:sz w:val="24"/>
          <w:szCs w:val="24"/>
        </w:rPr>
        <w:t xml:space="preserve"> turmas do 6º ano “A”, 6º ano “C</w:t>
      </w:r>
      <w:r w:rsidRPr="003066DE">
        <w:rPr>
          <w:rFonts w:ascii="Arial" w:hAnsi="Arial" w:cs="Arial"/>
          <w:sz w:val="24"/>
          <w:szCs w:val="24"/>
        </w:rPr>
        <w:t>” e o 7º</w:t>
      </w:r>
      <w:r w:rsidR="00ED69E4">
        <w:rPr>
          <w:rFonts w:ascii="Arial" w:hAnsi="Arial" w:cs="Arial"/>
          <w:sz w:val="24"/>
          <w:szCs w:val="24"/>
        </w:rPr>
        <w:t>”C”</w:t>
      </w:r>
      <w:r w:rsidRPr="003066DE">
        <w:rPr>
          <w:rFonts w:ascii="Arial" w:hAnsi="Arial" w:cs="Arial"/>
          <w:sz w:val="24"/>
          <w:szCs w:val="24"/>
        </w:rPr>
        <w:t>.</w:t>
      </w:r>
    </w:p>
    <w:p w:rsidR="00282F91" w:rsidRDefault="003066DE" w:rsidP="003066DE">
      <w:pPr>
        <w:ind w:firstLine="709"/>
        <w:jc w:val="both"/>
        <w:rPr>
          <w:rFonts w:ascii="Arial" w:hAnsi="Arial" w:cs="Arial"/>
          <w:sz w:val="24"/>
          <w:szCs w:val="24"/>
        </w:rPr>
      </w:pPr>
      <w:r w:rsidRPr="003066DE">
        <w:rPr>
          <w:rFonts w:ascii="Arial" w:hAnsi="Arial" w:cs="Arial"/>
          <w:sz w:val="24"/>
          <w:szCs w:val="24"/>
        </w:rPr>
        <w:t>Iniciamos a residência em Setembro de 2018, acompanhando os professores nas aulas de geografia e planejando conteúdos que ajudassem a melhorar o desempenho geral das aulas e principalmente, facilitar a transmissão de conteúdo para os alunos. Realizamos diversas dinâmicas que pudessem aumentar a interatividade e a compreensão dos conteúdos. Nas primeiras semanas pude perceber o quão distante a realidade que imaginamos durante o curso na faculdade está, e nem mesmo os estágios supervisionados são de fato suficiente para preparar os alunos do ensino superior à essa realidade. Ao passar do tempo podemos aperfeiçoar nossa relação com os alunos da escola já citada, e desenvolver cada vez mais projetos que deram resultados relevantes</w:t>
      </w:r>
      <w:r w:rsidR="00A94CA4">
        <w:rPr>
          <w:rFonts w:ascii="Arial" w:hAnsi="Arial" w:cs="Arial"/>
          <w:sz w:val="24"/>
          <w:szCs w:val="24"/>
        </w:rPr>
        <w:t xml:space="preserve">. </w:t>
      </w:r>
    </w:p>
    <w:p w:rsidR="00ED69E4" w:rsidRDefault="00ED69E4" w:rsidP="00ED69E4">
      <w:pPr>
        <w:spacing w:line="240" w:lineRule="auto"/>
        <w:ind w:left="2268"/>
        <w:jc w:val="both"/>
        <w:rPr>
          <w:rFonts w:ascii="Arial" w:hAnsi="Arial" w:cs="Arial"/>
          <w:sz w:val="20"/>
          <w:szCs w:val="20"/>
        </w:rPr>
      </w:pPr>
      <w:r w:rsidRPr="00ED69E4">
        <w:rPr>
          <w:rFonts w:ascii="Arial" w:hAnsi="Arial" w:cs="Arial"/>
          <w:sz w:val="20"/>
          <w:szCs w:val="20"/>
        </w:rPr>
        <w:t>De acordo com a concepção de Veiga (2006), no processo de ensino é importante que o professor defina as estratégias e técnicas a serem utilizadas. Uma estratégia de ensino é uma abordagem adaptada pelo professor que determina o uso de informações, orienta a escolha dos recursos a serem utilizados, permite escolher os métodos para a consecução de objetivos específicos e compreende o processo de apresentação e aplicação dos conteúdos. Já as técnicas são componentes operacionais dos métodos de ensino, têm caráter instrumental uma vez que intermediam a relação entre professor e aluno, são favoráveis e necessárias no processo de ensino-aprendizagem.</w:t>
      </w:r>
    </w:p>
    <w:p w:rsidR="00ED69E4" w:rsidRPr="00ED69E4" w:rsidRDefault="00ED69E4" w:rsidP="00ED69E4">
      <w:pPr>
        <w:spacing w:line="240" w:lineRule="auto"/>
        <w:ind w:left="2268"/>
        <w:jc w:val="both"/>
        <w:rPr>
          <w:rFonts w:ascii="Arial" w:hAnsi="Arial" w:cs="Arial"/>
          <w:sz w:val="20"/>
          <w:szCs w:val="20"/>
        </w:rPr>
      </w:pPr>
      <w:r>
        <w:t>(BRIGHENTI, J. BIAVATTI, V.T</w:t>
      </w:r>
      <w:proofErr w:type="gramStart"/>
      <w:r>
        <w:t>,  SOUZA</w:t>
      </w:r>
      <w:proofErr w:type="gramEnd"/>
      <w:r>
        <w:t>, T.R; 2015, P.290)</w:t>
      </w:r>
    </w:p>
    <w:p w:rsidR="00D65385" w:rsidRDefault="00ED69E4" w:rsidP="00ED69E4">
      <w:pPr>
        <w:ind w:firstLine="709"/>
        <w:jc w:val="both"/>
        <w:rPr>
          <w:rFonts w:ascii="Arial" w:hAnsi="Arial" w:cs="Arial"/>
          <w:sz w:val="24"/>
          <w:szCs w:val="24"/>
        </w:rPr>
      </w:pPr>
      <w:proofErr w:type="spellStart"/>
      <w:r>
        <w:rPr>
          <w:rFonts w:ascii="Arial" w:hAnsi="Arial" w:cs="Arial"/>
          <w:sz w:val="24"/>
          <w:szCs w:val="24"/>
        </w:rPr>
        <w:t>Ultilizamos</w:t>
      </w:r>
      <w:proofErr w:type="spellEnd"/>
      <w:r>
        <w:rPr>
          <w:rFonts w:ascii="Arial" w:hAnsi="Arial" w:cs="Arial"/>
          <w:sz w:val="24"/>
          <w:szCs w:val="24"/>
        </w:rPr>
        <w:t xml:space="preserve"> diversos métodos de acordo com o perfil de cada sala, sempre adaptando ao nível de cada aluno e julgando o propósito de cada atividade para seguir uma lógica didática proposta pelo plano de aula da professora e da escola. </w:t>
      </w:r>
    </w:p>
    <w:p w:rsidR="00515493" w:rsidRPr="00282F91" w:rsidRDefault="00515493" w:rsidP="00ED69E4">
      <w:pPr>
        <w:spacing w:line="360" w:lineRule="auto"/>
        <w:jc w:val="both"/>
        <w:rPr>
          <w:rFonts w:ascii="Arial" w:hAnsi="Arial" w:cs="Arial"/>
          <w:sz w:val="24"/>
          <w:szCs w:val="24"/>
        </w:rPr>
      </w:pPr>
    </w:p>
    <w:p w:rsidR="001C66F3" w:rsidRDefault="001C66F3" w:rsidP="001C66F3">
      <w:pPr>
        <w:rPr>
          <w:rFonts w:ascii="Arial" w:hAnsi="Arial" w:cs="Arial"/>
          <w:b/>
          <w:sz w:val="24"/>
          <w:szCs w:val="24"/>
        </w:rPr>
      </w:pPr>
      <w:r w:rsidRPr="00D648CC">
        <w:rPr>
          <w:rFonts w:ascii="Arial" w:hAnsi="Arial" w:cs="Arial"/>
          <w:b/>
          <w:sz w:val="24"/>
          <w:szCs w:val="24"/>
        </w:rPr>
        <w:lastRenderedPageBreak/>
        <w:t>MATERIAIS E MÉTODO</w:t>
      </w:r>
    </w:p>
    <w:p w:rsidR="00CB2131" w:rsidRDefault="00C2483D" w:rsidP="00D65385">
      <w:pPr>
        <w:spacing w:after="480"/>
        <w:ind w:firstLine="709"/>
        <w:jc w:val="both"/>
        <w:rPr>
          <w:rFonts w:ascii="Arial" w:hAnsi="Arial" w:cs="Arial"/>
          <w:sz w:val="24"/>
          <w:szCs w:val="24"/>
        </w:rPr>
      </w:pPr>
      <w:r w:rsidRPr="00C2483D">
        <w:rPr>
          <w:rFonts w:ascii="Arial" w:hAnsi="Arial" w:cs="Arial"/>
          <w:sz w:val="24"/>
          <w:szCs w:val="24"/>
        </w:rPr>
        <w:t>Foi optado pelo método de ensino Construtivista (JEAN PIAGET) onde a intervenção que foi realizada na Escola Municipal João Costa De Oliveira precisamente no fundamental II, teve como prioridade como residentes, o desenvolvimento em aprendizagem dos alunos, buscando sempre desempenhar um papel ativo ao buscar novos materiais e conhecimentos na medida em que os questionamentos e interesses dos alunos surgem na sala de aula, construindo assim novos métodos evolutivos para que a aprendizagem dentro da escola seja mais prazerosa tanto para alunos como para os educadores</w:t>
      </w:r>
      <w:r w:rsidR="006665F6">
        <w:rPr>
          <w:rFonts w:ascii="Arial" w:hAnsi="Arial" w:cs="Arial"/>
          <w:sz w:val="24"/>
          <w:szCs w:val="24"/>
        </w:rPr>
        <w:t>.</w:t>
      </w:r>
    </w:p>
    <w:p w:rsidR="009E67FA" w:rsidRPr="006665F6" w:rsidRDefault="009E67FA" w:rsidP="00CB2131">
      <w:pPr>
        <w:spacing w:after="480" w:line="240" w:lineRule="auto"/>
        <w:ind w:left="2268"/>
        <w:jc w:val="both"/>
        <w:rPr>
          <w:rFonts w:ascii="Arial" w:hAnsi="Arial" w:cs="Arial"/>
          <w:sz w:val="24"/>
          <w:szCs w:val="24"/>
        </w:rPr>
      </w:pPr>
      <w:r w:rsidRPr="007E4A6C">
        <w:rPr>
          <w:rFonts w:ascii="Arial" w:hAnsi="Arial" w:cs="Arial"/>
          <w:sz w:val="24"/>
          <w:szCs w:val="24"/>
        </w:rPr>
        <w:t xml:space="preserve"> </w:t>
      </w:r>
      <w:r w:rsidR="006665F6" w:rsidRPr="006665F6">
        <w:rPr>
          <w:rFonts w:ascii="Arial" w:hAnsi="Arial" w:cs="Arial"/>
        </w:rPr>
        <w:t xml:space="preserve">Uma das teorias mais importantes na educação, a Teoria Construtivista, surgiu no século XX, a partir das experiências do biólogo, filósofo e </w:t>
      </w:r>
      <w:proofErr w:type="spellStart"/>
      <w:r w:rsidR="006665F6" w:rsidRPr="006665F6">
        <w:rPr>
          <w:rFonts w:ascii="Arial" w:hAnsi="Arial" w:cs="Arial"/>
        </w:rPr>
        <w:t>epistemólogo</w:t>
      </w:r>
      <w:proofErr w:type="spellEnd"/>
      <w:r w:rsidR="006665F6" w:rsidRPr="006665F6">
        <w:rPr>
          <w:rFonts w:ascii="Arial" w:hAnsi="Arial" w:cs="Arial"/>
        </w:rPr>
        <w:t xml:space="preserve"> suíço Jean Piaget (1896-1980), o qual observando crianças desde o nascimento até a adolescência - como um recém-nascido passava do estado de não reconhecimento de sua individualidade frente ao mundo que o cerca indo até a idade de adolescentes, onde já tem-se o início de operações de raciocínio mais complexas - percebeu que o conhecimento se constrói na interação do sujeito com o meio em que ele vive.</w:t>
      </w:r>
      <w:r w:rsidR="00C2483D">
        <w:rPr>
          <w:rFonts w:ascii="Arial" w:hAnsi="Arial" w:cs="Arial"/>
        </w:rPr>
        <w:t xml:space="preserve"> (</w:t>
      </w:r>
      <w:r w:rsidR="00C2483D" w:rsidRPr="00C2483D">
        <w:rPr>
          <w:rFonts w:ascii="Arial" w:hAnsi="Arial" w:cs="Arial"/>
        </w:rPr>
        <w:t>NIEMANN</w:t>
      </w:r>
      <w:r w:rsidR="00C2483D">
        <w:rPr>
          <w:rFonts w:ascii="Arial" w:hAnsi="Arial" w:cs="Arial"/>
        </w:rPr>
        <w:t>,</w:t>
      </w:r>
      <w:r w:rsidR="00C2483D" w:rsidRPr="00C2483D">
        <w:rPr>
          <w:rFonts w:ascii="Arial" w:hAnsi="Arial" w:cs="Arial"/>
        </w:rPr>
        <w:t xml:space="preserve"> </w:t>
      </w:r>
      <w:r w:rsidR="00C2483D">
        <w:rPr>
          <w:rFonts w:ascii="Arial" w:hAnsi="Arial" w:cs="Arial"/>
        </w:rPr>
        <w:t xml:space="preserve">F. </w:t>
      </w:r>
      <w:r w:rsidR="00C2483D" w:rsidRPr="00C2483D">
        <w:rPr>
          <w:rFonts w:ascii="Arial" w:hAnsi="Arial" w:cs="Arial"/>
        </w:rPr>
        <w:t xml:space="preserve">BRANDOLI </w:t>
      </w:r>
      <w:r w:rsidR="00C2483D">
        <w:rPr>
          <w:rFonts w:ascii="Arial" w:hAnsi="Arial" w:cs="Arial"/>
        </w:rPr>
        <w:t>F. 2012, p.2)</w:t>
      </w:r>
    </w:p>
    <w:p w:rsidR="00D65385" w:rsidRDefault="003066DE" w:rsidP="00D65385">
      <w:pPr>
        <w:ind w:firstLine="709"/>
        <w:jc w:val="both"/>
        <w:rPr>
          <w:rFonts w:ascii="Arial" w:hAnsi="Arial" w:cs="Arial"/>
          <w:sz w:val="24"/>
          <w:szCs w:val="24"/>
        </w:rPr>
      </w:pPr>
      <w:r>
        <w:rPr>
          <w:rFonts w:ascii="Arial" w:hAnsi="Arial" w:cs="Arial"/>
          <w:sz w:val="24"/>
          <w:szCs w:val="24"/>
        </w:rPr>
        <w:t xml:space="preserve">Portanto e de acordo </w:t>
      </w:r>
      <w:r w:rsidR="00D65385" w:rsidRPr="00D65385">
        <w:rPr>
          <w:rFonts w:ascii="Arial" w:hAnsi="Arial" w:cs="Arial"/>
          <w:sz w:val="24"/>
          <w:szCs w:val="24"/>
        </w:rPr>
        <w:t xml:space="preserve">com o que o professor preceptor relata em reuniões sobre as dificuldades em sala de aula, fomos analisando métodos de entreter e obter uma melhor atenção dos alunos para o conteúdo exposto em sala, nisso e a medida que fomos ganhando </w:t>
      </w:r>
      <w:proofErr w:type="spellStart"/>
      <w:r w:rsidR="00D65385" w:rsidRPr="00D65385">
        <w:rPr>
          <w:rFonts w:ascii="Arial" w:hAnsi="Arial" w:cs="Arial"/>
          <w:sz w:val="24"/>
          <w:szCs w:val="24"/>
        </w:rPr>
        <w:t>experiencias</w:t>
      </w:r>
      <w:proofErr w:type="spellEnd"/>
      <w:r w:rsidR="00D65385" w:rsidRPr="00D65385">
        <w:rPr>
          <w:rFonts w:ascii="Arial" w:hAnsi="Arial" w:cs="Arial"/>
          <w:sz w:val="24"/>
          <w:szCs w:val="24"/>
        </w:rPr>
        <w:t xml:space="preserve"> dentro do âmbito escolar, fomos utilizando muitas vezes do lúdico. </w:t>
      </w:r>
    </w:p>
    <w:p w:rsidR="000B0F08" w:rsidRPr="00D65385" w:rsidRDefault="00D65385" w:rsidP="00D65385">
      <w:pPr>
        <w:spacing w:line="240" w:lineRule="auto"/>
        <w:ind w:left="2268"/>
        <w:jc w:val="both"/>
        <w:rPr>
          <w:rFonts w:ascii="Arial" w:hAnsi="Arial" w:cs="Arial"/>
        </w:rPr>
      </w:pPr>
      <w:r w:rsidRPr="00D65385">
        <w:rPr>
          <w:rFonts w:ascii="Arial" w:hAnsi="Arial" w:cs="Arial"/>
        </w:rPr>
        <w:t xml:space="preserve">O lúdico na prática pedagógica contemporânea apresenta-se como um recurso </w:t>
      </w:r>
      <w:proofErr w:type="spellStart"/>
      <w:r w:rsidRPr="00D65385">
        <w:rPr>
          <w:rFonts w:ascii="Arial" w:hAnsi="Arial" w:cs="Arial"/>
        </w:rPr>
        <w:t>potencializador</w:t>
      </w:r>
      <w:proofErr w:type="spellEnd"/>
      <w:r w:rsidRPr="00D65385">
        <w:rPr>
          <w:rFonts w:ascii="Arial" w:hAnsi="Arial" w:cs="Arial"/>
        </w:rPr>
        <w:t xml:space="preserve"> do desenvolvimento e aprendizagem do aluno no ambiente escolar. O termo lúdico é originário do latim </w:t>
      </w:r>
      <w:proofErr w:type="spellStart"/>
      <w:r w:rsidRPr="00D65385">
        <w:rPr>
          <w:rFonts w:ascii="Arial" w:hAnsi="Arial" w:cs="Arial"/>
        </w:rPr>
        <w:t>ludus</w:t>
      </w:r>
      <w:proofErr w:type="spellEnd"/>
      <w:r w:rsidRPr="00D65385">
        <w:rPr>
          <w:rFonts w:ascii="Arial" w:hAnsi="Arial" w:cs="Arial"/>
        </w:rPr>
        <w:t xml:space="preserve">, que significa jogo. Segundo </w:t>
      </w:r>
      <w:proofErr w:type="spellStart"/>
      <w:r w:rsidRPr="00D65385">
        <w:rPr>
          <w:rFonts w:ascii="Arial" w:hAnsi="Arial" w:cs="Arial"/>
        </w:rPr>
        <w:t>Huizinga</w:t>
      </w:r>
      <w:proofErr w:type="spellEnd"/>
      <w:r w:rsidRPr="00D65385">
        <w:rPr>
          <w:rFonts w:ascii="Arial" w:hAnsi="Arial" w:cs="Arial"/>
        </w:rPr>
        <w:t xml:space="preserve"> (2014, p.41) “</w:t>
      </w:r>
      <w:proofErr w:type="spellStart"/>
      <w:r w:rsidRPr="00D65385">
        <w:rPr>
          <w:rFonts w:ascii="Arial" w:hAnsi="Arial" w:cs="Arial"/>
        </w:rPr>
        <w:t>Ludus</w:t>
      </w:r>
      <w:proofErr w:type="spellEnd"/>
      <w:r w:rsidRPr="00D65385">
        <w:rPr>
          <w:rFonts w:ascii="Arial" w:hAnsi="Arial" w:cs="Arial"/>
        </w:rPr>
        <w:t xml:space="preserve"> abrange os jogos infantis, a recreação, as competições, as representações litúrgicas e teatrais e os jogos de azar.”</w:t>
      </w:r>
      <w:r w:rsidR="00026FD9">
        <w:rPr>
          <w:rFonts w:ascii="Arial" w:hAnsi="Arial" w:cs="Arial"/>
        </w:rPr>
        <w:t xml:space="preserve"> (</w:t>
      </w:r>
      <w:r w:rsidRPr="00D65385">
        <w:rPr>
          <w:rFonts w:ascii="Arial" w:hAnsi="Arial" w:cs="Arial"/>
        </w:rPr>
        <w:t xml:space="preserve">SANTOS, </w:t>
      </w:r>
      <w:proofErr w:type="spellStart"/>
      <w:proofErr w:type="gramStart"/>
      <w:r w:rsidRPr="00D65385">
        <w:rPr>
          <w:rFonts w:ascii="Arial" w:hAnsi="Arial" w:cs="Arial"/>
        </w:rPr>
        <w:t>Soronaide</w:t>
      </w:r>
      <w:proofErr w:type="spellEnd"/>
      <w:r w:rsidRPr="00D65385">
        <w:rPr>
          <w:rFonts w:ascii="Arial" w:hAnsi="Arial" w:cs="Arial"/>
        </w:rPr>
        <w:t>;  p.15</w:t>
      </w:r>
      <w:proofErr w:type="gramEnd"/>
      <w:r w:rsidRPr="00D65385">
        <w:rPr>
          <w:rFonts w:ascii="Arial" w:hAnsi="Arial" w:cs="Arial"/>
        </w:rPr>
        <w:t>)</w:t>
      </w:r>
    </w:p>
    <w:p w:rsidR="00D65385" w:rsidRDefault="006948B4" w:rsidP="006948B4">
      <w:pPr>
        <w:ind w:firstLine="709"/>
        <w:jc w:val="both"/>
        <w:rPr>
          <w:rFonts w:ascii="Arial" w:hAnsi="Arial" w:cs="Arial"/>
          <w:sz w:val="24"/>
          <w:szCs w:val="24"/>
        </w:rPr>
      </w:pPr>
      <w:r w:rsidRPr="006948B4">
        <w:rPr>
          <w:rFonts w:ascii="Arial" w:hAnsi="Arial" w:cs="Arial"/>
          <w:sz w:val="24"/>
          <w:szCs w:val="24"/>
        </w:rPr>
        <w:t xml:space="preserve">Em materiais – foram </w:t>
      </w:r>
      <w:r w:rsidR="009C37A8">
        <w:rPr>
          <w:rFonts w:ascii="Arial" w:hAnsi="Arial" w:cs="Arial"/>
          <w:sz w:val="24"/>
          <w:szCs w:val="24"/>
        </w:rPr>
        <w:t>utilizado</w:t>
      </w:r>
      <w:r w:rsidR="009C37A8" w:rsidRPr="006948B4">
        <w:rPr>
          <w:rFonts w:ascii="Arial" w:hAnsi="Arial" w:cs="Arial"/>
          <w:sz w:val="24"/>
          <w:szCs w:val="24"/>
        </w:rPr>
        <w:t>s</w:t>
      </w:r>
      <w:r w:rsidRPr="006948B4">
        <w:rPr>
          <w:rFonts w:ascii="Arial" w:hAnsi="Arial" w:cs="Arial"/>
          <w:sz w:val="24"/>
          <w:szCs w:val="24"/>
        </w:rPr>
        <w:t xml:space="preserve"> vastas ferramentas complementares para uma aula mais expositiva, desde o uso do solo e matérias de jardinagem a materiais domésticos com proteção e uso adequado para aulas com química em evento da </w:t>
      </w:r>
      <w:proofErr w:type="spellStart"/>
      <w:r w:rsidRPr="006948B4">
        <w:rPr>
          <w:rFonts w:ascii="Arial" w:hAnsi="Arial" w:cs="Arial"/>
          <w:sz w:val="24"/>
          <w:szCs w:val="24"/>
        </w:rPr>
        <w:t>demostração</w:t>
      </w:r>
      <w:proofErr w:type="spellEnd"/>
      <w:r w:rsidRPr="006948B4">
        <w:rPr>
          <w:rFonts w:ascii="Arial" w:hAnsi="Arial" w:cs="Arial"/>
          <w:sz w:val="24"/>
          <w:szCs w:val="24"/>
        </w:rPr>
        <w:t xml:space="preserve"> para as aulas de geografia.</w:t>
      </w:r>
    </w:p>
    <w:p w:rsidR="00D65385" w:rsidRDefault="00D65385" w:rsidP="001C66F3">
      <w:pPr>
        <w:rPr>
          <w:rFonts w:ascii="Arial" w:hAnsi="Arial" w:cs="Arial"/>
          <w:b/>
          <w:sz w:val="24"/>
          <w:szCs w:val="24"/>
        </w:rPr>
      </w:pPr>
    </w:p>
    <w:p w:rsidR="009E67FA" w:rsidRDefault="009E67FA" w:rsidP="001C66F3">
      <w:pPr>
        <w:rPr>
          <w:rFonts w:ascii="Arial" w:hAnsi="Arial" w:cs="Arial"/>
          <w:b/>
          <w:sz w:val="24"/>
          <w:szCs w:val="24"/>
        </w:rPr>
      </w:pPr>
    </w:p>
    <w:p w:rsidR="003066DE" w:rsidRDefault="003066DE" w:rsidP="001C66F3">
      <w:pPr>
        <w:rPr>
          <w:rFonts w:ascii="Arial" w:hAnsi="Arial" w:cs="Arial"/>
          <w:b/>
          <w:sz w:val="24"/>
          <w:szCs w:val="24"/>
        </w:rPr>
      </w:pPr>
    </w:p>
    <w:p w:rsidR="003066DE" w:rsidRDefault="003066DE" w:rsidP="001C66F3">
      <w:pPr>
        <w:rPr>
          <w:rFonts w:ascii="Arial" w:hAnsi="Arial" w:cs="Arial"/>
          <w:b/>
          <w:sz w:val="24"/>
          <w:szCs w:val="24"/>
        </w:rPr>
      </w:pPr>
    </w:p>
    <w:p w:rsidR="001C66F3" w:rsidRDefault="001C66F3" w:rsidP="001C66F3">
      <w:pPr>
        <w:rPr>
          <w:rFonts w:ascii="Arial" w:hAnsi="Arial" w:cs="Arial"/>
          <w:b/>
          <w:sz w:val="24"/>
          <w:szCs w:val="24"/>
        </w:rPr>
      </w:pPr>
      <w:r w:rsidRPr="00D648CC">
        <w:rPr>
          <w:rFonts w:ascii="Arial" w:hAnsi="Arial" w:cs="Arial"/>
          <w:b/>
          <w:sz w:val="24"/>
          <w:szCs w:val="24"/>
        </w:rPr>
        <w:lastRenderedPageBreak/>
        <w:t>RESULTADOS E DISCUSSÃO</w:t>
      </w:r>
    </w:p>
    <w:p w:rsidR="00E81BC3" w:rsidRDefault="006948B4" w:rsidP="009C37A8">
      <w:pPr>
        <w:ind w:firstLine="709"/>
        <w:jc w:val="both"/>
        <w:rPr>
          <w:rFonts w:ascii="Arial" w:hAnsi="Arial" w:cs="Arial"/>
          <w:sz w:val="24"/>
          <w:szCs w:val="24"/>
        </w:rPr>
      </w:pPr>
      <w:r w:rsidRPr="006948B4">
        <w:rPr>
          <w:rFonts w:ascii="Arial" w:hAnsi="Arial" w:cs="Arial"/>
          <w:sz w:val="24"/>
          <w:szCs w:val="24"/>
        </w:rPr>
        <w:t>Um assunto que os professores relataram dificuldades em sala de aula foi cartografia. Planejamos iniciar com os pontos cardeais, bússola e localização. Produzimos então uma atividade para que os alunos pudessem desenhar a planta da casa onde residem, assim, trabalhando a noção espacial e posicionamento.</w:t>
      </w:r>
      <w:r w:rsidRPr="006948B4">
        <w:t xml:space="preserve"> </w:t>
      </w:r>
    </w:p>
    <w:p w:rsidR="004A3545" w:rsidRDefault="004A3545" w:rsidP="004A3545">
      <w:pPr>
        <w:jc w:val="both"/>
        <w:rPr>
          <w:rFonts w:ascii="Arial" w:hAnsi="Arial" w:cs="Arial"/>
          <w:sz w:val="24"/>
          <w:szCs w:val="24"/>
        </w:rPr>
      </w:pPr>
      <w:r w:rsidRPr="004A3545">
        <w:rPr>
          <w:rFonts w:ascii="Arial" w:hAnsi="Arial" w:cs="Arial"/>
          <w:b/>
          <w:sz w:val="24"/>
          <w:szCs w:val="24"/>
        </w:rPr>
        <w:t>Figura 1.</w:t>
      </w:r>
      <w:r w:rsidRPr="004A3545">
        <w:rPr>
          <w:rFonts w:ascii="Arial" w:hAnsi="Arial" w:cs="Arial"/>
          <w:sz w:val="24"/>
          <w:szCs w:val="24"/>
        </w:rPr>
        <w:t xml:space="preserve"> </w:t>
      </w:r>
      <w:r>
        <w:rPr>
          <w:rFonts w:ascii="Arial" w:hAnsi="Arial" w:cs="Arial"/>
          <w:sz w:val="24"/>
          <w:szCs w:val="24"/>
        </w:rPr>
        <w:t xml:space="preserve">Atividade de </w:t>
      </w:r>
      <w:r w:rsidRPr="006948B4">
        <w:rPr>
          <w:rFonts w:ascii="Arial" w:hAnsi="Arial" w:cs="Arial"/>
          <w:sz w:val="24"/>
          <w:szCs w:val="24"/>
        </w:rPr>
        <w:t>cartografia</w:t>
      </w:r>
      <w:r w:rsidRPr="004A3545">
        <w:rPr>
          <w:rFonts w:ascii="Arial" w:hAnsi="Arial" w:cs="Arial"/>
          <w:sz w:val="24"/>
          <w:szCs w:val="24"/>
        </w:rPr>
        <w:t>.</w:t>
      </w:r>
      <w:r>
        <w:rPr>
          <w:rFonts w:ascii="Arial" w:hAnsi="Arial" w:cs="Arial"/>
          <w:sz w:val="24"/>
          <w:szCs w:val="24"/>
        </w:rPr>
        <w:t xml:space="preserve"> Fonte </w:t>
      </w:r>
      <w:proofErr w:type="spellStart"/>
      <w:r>
        <w:rPr>
          <w:rFonts w:ascii="Arial" w:hAnsi="Arial" w:cs="Arial"/>
          <w:sz w:val="24"/>
          <w:szCs w:val="24"/>
        </w:rPr>
        <w:t>propria</w:t>
      </w:r>
      <w:proofErr w:type="spellEnd"/>
      <w:r>
        <w:rPr>
          <w:rFonts w:ascii="Arial" w:hAnsi="Arial" w:cs="Arial"/>
          <w:sz w:val="24"/>
          <w:szCs w:val="24"/>
        </w:rPr>
        <w:t>.</w:t>
      </w:r>
    </w:p>
    <w:p w:rsidR="00810B83" w:rsidRDefault="00810B83" w:rsidP="00F61B51">
      <w:pPr>
        <w:spacing w:after="0" w:line="240" w:lineRule="auto"/>
        <w:jc w:val="center"/>
        <w:rPr>
          <w:rFonts w:ascii="Arial" w:hAnsi="Arial" w:cs="Arial"/>
          <w:sz w:val="24"/>
          <w:szCs w:val="24"/>
        </w:rPr>
      </w:pPr>
      <w:r>
        <w:rPr>
          <w:rFonts w:ascii="Arial" w:hAnsi="Arial" w:cs="Arial"/>
          <w:noProof/>
          <w:sz w:val="24"/>
          <w:szCs w:val="24"/>
          <w:lang w:eastAsia="pt-BR"/>
        </w:rPr>
        <w:drawing>
          <wp:inline distT="0" distB="0" distL="0" distR="0" wp14:anchorId="78BD7D06" wp14:editId="18724A84">
            <wp:extent cx="3343275" cy="18134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0000000000000000000000.jpg"/>
                    <pic:cNvPicPr/>
                  </pic:nvPicPr>
                  <pic:blipFill>
                    <a:blip r:embed="rId7">
                      <a:extLst>
                        <a:ext uri="{28A0092B-C50C-407E-A947-70E740481C1C}">
                          <a14:useLocalDpi xmlns:a14="http://schemas.microsoft.com/office/drawing/2010/main" val="0"/>
                        </a:ext>
                      </a:extLst>
                    </a:blip>
                    <a:stretch>
                      <a:fillRect/>
                    </a:stretch>
                  </pic:blipFill>
                  <pic:spPr>
                    <a:xfrm>
                      <a:off x="0" y="0"/>
                      <a:ext cx="3343275" cy="1813475"/>
                    </a:xfrm>
                    <a:prstGeom prst="rect">
                      <a:avLst/>
                    </a:prstGeom>
                  </pic:spPr>
                </pic:pic>
              </a:graphicData>
            </a:graphic>
          </wp:inline>
        </w:drawing>
      </w:r>
    </w:p>
    <w:p w:rsidR="006948B4" w:rsidRDefault="00F1480A" w:rsidP="00F61B51">
      <w:pPr>
        <w:spacing w:after="0" w:line="240" w:lineRule="auto"/>
        <w:jc w:val="center"/>
        <w:rPr>
          <w:rFonts w:cs="Arial"/>
          <w:sz w:val="20"/>
        </w:rPr>
      </w:pPr>
      <w:r w:rsidRPr="001D602D">
        <w:rPr>
          <w:rFonts w:cs="Arial"/>
          <w:sz w:val="20"/>
        </w:rPr>
        <w:t xml:space="preserve">Fonte: </w:t>
      </w:r>
      <w:r>
        <w:rPr>
          <w:rFonts w:cs="Arial"/>
          <w:sz w:val="20"/>
        </w:rPr>
        <w:t>própria: autores: Érick Fernandes/ Andrew Paz. 2019</w:t>
      </w:r>
    </w:p>
    <w:p w:rsidR="00F1480A" w:rsidRDefault="00F1480A" w:rsidP="00F1480A">
      <w:pPr>
        <w:spacing w:after="0" w:line="240" w:lineRule="auto"/>
        <w:ind w:firstLine="993"/>
        <w:jc w:val="center"/>
        <w:rPr>
          <w:rFonts w:ascii="Arial" w:hAnsi="Arial" w:cs="Arial"/>
          <w:sz w:val="24"/>
          <w:szCs w:val="24"/>
        </w:rPr>
      </w:pPr>
    </w:p>
    <w:p w:rsidR="004A3545" w:rsidRDefault="003066DE" w:rsidP="009C37A8">
      <w:pPr>
        <w:ind w:firstLine="709"/>
        <w:jc w:val="both"/>
        <w:rPr>
          <w:rFonts w:ascii="Arial" w:hAnsi="Arial" w:cs="Arial"/>
          <w:sz w:val="24"/>
          <w:szCs w:val="24"/>
        </w:rPr>
      </w:pPr>
      <w:r w:rsidRPr="003066DE">
        <w:rPr>
          <w:rFonts w:ascii="Arial" w:hAnsi="Arial" w:cs="Arial"/>
          <w:sz w:val="24"/>
          <w:szCs w:val="24"/>
        </w:rPr>
        <w:t>Também e seguindo a mesma linha de raciocínio com a disciplina foi realizado uma dinâmica que todos participassem de forma prática: um “caça ao tesouro”. (Figura 2 – 3) Já que estávamos trabalhando com paralelos e meridianos, decidimos usar às coordenadas para “esconder” algumas informações úteis e o “tesouro”. Separamos cinco locais espalhados pelo mapa-múndi para que os alunos conseguissem encontrar através das coordenadas geográficas (</w:t>
      </w:r>
      <w:proofErr w:type="spellStart"/>
      <w:r w:rsidRPr="003066DE">
        <w:rPr>
          <w:rFonts w:ascii="Arial" w:hAnsi="Arial" w:cs="Arial"/>
          <w:sz w:val="24"/>
          <w:szCs w:val="24"/>
        </w:rPr>
        <w:t>ex</w:t>
      </w:r>
      <w:proofErr w:type="spellEnd"/>
      <w:r w:rsidRPr="003066DE">
        <w:rPr>
          <w:rFonts w:ascii="Arial" w:hAnsi="Arial" w:cs="Arial"/>
          <w:sz w:val="24"/>
          <w:szCs w:val="24"/>
        </w:rPr>
        <w:t>: Paralelo 45° Leste e Meridiano 60° Sul)</w:t>
      </w:r>
      <w:r w:rsidR="004A3545" w:rsidRPr="006948B4">
        <w:rPr>
          <w:rFonts w:ascii="Arial" w:hAnsi="Arial" w:cs="Arial"/>
          <w:sz w:val="24"/>
          <w:szCs w:val="24"/>
        </w:rPr>
        <w:t>.</w:t>
      </w:r>
    </w:p>
    <w:p w:rsidR="00453D78" w:rsidRDefault="00467643" w:rsidP="00F61B51">
      <w:pPr>
        <w:rPr>
          <w:rFonts w:ascii="Arial" w:hAnsi="Arial" w:cs="Arial"/>
          <w:sz w:val="24"/>
          <w:szCs w:val="24"/>
        </w:rPr>
      </w:pPr>
      <w:r>
        <w:rPr>
          <w:rFonts w:ascii="Arial" w:hAnsi="Arial" w:cs="Arial"/>
          <w:b/>
          <w:sz w:val="24"/>
          <w:szCs w:val="24"/>
        </w:rPr>
        <w:t>Figura 2</w:t>
      </w:r>
      <w:r w:rsidR="00453D78" w:rsidRPr="004A3545">
        <w:rPr>
          <w:rFonts w:ascii="Arial" w:hAnsi="Arial" w:cs="Arial"/>
          <w:b/>
          <w:sz w:val="24"/>
          <w:szCs w:val="24"/>
        </w:rPr>
        <w:t>.</w:t>
      </w:r>
      <w:r w:rsidR="00453D78" w:rsidRPr="004A3545">
        <w:rPr>
          <w:rFonts w:ascii="Arial" w:hAnsi="Arial" w:cs="Arial"/>
          <w:sz w:val="24"/>
          <w:szCs w:val="24"/>
        </w:rPr>
        <w:t xml:space="preserve"> </w:t>
      </w:r>
      <w:r w:rsidR="00453D78">
        <w:rPr>
          <w:rFonts w:ascii="Arial" w:hAnsi="Arial" w:cs="Arial"/>
          <w:sz w:val="24"/>
          <w:szCs w:val="24"/>
        </w:rPr>
        <w:t xml:space="preserve">Atividade de </w:t>
      </w:r>
      <w:r w:rsidR="00453D78" w:rsidRPr="006948B4">
        <w:rPr>
          <w:rFonts w:ascii="Arial" w:hAnsi="Arial" w:cs="Arial"/>
          <w:sz w:val="24"/>
          <w:szCs w:val="24"/>
        </w:rPr>
        <w:t>cartografia</w:t>
      </w:r>
      <w:r w:rsidR="00453D78" w:rsidRPr="004A3545">
        <w:rPr>
          <w:rFonts w:ascii="Arial" w:hAnsi="Arial" w:cs="Arial"/>
          <w:sz w:val="24"/>
          <w:szCs w:val="24"/>
        </w:rPr>
        <w:t>.</w:t>
      </w:r>
      <w:r w:rsidR="00453D78">
        <w:rPr>
          <w:rFonts w:ascii="Arial" w:hAnsi="Arial" w:cs="Arial"/>
          <w:sz w:val="24"/>
          <w:szCs w:val="24"/>
        </w:rPr>
        <w:t xml:space="preserve"> “C</w:t>
      </w:r>
      <w:r w:rsidR="00453D78" w:rsidRPr="006948B4">
        <w:rPr>
          <w:rFonts w:ascii="Arial" w:hAnsi="Arial" w:cs="Arial"/>
          <w:sz w:val="24"/>
          <w:szCs w:val="24"/>
        </w:rPr>
        <w:t>aça</w:t>
      </w:r>
      <w:r w:rsidR="00453D78">
        <w:rPr>
          <w:rFonts w:ascii="Arial" w:hAnsi="Arial" w:cs="Arial"/>
          <w:sz w:val="24"/>
          <w:szCs w:val="24"/>
        </w:rPr>
        <w:t xml:space="preserve"> ao</w:t>
      </w:r>
      <w:r w:rsidR="00453D78" w:rsidRPr="006948B4">
        <w:rPr>
          <w:rFonts w:ascii="Arial" w:hAnsi="Arial" w:cs="Arial"/>
          <w:sz w:val="24"/>
          <w:szCs w:val="24"/>
        </w:rPr>
        <w:t xml:space="preserve"> tesouro”</w:t>
      </w:r>
    </w:p>
    <w:p w:rsidR="00F61B51" w:rsidRDefault="00F61B51" w:rsidP="00F61B51">
      <w:pPr>
        <w:spacing w:after="0" w:line="240" w:lineRule="auto"/>
        <w:jc w:val="center"/>
        <w:rPr>
          <w:rFonts w:ascii="Arial" w:hAnsi="Arial" w:cs="Arial"/>
          <w:sz w:val="24"/>
          <w:szCs w:val="24"/>
        </w:rPr>
      </w:pPr>
      <w:r>
        <w:rPr>
          <w:rFonts w:ascii="Arial" w:hAnsi="Arial" w:cs="Arial"/>
          <w:noProof/>
          <w:sz w:val="24"/>
          <w:szCs w:val="24"/>
          <w:lang w:eastAsia="pt-BR"/>
        </w:rPr>
        <w:drawing>
          <wp:inline distT="0" distB="0" distL="0" distR="0" wp14:anchorId="617FE51B" wp14:editId="028531C7">
            <wp:extent cx="3667125" cy="2019300"/>
            <wp:effectExtent l="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25a30-2fa2-4f27-9458-dfe6e30a7370.jpg"/>
                    <pic:cNvPicPr/>
                  </pic:nvPicPr>
                  <pic:blipFill>
                    <a:blip r:embed="rId8">
                      <a:extLst>
                        <a:ext uri="{28A0092B-C50C-407E-A947-70E740481C1C}">
                          <a14:useLocalDpi xmlns:a14="http://schemas.microsoft.com/office/drawing/2010/main" val="0"/>
                        </a:ext>
                      </a:extLst>
                    </a:blip>
                    <a:stretch>
                      <a:fillRect/>
                    </a:stretch>
                  </pic:blipFill>
                  <pic:spPr>
                    <a:xfrm>
                      <a:off x="0" y="0"/>
                      <a:ext cx="3673173" cy="2022630"/>
                    </a:xfrm>
                    <a:prstGeom prst="rect">
                      <a:avLst/>
                    </a:prstGeom>
                  </pic:spPr>
                </pic:pic>
              </a:graphicData>
            </a:graphic>
          </wp:inline>
        </w:drawing>
      </w:r>
    </w:p>
    <w:p w:rsidR="00F61B51" w:rsidRDefault="00F61B51" w:rsidP="00F61B51">
      <w:pPr>
        <w:spacing w:after="0" w:line="240" w:lineRule="auto"/>
        <w:jc w:val="center"/>
        <w:rPr>
          <w:rFonts w:cs="Arial"/>
          <w:sz w:val="20"/>
        </w:rPr>
      </w:pPr>
      <w:r w:rsidRPr="001D602D">
        <w:rPr>
          <w:rFonts w:cs="Arial"/>
          <w:sz w:val="20"/>
        </w:rPr>
        <w:t xml:space="preserve">Fonte: </w:t>
      </w:r>
      <w:r>
        <w:rPr>
          <w:rFonts w:cs="Arial"/>
          <w:sz w:val="20"/>
        </w:rPr>
        <w:t>própria: autores: Érick Fernandes/ Andrew Paz. 2019</w:t>
      </w:r>
    </w:p>
    <w:p w:rsidR="0075638D" w:rsidRDefault="0075638D" w:rsidP="004A3545">
      <w:pPr>
        <w:ind w:firstLine="993"/>
        <w:jc w:val="both"/>
        <w:rPr>
          <w:rFonts w:ascii="Arial" w:hAnsi="Arial" w:cs="Arial"/>
          <w:sz w:val="24"/>
          <w:szCs w:val="24"/>
        </w:rPr>
      </w:pPr>
    </w:p>
    <w:p w:rsidR="003066DE" w:rsidRPr="003066DE" w:rsidRDefault="003066DE" w:rsidP="003066DE">
      <w:pPr>
        <w:ind w:firstLine="709"/>
        <w:jc w:val="both"/>
        <w:rPr>
          <w:rFonts w:ascii="Arial" w:hAnsi="Arial" w:cs="Arial"/>
          <w:sz w:val="24"/>
          <w:szCs w:val="24"/>
        </w:rPr>
      </w:pPr>
      <w:r w:rsidRPr="003066DE">
        <w:rPr>
          <w:rFonts w:ascii="Arial" w:hAnsi="Arial" w:cs="Arial"/>
          <w:sz w:val="24"/>
          <w:szCs w:val="24"/>
        </w:rPr>
        <w:t xml:space="preserve">Ao longo das aulas pudemos observar e aprender sobre o comportamento dos alunos, a principio a postura diante de uma turma grande e com aproximadamente quarenta alunos não foi fácil uma vez que seria difícil </w:t>
      </w:r>
      <w:r w:rsidRPr="003066DE">
        <w:rPr>
          <w:rFonts w:ascii="Arial" w:hAnsi="Arial" w:cs="Arial"/>
          <w:sz w:val="24"/>
          <w:szCs w:val="24"/>
        </w:rPr>
        <w:lastRenderedPageBreak/>
        <w:t xml:space="preserve">obter a ordem e o silêncio, pois se tratar de uma turma muito jovem, mas ao mesmo tempo em que ensinávamos, também íamos aprendendo lidar melhor com o comportamento dos mesmos. </w:t>
      </w:r>
    </w:p>
    <w:p w:rsidR="003066DE" w:rsidRPr="003066DE" w:rsidRDefault="003066DE" w:rsidP="003066DE">
      <w:pPr>
        <w:ind w:firstLine="709"/>
        <w:jc w:val="both"/>
        <w:rPr>
          <w:rFonts w:ascii="Arial" w:hAnsi="Arial" w:cs="Arial"/>
          <w:sz w:val="24"/>
          <w:szCs w:val="24"/>
        </w:rPr>
      </w:pPr>
      <w:r w:rsidRPr="003066DE">
        <w:rPr>
          <w:rFonts w:ascii="Arial" w:hAnsi="Arial" w:cs="Arial"/>
          <w:sz w:val="24"/>
          <w:szCs w:val="24"/>
        </w:rPr>
        <w:t>Nisso decidimos investir mais tempo na escola. Entramos em contato com a direção para terminar de preparar um espaço da horta (Figura 3). Atividade de cartografia. “Caça ao tesouro” que haviam iniciado antes de nós, mas que não tinha sido terminada, então iniciamos um projeto de reativação da horta. Os alunos preparam vários blocos de terra para plantação, com garrafas pets que circulavam os locais. A direção colocou várias ferramentas à nossa disposição, então começamos a limpar o local e preparar a terra para o plantio. Trabalhamos com alguns alunos de outras turmas para nos ajudar; compramos sementes de diversos legumes, mas ainda não obtivemos o objetivo esperado devido à época de chuva na região.</w:t>
      </w:r>
    </w:p>
    <w:p w:rsidR="00536021" w:rsidRDefault="003066DE" w:rsidP="003066DE">
      <w:pPr>
        <w:ind w:firstLine="709"/>
        <w:jc w:val="both"/>
        <w:rPr>
          <w:rFonts w:ascii="Arial" w:hAnsi="Arial" w:cs="Arial"/>
          <w:sz w:val="24"/>
          <w:szCs w:val="24"/>
        </w:rPr>
      </w:pPr>
      <w:r w:rsidRPr="003066DE">
        <w:rPr>
          <w:rFonts w:ascii="Arial" w:hAnsi="Arial" w:cs="Arial"/>
          <w:sz w:val="24"/>
          <w:szCs w:val="24"/>
        </w:rPr>
        <w:t>Com a horta podemos trabalhar vários aspectos do meio ambiente e sustentabilidade para os alunos, propondo que a própria escola utilize dos legumes de maneira fácil e prática. Essa atividade também promoveu uma maior ligação com o aluno na escola, dando-o uma responsabilidade</w:t>
      </w:r>
      <w:r w:rsidR="00536021">
        <w:rPr>
          <w:rFonts w:ascii="Arial" w:hAnsi="Arial" w:cs="Arial"/>
          <w:sz w:val="24"/>
          <w:szCs w:val="24"/>
        </w:rPr>
        <w:t xml:space="preserve">. </w:t>
      </w:r>
    </w:p>
    <w:p w:rsidR="00536021" w:rsidRDefault="003F49C7" w:rsidP="00536021">
      <w:pPr>
        <w:rPr>
          <w:rFonts w:ascii="Arial" w:hAnsi="Arial" w:cs="Arial"/>
          <w:sz w:val="24"/>
          <w:szCs w:val="24"/>
        </w:rPr>
      </w:pPr>
      <w:r>
        <w:rPr>
          <w:rFonts w:ascii="Arial" w:hAnsi="Arial" w:cs="Arial"/>
          <w:b/>
          <w:sz w:val="24"/>
          <w:szCs w:val="24"/>
        </w:rPr>
        <w:t>Figura 3</w:t>
      </w:r>
      <w:r w:rsidR="00536021" w:rsidRPr="004A3545">
        <w:rPr>
          <w:rFonts w:ascii="Arial" w:hAnsi="Arial" w:cs="Arial"/>
          <w:b/>
          <w:sz w:val="24"/>
          <w:szCs w:val="24"/>
        </w:rPr>
        <w:t>.</w:t>
      </w:r>
      <w:r w:rsidR="00536021" w:rsidRPr="004A3545">
        <w:rPr>
          <w:rFonts w:ascii="Arial" w:hAnsi="Arial" w:cs="Arial"/>
          <w:sz w:val="24"/>
          <w:szCs w:val="24"/>
        </w:rPr>
        <w:t xml:space="preserve"> </w:t>
      </w:r>
      <w:r>
        <w:rPr>
          <w:rFonts w:ascii="Arial" w:hAnsi="Arial" w:cs="Arial"/>
          <w:sz w:val="24"/>
          <w:szCs w:val="24"/>
        </w:rPr>
        <w:t>Horta na escola.</w:t>
      </w:r>
    </w:p>
    <w:p w:rsidR="00536021" w:rsidRDefault="00536021" w:rsidP="0075638D">
      <w:pPr>
        <w:ind w:firstLine="709"/>
        <w:jc w:val="both"/>
        <w:rPr>
          <w:rFonts w:ascii="Arial" w:hAnsi="Arial" w:cs="Arial"/>
          <w:sz w:val="24"/>
          <w:szCs w:val="24"/>
        </w:rPr>
      </w:pPr>
    </w:p>
    <w:p w:rsidR="00536021" w:rsidRDefault="00536021" w:rsidP="003F49C7">
      <w:pPr>
        <w:spacing w:after="0"/>
        <w:jc w:val="center"/>
        <w:rPr>
          <w:rFonts w:ascii="Arial" w:hAnsi="Arial" w:cs="Arial"/>
          <w:sz w:val="24"/>
          <w:szCs w:val="24"/>
        </w:rPr>
      </w:pPr>
      <w:r>
        <w:rPr>
          <w:rFonts w:ascii="Arial" w:hAnsi="Arial" w:cs="Arial"/>
          <w:noProof/>
          <w:sz w:val="24"/>
          <w:szCs w:val="24"/>
          <w:lang w:eastAsia="pt-BR"/>
        </w:rPr>
        <w:drawing>
          <wp:inline distT="0" distB="0" distL="0" distR="0" wp14:anchorId="50FB5C75" wp14:editId="5616CAF8">
            <wp:extent cx="3762375" cy="2066925"/>
            <wp:effectExtent l="0" t="0" r="9525"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aaaaaaaa.jpg"/>
                    <pic:cNvPicPr/>
                  </pic:nvPicPr>
                  <pic:blipFill>
                    <a:blip r:embed="rId9">
                      <a:extLst>
                        <a:ext uri="{28A0092B-C50C-407E-A947-70E740481C1C}">
                          <a14:useLocalDpi xmlns:a14="http://schemas.microsoft.com/office/drawing/2010/main" val="0"/>
                        </a:ext>
                      </a:extLst>
                    </a:blip>
                    <a:stretch>
                      <a:fillRect/>
                    </a:stretch>
                  </pic:blipFill>
                  <pic:spPr>
                    <a:xfrm>
                      <a:off x="0" y="0"/>
                      <a:ext cx="3766398" cy="2069135"/>
                    </a:xfrm>
                    <a:prstGeom prst="rect">
                      <a:avLst/>
                    </a:prstGeom>
                  </pic:spPr>
                </pic:pic>
              </a:graphicData>
            </a:graphic>
          </wp:inline>
        </w:drawing>
      </w:r>
    </w:p>
    <w:p w:rsidR="003F49C7" w:rsidRDefault="003F49C7" w:rsidP="003F49C7">
      <w:pPr>
        <w:spacing w:after="0" w:line="240" w:lineRule="auto"/>
        <w:jc w:val="center"/>
        <w:rPr>
          <w:rFonts w:cs="Arial"/>
          <w:sz w:val="20"/>
        </w:rPr>
      </w:pPr>
      <w:r w:rsidRPr="001D602D">
        <w:rPr>
          <w:rFonts w:cs="Arial"/>
          <w:sz w:val="20"/>
        </w:rPr>
        <w:t xml:space="preserve">Fonte: </w:t>
      </w:r>
      <w:r>
        <w:rPr>
          <w:rFonts w:cs="Arial"/>
          <w:sz w:val="20"/>
        </w:rPr>
        <w:t>própria: autores: Érick Fernandes/ Andrew Paz. 2019</w:t>
      </w:r>
    </w:p>
    <w:p w:rsidR="006948B4" w:rsidRDefault="006948B4" w:rsidP="006948B4">
      <w:pPr>
        <w:ind w:firstLine="993"/>
        <w:jc w:val="both"/>
        <w:rPr>
          <w:rFonts w:ascii="Arial" w:hAnsi="Arial" w:cs="Arial"/>
          <w:sz w:val="24"/>
          <w:szCs w:val="24"/>
        </w:rPr>
      </w:pPr>
    </w:p>
    <w:p w:rsidR="006948B4" w:rsidRDefault="003F49C7" w:rsidP="009C37A8">
      <w:pPr>
        <w:ind w:firstLine="709"/>
        <w:jc w:val="both"/>
        <w:rPr>
          <w:rFonts w:ascii="Arial" w:hAnsi="Arial" w:cs="Arial"/>
          <w:sz w:val="24"/>
          <w:szCs w:val="24"/>
        </w:rPr>
      </w:pPr>
      <w:r w:rsidRPr="003F49C7">
        <w:rPr>
          <w:rFonts w:ascii="Arial" w:hAnsi="Arial" w:cs="Arial"/>
          <w:sz w:val="24"/>
          <w:szCs w:val="24"/>
        </w:rPr>
        <w:t>Ainda trabalhando a questão do meio ambiente, decidimos organizar uma “oficina de sabão”.</w:t>
      </w:r>
      <w:r w:rsidR="00190D01">
        <w:rPr>
          <w:rFonts w:ascii="Arial" w:hAnsi="Arial" w:cs="Arial"/>
          <w:sz w:val="24"/>
          <w:szCs w:val="24"/>
        </w:rPr>
        <w:t xml:space="preserve"> (</w:t>
      </w:r>
      <w:r w:rsidR="00190D01">
        <w:rPr>
          <w:rFonts w:ascii="Arial" w:hAnsi="Arial" w:cs="Arial"/>
          <w:b/>
          <w:sz w:val="24"/>
          <w:szCs w:val="24"/>
        </w:rPr>
        <w:t>Figura 4 a 6)</w:t>
      </w:r>
      <w:r w:rsidRPr="003F49C7">
        <w:rPr>
          <w:rFonts w:ascii="Arial" w:hAnsi="Arial" w:cs="Arial"/>
          <w:sz w:val="24"/>
          <w:szCs w:val="24"/>
        </w:rPr>
        <w:t xml:space="preserve"> Pedimos que os alunos e professores juntassem alguma quantidade de óleo </w:t>
      </w:r>
      <w:r w:rsidR="009C37A8">
        <w:rPr>
          <w:rFonts w:ascii="Arial" w:hAnsi="Arial" w:cs="Arial"/>
          <w:sz w:val="24"/>
          <w:szCs w:val="24"/>
        </w:rPr>
        <w:t>de uso domestico já utilizado em suas residências</w:t>
      </w:r>
      <w:r w:rsidRPr="003F49C7">
        <w:rPr>
          <w:rFonts w:ascii="Arial" w:hAnsi="Arial" w:cs="Arial"/>
          <w:sz w:val="24"/>
          <w:szCs w:val="24"/>
        </w:rPr>
        <w:t xml:space="preserve"> e depois trouxessem até a escola para a oficina. Conseguimos aproximadamente cinco litros. Na produção utilizamos alguns produtos químicos, como soda cáustica e detergente, reunimos os alunos no pátio da escola com toda segurança possível e realizamos a oficina.</w:t>
      </w:r>
    </w:p>
    <w:p w:rsidR="00190D01" w:rsidRDefault="00190D01" w:rsidP="009C37A8">
      <w:pPr>
        <w:ind w:firstLine="709"/>
        <w:jc w:val="both"/>
        <w:rPr>
          <w:rFonts w:ascii="Arial" w:hAnsi="Arial" w:cs="Arial"/>
          <w:sz w:val="24"/>
          <w:szCs w:val="24"/>
        </w:rPr>
      </w:pPr>
    </w:p>
    <w:p w:rsidR="003F49C7" w:rsidRDefault="003F49C7" w:rsidP="009C37A8">
      <w:pPr>
        <w:jc w:val="both"/>
        <w:rPr>
          <w:rFonts w:ascii="Arial" w:hAnsi="Arial" w:cs="Arial"/>
          <w:sz w:val="24"/>
          <w:szCs w:val="24"/>
        </w:rPr>
      </w:pPr>
      <w:r>
        <w:rPr>
          <w:rFonts w:ascii="Arial" w:hAnsi="Arial" w:cs="Arial"/>
          <w:b/>
          <w:sz w:val="24"/>
          <w:szCs w:val="24"/>
        </w:rPr>
        <w:lastRenderedPageBreak/>
        <w:t>Figura 4</w:t>
      </w:r>
      <w:r w:rsidRPr="004A3545">
        <w:rPr>
          <w:rFonts w:ascii="Arial" w:hAnsi="Arial" w:cs="Arial"/>
          <w:b/>
          <w:sz w:val="24"/>
          <w:szCs w:val="24"/>
        </w:rPr>
        <w:t>.</w:t>
      </w:r>
      <w:r w:rsidRPr="004A3545">
        <w:rPr>
          <w:rFonts w:ascii="Arial" w:hAnsi="Arial" w:cs="Arial"/>
          <w:sz w:val="24"/>
          <w:szCs w:val="24"/>
        </w:rPr>
        <w:t xml:space="preserve"> </w:t>
      </w:r>
      <w:r>
        <w:rPr>
          <w:rFonts w:ascii="Arial" w:hAnsi="Arial" w:cs="Arial"/>
          <w:sz w:val="24"/>
          <w:szCs w:val="24"/>
        </w:rPr>
        <w:t>O</w:t>
      </w:r>
      <w:r w:rsidR="009C37A8">
        <w:rPr>
          <w:rFonts w:ascii="Arial" w:hAnsi="Arial" w:cs="Arial"/>
          <w:sz w:val="24"/>
          <w:szCs w:val="24"/>
        </w:rPr>
        <w:t xml:space="preserve">ficina de sabão, mistura dos ingredientes. </w:t>
      </w:r>
    </w:p>
    <w:p w:rsidR="003F49C7" w:rsidRDefault="003F49C7" w:rsidP="009C37A8">
      <w:pPr>
        <w:spacing w:after="0"/>
        <w:jc w:val="center"/>
        <w:rPr>
          <w:rFonts w:ascii="Arial" w:hAnsi="Arial" w:cs="Arial"/>
          <w:sz w:val="24"/>
          <w:szCs w:val="24"/>
        </w:rPr>
      </w:pPr>
      <w:r>
        <w:rPr>
          <w:rFonts w:ascii="Arial" w:hAnsi="Arial" w:cs="Arial"/>
          <w:noProof/>
          <w:sz w:val="24"/>
          <w:szCs w:val="24"/>
          <w:lang w:eastAsia="pt-BR"/>
        </w:rPr>
        <w:drawing>
          <wp:inline distT="0" distB="0" distL="0" distR="0" wp14:anchorId="187AF866" wp14:editId="40980CD0">
            <wp:extent cx="2069379" cy="3166374"/>
            <wp:effectExtent l="381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aa.jpg"/>
                    <pic:cNvPicPr/>
                  </pic:nvPicPr>
                  <pic:blipFill rotWithShape="1">
                    <a:blip r:embed="rId10">
                      <a:extLst>
                        <a:ext uri="{28A0092B-C50C-407E-A947-70E740481C1C}">
                          <a14:useLocalDpi xmlns:a14="http://schemas.microsoft.com/office/drawing/2010/main" val="0"/>
                        </a:ext>
                      </a:extLst>
                    </a:blip>
                    <a:srcRect l="9016" r="29425"/>
                    <a:stretch/>
                  </pic:blipFill>
                  <pic:spPr bwMode="auto">
                    <a:xfrm rot="5400000">
                      <a:off x="0" y="0"/>
                      <a:ext cx="2088463" cy="3195575"/>
                    </a:xfrm>
                    <a:prstGeom prst="rect">
                      <a:avLst/>
                    </a:prstGeom>
                    <a:ln>
                      <a:noFill/>
                    </a:ln>
                    <a:extLst>
                      <a:ext uri="{53640926-AAD7-44D8-BBD7-CCE9431645EC}">
                        <a14:shadowObscured xmlns:a14="http://schemas.microsoft.com/office/drawing/2010/main"/>
                      </a:ext>
                    </a:extLst>
                  </pic:spPr>
                </pic:pic>
              </a:graphicData>
            </a:graphic>
          </wp:inline>
        </w:drawing>
      </w:r>
    </w:p>
    <w:p w:rsidR="009C37A8" w:rsidRDefault="009C37A8" w:rsidP="009C37A8">
      <w:pPr>
        <w:spacing w:after="0" w:line="240" w:lineRule="auto"/>
        <w:jc w:val="center"/>
        <w:rPr>
          <w:rFonts w:cs="Arial"/>
          <w:sz w:val="20"/>
        </w:rPr>
      </w:pPr>
      <w:r w:rsidRPr="001D602D">
        <w:rPr>
          <w:rFonts w:cs="Arial"/>
          <w:sz w:val="20"/>
        </w:rPr>
        <w:t xml:space="preserve">Fonte: </w:t>
      </w:r>
      <w:r>
        <w:rPr>
          <w:rFonts w:cs="Arial"/>
          <w:sz w:val="20"/>
        </w:rPr>
        <w:t>própria: autores: Érick Fernandes/ Andrew Paz. 2019</w:t>
      </w:r>
    </w:p>
    <w:p w:rsidR="009C37A8" w:rsidRDefault="009C37A8" w:rsidP="009C37A8">
      <w:pPr>
        <w:spacing w:after="0" w:line="240" w:lineRule="auto"/>
        <w:jc w:val="center"/>
        <w:rPr>
          <w:rFonts w:cs="Arial"/>
          <w:sz w:val="20"/>
        </w:rPr>
      </w:pPr>
    </w:p>
    <w:p w:rsidR="009C37A8" w:rsidRDefault="00190D01" w:rsidP="009C37A8">
      <w:pPr>
        <w:jc w:val="both"/>
        <w:rPr>
          <w:rFonts w:ascii="Arial" w:hAnsi="Arial" w:cs="Arial"/>
          <w:sz w:val="24"/>
          <w:szCs w:val="24"/>
        </w:rPr>
      </w:pPr>
      <w:r>
        <w:rPr>
          <w:rFonts w:ascii="Arial" w:hAnsi="Arial" w:cs="Arial"/>
          <w:b/>
          <w:sz w:val="24"/>
          <w:szCs w:val="24"/>
        </w:rPr>
        <w:t>Figura 5</w:t>
      </w:r>
      <w:r w:rsidR="009C37A8" w:rsidRPr="004A3545">
        <w:rPr>
          <w:rFonts w:ascii="Arial" w:hAnsi="Arial" w:cs="Arial"/>
          <w:b/>
          <w:sz w:val="24"/>
          <w:szCs w:val="24"/>
        </w:rPr>
        <w:t>.</w:t>
      </w:r>
      <w:r w:rsidR="009C37A8" w:rsidRPr="004A3545">
        <w:rPr>
          <w:rFonts w:ascii="Arial" w:hAnsi="Arial" w:cs="Arial"/>
          <w:sz w:val="24"/>
          <w:szCs w:val="24"/>
        </w:rPr>
        <w:t xml:space="preserve"> </w:t>
      </w:r>
      <w:r w:rsidR="009C37A8">
        <w:rPr>
          <w:rFonts w:ascii="Arial" w:hAnsi="Arial" w:cs="Arial"/>
          <w:sz w:val="24"/>
          <w:szCs w:val="24"/>
        </w:rPr>
        <w:t xml:space="preserve">Oficina de sabão, deportação para um recipiente. </w:t>
      </w:r>
    </w:p>
    <w:p w:rsidR="009C37A8" w:rsidRDefault="009C37A8" w:rsidP="009C37A8">
      <w:pPr>
        <w:spacing w:after="0"/>
        <w:jc w:val="center"/>
        <w:rPr>
          <w:rFonts w:ascii="Arial" w:hAnsi="Arial" w:cs="Arial"/>
          <w:sz w:val="24"/>
          <w:szCs w:val="24"/>
        </w:rPr>
      </w:pPr>
      <w:r>
        <w:rPr>
          <w:rFonts w:ascii="Arial" w:hAnsi="Arial" w:cs="Arial"/>
          <w:noProof/>
          <w:sz w:val="24"/>
          <w:szCs w:val="24"/>
          <w:lang w:eastAsia="pt-BR"/>
        </w:rPr>
        <w:drawing>
          <wp:inline distT="0" distB="0" distL="0" distR="0" wp14:anchorId="6F601918" wp14:editId="54AF9F02">
            <wp:extent cx="3105510" cy="1819223"/>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0.jpg"/>
                    <pic:cNvPicPr/>
                  </pic:nvPicPr>
                  <pic:blipFill>
                    <a:blip r:embed="rId11">
                      <a:extLst>
                        <a:ext uri="{28A0092B-C50C-407E-A947-70E740481C1C}">
                          <a14:useLocalDpi xmlns:a14="http://schemas.microsoft.com/office/drawing/2010/main" val="0"/>
                        </a:ext>
                      </a:extLst>
                    </a:blip>
                    <a:stretch>
                      <a:fillRect/>
                    </a:stretch>
                  </pic:blipFill>
                  <pic:spPr>
                    <a:xfrm>
                      <a:off x="0" y="0"/>
                      <a:ext cx="3114763" cy="1824644"/>
                    </a:xfrm>
                    <a:prstGeom prst="rect">
                      <a:avLst/>
                    </a:prstGeom>
                  </pic:spPr>
                </pic:pic>
              </a:graphicData>
            </a:graphic>
          </wp:inline>
        </w:drawing>
      </w:r>
    </w:p>
    <w:p w:rsidR="009C37A8" w:rsidRPr="009C37A8" w:rsidRDefault="009C37A8" w:rsidP="009C37A8">
      <w:pPr>
        <w:spacing w:after="0" w:line="240" w:lineRule="auto"/>
        <w:jc w:val="center"/>
        <w:rPr>
          <w:rFonts w:cs="Arial"/>
          <w:sz w:val="20"/>
        </w:rPr>
      </w:pPr>
      <w:r w:rsidRPr="001D602D">
        <w:rPr>
          <w:rFonts w:cs="Arial"/>
          <w:sz w:val="20"/>
        </w:rPr>
        <w:t xml:space="preserve">Fonte: </w:t>
      </w:r>
      <w:r>
        <w:rPr>
          <w:rFonts w:cs="Arial"/>
          <w:sz w:val="20"/>
        </w:rPr>
        <w:t>própria: autores: Érick Fernandes/ Andrew Paz. 2019</w:t>
      </w:r>
    </w:p>
    <w:p w:rsidR="009C37A8" w:rsidRDefault="009C37A8" w:rsidP="003F49C7">
      <w:pPr>
        <w:jc w:val="center"/>
        <w:rPr>
          <w:rFonts w:ascii="Arial" w:hAnsi="Arial" w:cs="Arial"/>
          <w:sz w:val="24"/>
          <w:szCs w:val="24"/>
        </w:rPr>
      </w:pPr>
    </w:p>
    <w:p w:rsidR="003F49C7" w:rsidRDefault="00190D01" w:rsidP="009C37A8">
      <w:pPr>
        <w:rPr>
          <w:rFonts w:ascii="Arial" w:hAnsi="Arial" w:cs="Arial"/>
          <w:sz w:val="24"/>
          <w:szCs w:val="24"/>
        </w:rPr>
      </w:pPr>
      <w:r>
        <w:rPr>
          <w:rFonts w:ascii="Arial" w:hAnsi="Arial" w:cs="Arial"/>
          <w:b/>
          <w:sz w:val="24"/>
          <w:szCs w:val="24"/>
        </w:rPr>
        <w:t>Figura 6</w:t>
      </w:r>
      <w:r w:rsidR="009C37A8" w:rsidRPr="004A3545">
        <w:rPr>
          <w:rFonts w:ascii="Arial" w:hAnsi="Arial" w:cs="Arial"/>
          <w:b/>
          <w:sz w:val="24"/>
          <w:szCs w:val="24"/>
        </w:rPr>
        <w:t>.</w:t>
      </w:r>
      <w:r w:rsidR="009C37A8" w:rsidRPr="004A3545">
        <w:rPr>
          <w:rFonts w:ascii="Arial" w:hAnsi="Arial" w:cs="Arial"/>
          <w:sz w:val="24"/>
          <w:szCs w:val="24"/>
        </w:rPr>
        <w:t xml:space="preserve"> </w:t>
      </w:r>
      <w:r w:rsidR="009C37A8">
        <w:rPr>
          <w:rFonts w:ascii="Arial" w:hAnsi="Arial" w:cs="Arial"/>
          <w:sz w:val="24"/>
          <w:szCs w:val="24"/>
        </w:rPr>
        <w:t>Oficina de sabão: resultado final, pronto para o uso domestica.</w:t>
      </w:r>
    </w:p>
    <w:p w:rsidR="003F49C7" w:rsidRDefault="009C37A8" w:rsidP="00190D01">
      <w:pPr>
        <w:spacing w:after="0"/>
        <w:jc w:val="center"/>
        <w:rPr>
          <w:rFonts w:ascii="Arial" w:hAnsi="Arial" w:cs="Arial"/>
          <w:sz w:val="24"/>
          <w:szCs w:val="24"/>
        </w:rPr>
      </w:pPr>
      <w:r>
        <w:rPr>
          <w:rFonts w:ascii="Arial" w:hAnsi="Arial" w:cs="Arial"/>
          <w:noProof/>
          <w:sz w:val="24"/>
          <w:szCs w:val="24"/>
          <w:lang w:eastAsia="pt-BR"/>
        </w:rPr>
        <w:drawing>
          <wp:inline distT="0" distB="0" distL="0" distR="0" wp14:anchorId="2AF1490E" wp14:editId="058C7AB4">
            <wp:extent cx="3088257" cy="183535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pg"/>
                    <pic:cNvPicPr/>
                  </pic:nvPicPr>
                  <pic:blipFill>
                    <a:blip r:embed="rId12">
                      <a:extLst>
                        <a:ext uri="{28A0092B-C50C-407E-A947-70E740481C1C}">
                          <a14:useLocalDpi xmlns:a14="http://schemas.microsoft.com/office/drawing/2010/main" val="0"/>
                        </a:ext>
                      </a:extLst>
                    </a:blip>
                    <a:stretch>
                      <a:fillRect/>
                    </a:stretch>
                  </pic:blipFill>
                  <pic:spPr>
                    <a:xfrm>
                      <a:off x="0" y="0"/>
                      <a:ext cx="3091223" cy="1837113"/>
                    </a:xfrm>
                    <a:prstGeom prst="rect">
                      <a:avLst/>
                    </a:prstGeom>
                  </pic:spPr>
                </pic:pic>
              </a:graphicData>
            </a:graphic>
          </wp:inline>
        </w:drawing>
      </w:r>
    </w:p>
    <w:p w:rsidR="00190D01" w:rsidRPr="009C37A8" w:rsidRDefault="00190D01" w:rsidP="00190D01">
      <w:pPr>
        <w:spacing w:after="0" w:line="240" w:lineRule="auto"/>
        <w:jc w:val="center"/>
        <w:rPr>
          <w:rFonts w:cs="Arial"/>
          <w:sz w:val="20"/>
        </w:rPr>
      </w:pPr>
      <w:r w:rsidRPr="001D602D">
        <w:rPr>
          <w:rFonts w:cs="Arial"/>
          <w:sz w:val="20"/>
        </w:rPr>
        <w:t xml:space="preserve">Fonte: </w:t>
      </w:r>
      <w:r>
        <w:rPr>
          <w:rFonts w:cs="Arial"/>
          <w:sz w:val="20"/>
        </w:rPr>
        <w:t>própria: autores: Érick Fernandes/ Andrew Paz. 2019</w:t>
      </w:r>
    </w:p>
    <w:p w:rsidR="009C37A8" w:rsidRDefault="009C37A8" w:rsidP="009C37A8">
      <w:pPr>
        <w:ind w:firstLine="993"/>
        <w:jc w:val="center"/>
        <w:rPr>
          <w:rFonts w:ascii="Arial" w:hAnsi="Arial" w:cs="Arial"/>
          <w:sz w:val="24"/>
          <w:szCs w:val="24"/>
        </w:rPr>
      </w:pPr>
    </w:p>
    <w:p w:rsidR="00190D01" w:rsidRDefault="00190D01" w:rsidP="009C37A8">
      <w:pPr>
        <w:ind w:firstLine="709"/>
        <w:jc w:val="both"/>
        <w:rPr>
          <w:rFonts w:ascii="Arial" w:hAnsi="Arial" w:cs="Arial"/>
          <w:sz w:val="24"/>
          <w:szCs w:val="24"/>
        </w:rPr>
      </w:pPr>
    </w:p>
    <w:p w:rsidR="00190D01" w:rsidRDefault="00190D01" w:rsidP="009C37A8">
      <w:pPr>
        <w:ind w:firstLine="709"/>
        <w:jc w:val="both"/>
        <w:rPr>
          <w:rFonts w:ascii="Arial" w:hAnsi="Arial" w:cs="Arial"/>
          <w:sz w:val="24"/>
          <w:szCs w:val="24"/>
        </w:rPr>
      </w:pPr>
    </w:p>
    <w:p w:rsidR="009C37A8" w:rsidRPr="003F49C7" w:rsidRDefault="009C37A8" w:rsidP="009C37A8">
      <w:pPr>
        <w:ind w:firstLine="709"/>
        <w:jc w:val="both"/>
        <w:rPr>
          <w:rFonts w:ascii="Arial" w:hAnsi="Arial" w:cs="Arial"/>
          <w:sz w:val="24"/>
          <w:szCs w:val="24"/>
        </w:rPr>
      </w:pPr>
      <w:r w:rsidRPr="009C37A8">
        <w:rPr>
          <w:rFonts w:ascii="Arial" w:hAnsi="Arial" w:cs="Arial"/>
          <w:sz w:val="24"/>
          <w:szCs w:val="24"/>
        </w:rPr>
        <w:lastRenderedPageBreak/>
        <w:t>Além dessas atividades, várias outras foram praticadas em sala. Seguindo o planejamento dos professores em sequência com o livro didático; produzimos vários mapas e recursos que facilitaram o ensino e o aprendizado, como por exemplo, a produção de um sistema solar com bolas de isopor, entre outros.</w:t>
      </w:r>
    </w:p>
    <w:p w:rsidR="001C66F3" w:rsidRDefault="001C66F3" w:rsidP="001C66F3">
      <w:pPr>
        <w:rPr>
          <w:rFonts w:ascii="Arial" w:hAnsi="Arial" w:cs="Arial"/>
          <w:b/>
          <w:sz w:val="24"/>
          <w:szCs w:val="24"/>
        </w:rPr>
      </w:pPr>
      <w:r w:rsidRPr="00D648CC">
        <w:rPr>
          <w:rFonts w:ascii="Arial" w:hAnsi="Arial" w:cs="Arial"/>
          <w:b/>
          <w:sz w:val="24"/>
          <w:szCs w:val="24"/>
        </w:rPr>
        <w:t>CONCLUSÕES</w:t>
      </w:r>
    </w:p>
    <w:p w:rsidR="001B4994" w:rsidRDefault="00DE5876" w:rsidP="00034A8C">
      <w:pPr>
        <w:ind w:firstLine="709"/>
        <w:jc w:val="both"/>
        <w:rPr>
          <w:rFonts w:ascii="Arial" w:hAnsi="Arial" w:cs="Arial"/>
          <w:b/>
          <w:sz w:val="24"/>
          <w:szCs w:val="24"/>
        </w:rPr>
      </w:pPr>
      <w:r w:rsidRPr="00DE5876">
        <w:rPr>
          <w:rFonts w:ascii="Arial" w:hAnsi="Arial" w:cs="Arial"/>
          <w:sz w:val="24"/>
          <w:szCs w:val="24"/>
        </w:rPr>
        <w:t xml:space="preserve">Deixamos aqui em ênfase que todos os estudantes da licenciatura deveriam </w:t>
      </w:r>
      <w:r w:rsidR="00034A8C">
        <w:rPr>
          <w:rFonts w:ascii="Arial" w:hAnsi="Arial" w:cs="Arial"/>
          <w:sz w:val="24"/>
          <w:szCs w:val="24"/>
        </w:rPr>
        <w:t xml:space="preserve">passar por experiências como </w:t>
      </w:r>
      <w:r w:rsidR="00CB0EC0">
        <w:rPr>
          <w:rFonts w:ascii="Arial" w:hAnsi="Arial" w:cs="Arial"/>
          <w:sz w:val="24"/>
          <w:szCs w:val="24"/>
        </w:rPr>
        <w:t>o</w:t>
      </w:r>
      <w:r w:rsidR="00034A8C">
        <w:rPr>
          <w:rFonts w:ascii="Arial" w:hAnsi="Arial" w:cs="Arial"/>
          <w:sz w:val="24"/>
          <w:szCs w:val="24"/>
        </w:rPr>
        <w:t xml:space="preserve"> </w:t>
      </w:r>
      <w:r w:rsidRPr="00DE5876">
        <w:rPr>
          <w:rFonts w:ascii="Arial" w:hAnsi="Arial" w:cs="Arial"/>
          <w:sz w:val="24"/>
          <w:szCs w:val="24"/>
        </w:rPr>
        <w:t xml:space="preserve">Residência Pedagógica, sendo </w:t>
      </w:r>
      <w:r w:rsidR="00034A8C" w:rsidRPr="00DE5876">
        <w:rPr>
          <w:rFonts w:ascii="Arial" w:hAnsi="Arial" w:cs="Arial"/>
          <w:sz w:val="24"/>
          <w:szCs w:val="24"/>
        </w:rPr>
        <w:t>obrigatória a prática dos conhecimentos adquiridos na universidade e a imersão</w:t>
      </w:r>
      <w:r w:rsidRPr="00DE5876">
        <w:rPr>
          <w:rFonts w:ascii="Arial" w:hAnsi="Arial" w:cs="Arial"/>
          <w:sz w:val="24"/>
          <w:szCs w:val="24"/>
        </w:rPr>
        <w:t xml:space="preserve"> com a realidade de uma sala de aula. O aumento da experiência profissional é notável já que vivenciamos no ambiente escolar, uma educação como futuros professores, mas sendo que </w:t>
      </w:r>
      <w:r w:rsidR="00034A8C" w:rsidRPr="00DE5876">
        <w:rPr>
          <w:rFonts w:ascii="Arial" w:hAnsi="Arial" w:cs="Arial"/>
          <w:sz w:val="24"/>
          <w:szCs w:val="24"/>
        </w:rPr>
        <w:t>a experiência adquirida nesse programa contribuiu</w:t>
      </w:r>
      <w:r w:rsidRPr="00DE5876">
        <w:rPr>
          <w:rFonts w:ascii="Arial" w:hAnsi="Arial" w:cs="Arial"/>
          <w:sz w:val="24"/>
          <w:szCs w:val="24"/>
        </w:rPr>
        <w:t xml:space="preserve"> de modo mais relevante que um estagio supervisionado, pois a liberdade de interagir não somente na sala de </w:t>
      </w:r>
      <w:r w:rsidR="00CB0EC0" w:rsidRPr="00DE5876">
        <w:rPr>
          <w:rFonts w:ascii="Arial" w:hAnsi="Arial" w:cs="Arial"/>
          <w:sz w:val="24"/>
          <w:szCs w:val="24"/>
        </w:rPr>
        <w:t>aula,</w:t>
      </w:r>
      <w:r w:rsidRPr="00DE5876">
        <w:rPr>
          <w:rFonts w:ascii="Arial" w:hAnsi="Arial" w:cs="Arial"/>
          <w:sz w:val="24"/>
          <w:szCs w:val="24"/>
        </w:rPr>
        <w:t xml:space="preserve"> mas também em todo meio educacional no que cerca a escola. Todos os dias aprendemos algo novo em sala de aula, até mesmo consegui desenvolver melhor a minha forma de se expressar e comunicação. Embora ainda seja um desafio estar diante de uma turma numerosa, sem dúvidas essa experiência me fez refletir sobre a minha realidade e a minha capacidade de transmitir conhecimento, me tornando capaz de continuar me aperfeiçoando cada vez mais na minha vida profissional.</w:t>
      </w:r>
    </w:p>
    <w:p w:rsidR="001B4994" w:rsidRPr="00D648CC" w:rsidRDefault="001B4994" w:rsidP="001C66F3">
      <w:pPr>
        <w:rPr>
          <w:rFonts w:ascii="Arial" w:hAnsi="Arial" w:cs="Arial"/>
          <w:b/>
          <w:sz w:val="24"/>
          <w:szCs w:val="24"/>
        </w:rPr>
      </w:pPr>
    </w:p>
    <w:p w:rsidR="00480E27" w:rsidRDefault="00480E27" w:rsidP="001C66F3">
      <w:pPr>
        <w:rPr>
          <w:rFonts w:ascii="Arial" w:hAnsi="Arial" w:cs="Arial"/>
          <w:b/>
          <w:sz w:val="24"/>
          <w:szCs w:val="24"/>
        </w:rPr>
      </w:pPr>
    </w:p>
    <w:p w:rsidR="00480E27" w:rsidRDefault="00480E27" w:rsidP="001C66F3">
      <w:pPr>
        <w:rPr>
          <w:rFonts w:ascii="Arial" w:hAnsi="Arial" w:cs="Arial"/>
          <w:b/>
          <w:sz w:val="24"/>
          <w:szCs w:val="24"/>
        </w:rPr>
      </w:pPr>
    </w:p>
    <w:p w:rsidR="00480E27" w:rsidRDefault="00480E27" w:rsidP="001C66F3">
      <w:pPr>
        <w:rPr>
          <w:rFonts w:ascii="Arial" w:hAnsi="Arial" w:cs="Arial"/>
          <w:b/>
          <w:sz w:val="24"/>
          <w:szCs w:val="24"/>
        </w:rPr>
      </w:pPr>
    </w:p>
    <w:p w:rsidR="00480E27" w:rsidRDefault="00480E27" w:rsidP="001C66F3">
      <w:pPr>
        <w:rPr>
          <w:rFonts w:ascii="Arial" w:hAnsi="Arial" w:cs="Arial"/>
          <w:b/>
          <w:sz w:val="24"/>
          <w:szCs w:val="24"/>
        </w:rPr>
      </w:pPr>
    </w:p>
    <w:p w:rsidR="00480E27" w:rsidRDefault="00480E27" w:rsidP="001C66F3">
      <w:pPr>
        <w:rPr>
          <w:rFonts w:ascii="Arial" w:hAnsi="Arial" w:cs="Arial"/>
          <w:b/>
          <w:sz w:val="24"/>
          <w:szCs w:val="24"/>
        </w:rPr>
      </w:pPr>
    </w:p>
    <w:p w:rsidR="00480E27" w:rsidRDefault="00480E27" w:rsidP="001C66F3">
      <w:pPr>
        <w:rPr>
          <w:rFonts w:ascii="Arial" w:hAnsi="Arial" w:cs="Arial"/>
          <w:b/>
          <w:sz w:val="24"/>
          <w:szCs w:val="24"/>
        </w:rPr>
      </w:pPr>
    </w:p>
    <w:p w:rsidR="00480E27" w:rsidRDefault="00480E27" w:rsidP="001C66F3">
      <w:pPr>
        <w:rPr>
          <w:rFonts w:ascii="Arial" w:hAnsi="Arial" w:cs="Arial"/>
          <w:b/>
          <w:sz w:val="24"/>
          <w:szCs w:val="24"/>
        </w:rPr>
      </w:pPr>
    </w:p>
    <w:p w:rsidR="00480E27" w:rsidRDefault="00480E27" w:rsidP="001C66F3">
      <w:pPr>
        <w:rPr>
          <w:rFonts w:ascii="Arial" w:hAnsi="Arial" w:cs="Arial"/>
          <w:b/>
          <w:sz w:val="24"/>
          <w:szCs w:val="24"/>
        </w:rPr>
      </w:pPr>
    </w:p>
    <w:p w:rsidR="00480E27" w:rsidRDefault="00480E27" w:rsidP="001C66F3">
      <w:pPr>
        <w:rPr>
          <w:rFonts w:ascii="Arial" w:hAnsi="Arial" w:cs="Arial"/>
          <w:b/>
          <w:sz w:val="24"/>
          <w:szCs w:val="24"/>
        </w:rPr>
      </w:pPr>
    </w:p>
    <w:p w:rsidR="00480E27" w:rsidRDefault="00480E27" w:rsidP="001C66F3">
      <w:pPr>
        <w:rPr>
          <w:rFonts w:ascii="Arial" w:hAnsi="Arial" w:cs="Arial"/>
          <w:b/>
          <w:sz w:val="24"/>
          <w:szCs w:val="24"/>
        </w:rPr>
      </w:pPr>
    </w:p>
    <w:p w:rsidR="00480E27" w:rsidRDefault="00480E27" w:rsidP="001C66F3">
      <w:pPr>
        <w:rPr>
          <w:rFonts w:ascii="Arial" w:hAnsi="Arial" w:cs="Arial"/>
          <w:b/>
          <w:sz w:val="24"/>
          <w:szCs w:val="24"/>
        </w:rPr>
      </w:pPr>
    </w:p>
    <w:p w:rsidR="00480E27" w:rsidRDefault="00480E27" w:rsidP="001C66F3">
      <w:pPr>
        <w:rPr>
          <w:rFonts w:ascii="Arial" w:hAnsi="Arial" w:cs="Arial"/>
          <w:b/>
          <w:sz w:val="24"/>
          <w:szCs w:val="24"/>
        </w:rPr>
      </w:pPr>
    </w:p>
    <w:p w:rsidR="001C66F3" w:rsidRDefault="001C66F3" w:rsidP="001C66F3">
      <w:pPr>
        <w:rPr>
          <w:rFonts w:ascii="Arial" w:hAnsi="Arial" w:cs="Arial"/>
          <w:b/>
          <w:sz w:val="24"/>
          <w:szCs w:val="24"/>
        </w:rPr>
      </w:pPr>
      <w:r w:rsidRPr="00D648CC">
        <w:rPr>
          <w:rFonts w:ascii="Arial" w:hAnsi="Arial" w:cs="Arial"/>
          <w:b/>
          <w:sz w:val="24"/>
          <w:szCs w:val="24"/>
        </w:rPr>
        <w:lastRenderedPageBreak/>
        <w:t>REFERÊNCIAS BIBLIOGRÁFICAS</w:t>
      </w:r>
    </w:p>
    <w:p w:rsidR="00810B83" w:rsidRDefault="00810B83" w:rsidP="001C66F3">
      <w:pPr>
        <w:rPr>
          <w:rFonts w:ascii="Arial" w:hAnsi="Arial" w:cs="Arial"/>
          <w:b/>
          <w:sz w:val="24"/>
          <w:szCs w:val="24"/>
        </w:rPr>
      </w:pPr>
    </w:p>
    <w:p w:rsidR="009E67FA" w:rsidRPr="006718C3" w:rsidRDefault="009E67FA" w:rsidP="006718C3">
      <w:pPr>
        <w:spacing w:line="240" w:lineRule="auto"/>
        <w:rPr>
          <w:rFonts w:ascii="Arial" w:hAnsi="Arial" w:cs="Arial"/>
          <w:sz w:val="20"/>
          <w:szCs w:val="20"/>
        </w:rPr>
      </w:pPr>
      <w:r w:rsidRPr="006718C3">
        <w:rPr>
          <w:rFonts w:ascii="Arial" w:hAnsi="Arial" w:cs="Arial"/>
          <w:sz w:val="20"/>
          <w:szCs w:val="20"/>
        </w:rPr>
        <w:t xml:space="preserve">ARAGÃO, José Wellington; NETA M. Maria Adelina; </w:t>
      </w:r>
      <w:r w:rsidRPr="006718C3">
        <w:rPr>
          <w:rFonts w:ascii="Arial" w:hAnsi="Arial" w:cs="Arial"/>
          <w:b/>
          <w:sz w:val="20"/>
          <w:szCs w:val="20"/>
        </w:rPr>
        <w:t>METODOLOGIA CIENTÍFICA</w:t>
      </w:r>
      <w:r w:rsidRPr="006718C3">
        <w:rPr>
          <w:rFonts w:ascii="Arial" w:hAnsi="Arial" w:cs="Arial"/>
          <w:sz w:val="20"/>
          <w:szCs w:val="20"/>
        </w:rPr>
        <w:t xml:space="preserve"> Salvador: UFBA, Faculdade de Educação, Superintendência de Educação a Distânc</w:t>
      </w:r>
      <w:r w:rsidR="005A5C90" w:rsidRPr="006718C3">
        <w:rPr>
          <w:rFonts w:ascii="Arial" w:hAnsi="Arial" w:cs="Arial"/>
          <w:sz w:val="20"/>
          <w:szCs w:val="20"/>
        </w:rPr>
        <w:t xml:space="preserve">ia, 2017. 51 p; </w:t>
      </w:r>
      <w:proofErr w:type="gramStart"/>
      <w:r w:rsidR="005A5C90" w:rsidRPr="006718C3">
        <w:rPr>
          <w:rFonts w:ascii="Arial" w:hAnsi="Arial" w:cs="Arial"/>
          <w:sz w:val="20"/>
          <w:szCs w:val="20"/>
        </w:rPr>
        <w:t>Disponível</w:t>
      </w:r>
      <w:proofErr w:type="gramEnd"/>
      <w:r w:rsidR="005A5C90" w:rsidRPr="006718C3">
        <w:rPr>
          <w:rFonts w:ascii="Arial" w:hAnsi="Arial" w:cs="Arial"/>
          <w:sz w:val="20"/>
          <w:szCs w:val="20"/>
        </w:rPr>
        <w:t xml:space="preserve"> em: </w:t>
      </w:r>
      <w:r w:rsidRPr="006718C3">
        <w:rPr>
          <w:rFonts w:ascii="Arial" w:hAnsi="Arial" w:cs="Arial"/>
          <w:b/>
          <w:bCs/>
          <w:kern w:val="28"/>
          <w:sz w:val="20"/>
          <w:szCs w:val="20"/>
        </w:rPr>
        <w:t xml:space="preserve"> </w:t>
      </w:r>
      <w:r w:rsidRPr="006718C3">
        <w:rPr>
          <w:rFonts w:ascii="Arial" w:hAnsi="Arial" w:cs="Arial"/>
          <w:sz w:val="20"/>
          <w:szCs w:val="20"/>
        </w:rPr>
        <w:t xml:space="preserve">&gt;. Acesso em: 9 de </w:t>
      </w:r>
      <w:proofErr w:type="gramStart"/>
      <w:r w:rsidRPr="006718C3">
        <w:rPr>
          <w:rFonts w:ascii="Arial" w:hAnsi="Arial" w:cs="Arial"/>
          <w:sz w:val="20"/>
          <w:szCs w:val="20"/>
        </w:rPr>
        <w:t>Junho</w:t>
      </w:r>
      <w:proofErr w:type="gramEnd"/>
      <w:r w:rsidRPr="006718C3">
        <w:rPr>
          <w:rFonts w:ascii="Arial" w:hAnsi="Arial" w:cs="Arial"/>
          <w:sz w:val="20"/>
          <w:szCs w:val="20"/>
        </w:rPr>
        <w:t>. 2019, 11:00 h.</w:t>
      </w:r>
    </w:p>
    <w:p w:rsidR="006665F6" w:rsidRPr="006718C3" w:rsidRDefault="001B4994" w:rsidP="006718C3">
      <w:pPr>
        <w:spacing w:line="240" w:lineRule="auto"/>
        <w:rPr>
          <w:rFonts w:ascii="Arial" w:hAnsi="Arial" w:cs="Arial"/>
          <w:sz w:val="20"/>
          <w:szCs w:val="20"/>
        </w:rPr>
      </w:pPr>
      <w:r w:rsidRPr="006718C3">
        <w:rPr>
          <w:rFonts w:ascii="Arial" w:hAnsi="Arial" w:cs="Arial"/>
          <w:sz w:val="20"/>
          <w:szCs w:val="20"/>
        </w:rPr>
        <w:t xml:space="preserve">IBGE, </w:t>
      </w:r>
      <w:r w:rsidR="00E81BC3" w:rsidRPr="006718C3">
        <w:rPr>
          <w:rFonts w:ascii="Arial" w:hAnsi="Arial" w:cs="Arial"/>
          <w:sz w:val="20"/>
          <w:szCs w:val="20"/>
        </w:rPr>
        <w:t xml:space="preserve">Instituto Brasileiro de Geografia e Estatística. </w:t>
      </w:r>
      <w:r w:rsidR="00E81BC3" w:rsidRPr="006718C3">
        <w:rPr>
          <w:rFonts w:ascii="Arial" w:hAnsi="Arial" w:cs="Arial"/>
          <w:b/>
          <w:sz w:val="20"/>
          <w:szCs w:val="20"/>
        </w:rPr>
        <w:t>União dos Palmares</w:t>
      </w:r>
      <w:r w:rsidR="00E81BC3" w:rsidRPr="006718C3">
        <w:rPr>
          <w:rFonts w:ascii="Arial" w:hAnsi="Arial" w:cs="Arial"/>
          <w:sz w:val="20"/>
          <w:szCs w:val="20"/>
        </w:rPr>
        <w:t xml:space="preserve">. 2017. Disponível em: </w:t>
      </w:r>
      <w:proofErr w:type="gramStart"/>
      <w:r w:rsidR="00E81BC3" w:rsidRPr="006718C3">
        <w:rPr>
          <w:rFonts w:ascii="Arial" w:hAnsi="Arial" w:cs="Arial"/>
          <w:sz w:val="20"/>
          <w:szCs w:val="20"/>
        </w:rPr>
        <w:t>&lt;  https://cidades.ibge.gov.br/brasil/al/uniao-dos-palmares/panorama</w:t>
      </w:r>
      <w:proofErr w:type="gramEnd"/>
      <w:r w:rsidR="00E81BC3" w:rsidRPr="006718C3">
        <w:rPr>
          <w:rFonts w:ascii="Arial" w:hAnsi="Arial" w:cs="Arial"/>
          <w:sz w:val="20"/>
          <w:szCs w:val="20"/>
        </w:rPr>
        <w:t xml:space="preserve"> &gt;. Acesso em: </w:t>
      </w:r>
      <w:proofErr w:type="gramStart"/>
      <w:r w:rsidR="00E81BC3" w:rsidRPr="006718C3">
        <w:rPr>
          <w:rFonts w:ascii="Arial" w:hAnsi="Arial" w:cs="Arial"/>
          <w:sz w:val="20"/>
          <w:szCs w:val="20"/>
        </w:rPr>
        <w:t>09 maio</w:t>
      </w:r>
      <w:proofErr w:type="gramEnd"/>
      <w:r w:rsidR="00E81BC3" w:rsidRPr="006718C3">
        <w:rPr>
          <w:rFonts w:ascii="Arial" w:hAnsi="Arial" w:cs="Arial"/>
          <w:sz w:val="20"/>
          <w:szCs w:val="20"/>
        </w:rPr>
        <w:t>. 2019, 00:00 h.</w:t>
      </w:r>
    </w:p>
    <w:p w:rsidR="006665F6" w:rsidRPr="006718C3" w:rsidRDefault="001B4994" w:rsidP="006718C3">
      <w:pPr>
        <w:spacing w:line="240" w:lineRule="auto"/>
        <w:rPr>
          <w:rFonts w:ascii="Arial" w:hAnsi="Arial" w:cs="Arial"/>
          <w:sz w:val="20"/>
          <w:szCs w:val="20"/>
        </w:rPr>
      </w:pPr>
      <w:r w:rsidRPr="006718C3">
        <w:rPr>
          <w:rFonts w:ascii="Arial" w:hAnsi="Arial" w:cs="Arial"/>
          <w:sz w:val="20"/>
          <w:szCs w:val="20"/>
        </w:rPr>
        <w:t xml:space="preserve">NIEMANN, F. BRANDOLI F. </w:t>
      </w:r>
      <w:r w:rsidRPr="006718C3">
        <w:rPr>
          <w:rFonts w:ascii="Arial" w:hAnsi="Arial" w:cs="Arial"/>
          <w:b/>
          <w:sz w:val="20"/>
          <w:szCs w:val="20"/>
        </w:rPr>
        <w:t xml:space="preserve">Jean Piaget: um aporte teórico para o construtivismo e suas contribuições para o processo de ensino e aprendizagem da Língua Portuguesa e da Matemática. </w:t>
      </w:r>
      <w:r w:rsidRPr="006718C3">
        <w:rPr>
          <w:rFonts w:ascii="Arial" w:hAnsi="Arial" w:cs="Arial"/>
          <w:sz w:val="20"/>
          <w:szCs w:val="20"/>
        </w:rPr>
        <w:t xml:space="preserve">UPF, ANPED, </w:t>
      </w:r>
      <w:proofErr w:type="gramStart"/>
      <w:r w:rsidRPr="006718C3">
        <w:rPr>
          <w:rFonts w:ascii="Arial" w:hAnsi="Arial" w:cs="Arial"/>
          <w:sz w:val="20"/>
          <w:szCs w:val="20"/>
        </w:rPr>
        <w:t>2012 .</w:t>
      </w:r>
      <w:proofErr w:type="gramEnd"/>
      <w:r w:rsidRPr="006718C3">
        <w:rPr>
          <w:rFonts w:ascii="Arial" w:hAnsi="Arial" w:cs="Arial"/>
          <w:sz w:val="20"/>
          <w:szCs w:val="20"/>
        </w:rPr>
        <w:t xml:space="preserve"> Disponível em: &lt; </w:t>
      </w:r>
      <w:hyperlink r:id="rId13" w:history="1">
        <w:r w:rsidR="006665F6" w:rsidRPr="006718C3">
          <w:rPr>
            <w:rStyle w:val="Hyperlink"/>
            <w:rFonts w:ascii="Arial" w:hAnsi="Arial" w:cs="Arial"/>
            <w:sz w:val="20"/>
            <w:szCs w:val="20"/>
          </w:rPr>
          <w:t>http://www.ucs.br/etc/conferencias/index.php/anpedsul/9anpedsul/paper/viewFile/770/71</w:t>
        </w:r>
      </w:hyperlink>
      <w:r w:rsidRPr="006718C3">
        <w:rPr>
          <w:rStyle w:val="Hyperlink"/>
          <w:rFonts w:ascii="Arial" w:hAnsi="Arial" w:cs="Arial"/>
          <w:sz w:val="20"/>
          <w:szCs w:val="20"/>
        </w:rPr>
        <w:t xml:space="preserve"> </w:t>
      </w:r>
      <w:r w:rsidRPr="006718C3">
        <w:rPr>
          <w:rFonts w:ascii="Arial" w:hAnsi="Arial" w:cs="Arial"/>
          <w:sz w:val="20"/>
          <w:szCs w:val="20"/>
        </w:rPr>
        <w:t>&gt; Acesso em: 30 maio. 2019, 20:00 h.</w:t>
      </w:r>
    </w:p>
    <w:p w:rsidR="000B0F08" w:rsidRPr="006718C3" w:rsidRDefault="00190D01" w:rsidP="006718C3">
      <w:pPr>
        <w:spacing w:line="240" w:lineRule="auto"/>
        <w:rPr>
          <w:rFonts w:ascii="Arial" w:hAnsi="Arial" w:cs="Arial"/>
          <w:sz w:val="20"/>
          <w:szCs w:val="20"/>
        </w:rPr>
      </w:pPr>
      <w:r w:rsidRPr="006718C3">
        <w:rPr>
          <w:rFonts w:ascii="Arial" w:hAnsi="Arial" w:cs="Arial"/>
          <w:sz w:val="20"/>
          <w:szCs w:val="20"/>
        </w:rPr>
        <w:t>SANTOS</w:t>
      </w:r>
      <w:r w:rsidR="008E21CC" w:rsidRPr="006718C3">
        <w:rPr>
          <w:rFonts w:ascii="Arial" w:hAnsi="Arial" w:cs="Arial"/>
          <w:sz w:val="20"/>
          <w:szCs w:val="20"/>
        </w:rPr>
        <w:t>,</w:t>
      </w:r>
      <w:r w:rsidRPr="006718C3">
        <w:rPr>
          <w:rFonts w:ascii="Arial" w:hAnsi="Arial" w:cs="Arial"/>
          <w:sz w:val="20"/>
          <w:szCs w:val="20"/>
        </w:rPr>
        <w:t xml:space="preserve"> </w:t>
      </w:r>
      <w:proofErr w:type="spellStart"/>
      <w:r w:rsidRPr="006718C3">
        <w:rPr>
          <w:rFonts w:ascii="Arial" w:hAnsi="Arial" w:cs="Arial"/>
          <w:sz w:val="20"/>
          <w:szCs w:val="20"/>
        </w:rPr>
        <w:t>Soronaide</w:t>
      </w:r>
      <w:proofErr w:type="spellEnd"/>
      <w:r w:rsidR="008E21CC" w:rsidRPr="006718C3">
        <w:rPr>
          <w:rFonts w:ascii="Arial" w:hAnsi="Arial" w:cs="Arial"/>
          <w:sz w:val="20"/>
          <w:szCs w:val="20"/>
        </w:rPr>
        <w:t>;</w:t>
      </w:r>
      <w:r w:rsidRPr="006718C3">
        <w:rPr>
          <w:rFonts w:ascii="Arial" w:hAnsi="Arial" w:cs="Arial"/>
          <w:sz w:val="20"/>
          <w:szCs w:val="20"/>
        </w:rPr>
        <w:t xml:space="preserve"> </w:t>
      </w:r>
      <w:r w:rsidR="008E21CC" w:rsidRPr="006718C3">
        <w:rPr>
          <w:rFonts w:ascii="Arial" w:hAnsi="Arial" w:cs="Arial"/>
          <w:b/>
          <w:sz w:val="20"/>
          <w:szCs w:val="20"/>
        </w:rPr>
        <w:t xml:space="preserve">Livro didático e atividades lúdicas: uma combinação relevante para o ensino-aprendizagem dos conteúdos de astronomia. </w:t>
      </w:r>
      <w:r w:rsidR="008E21CC" w:rsidRPr="006718C3">
        <w:rPr>
          <w:rFonts w:ascii="Arial" w:hAnsi="Arial" w:cs="Arial"/>
          <w:sz w:val="20"/>
          <w:szCs w:val="20"/>
        </w:rPr>
        <w:t>Feira de Santana, 2016. 135.</w:t>
      </w:r>
      <w:r w:rsidR="008E21CC" w:rsidRPr="006718C3">
        <w:rPr>
          <w:rFonts w:ascii="Arial" w:hAnsi="Arial" w:cs="Arial"/>
          <w:b/>
          <w:sz w:val="20"/>
          <w:szCs w:val="20"/>
        </w:rPr>
        <w:t xml:space="preserve"> </w:t>
      </w:r>
      <w:r w:rsidR="008E21CC" w:rsidRPr="006718C3">
        <w:rPr>
          <w:rFonts w:ascii="Arial" w:hAnsi="Arial" w:cs="Arial"/>
          <w:sz w:val="20"/>
          <w:szCs w:val="20"/>
        </w:rPr>
        <w:t>Disponível em: &lt;</w:t>
      </w:r>
      <w:r w:rsidR="008E21CC" w:rsidRPr="006718C3">
        <w:rPr>
          <w:rFonts w:ascii="Arial" w:hAnsi="Arial" w:cs="Arial"/>
          <w:b/>
          <w:sz w:val="20"/>
          <w:szCs w:val="20"/>
        </w:rPr>
        <w:t xml:space="preserve">  </w:t>
      </w:r>
      <w:hyperlink r:id="rId14" w:history="1">
        <w:r w:rsidR="000B0F08" w:rsidRPr="006718C3">
          <w:rPr>
            <w:rStyle w:val="Hyperlink"/>
            <w:rFonts w:ascii="Arial" w:hAnsi="Arial" w:cs="Arial"/>
            <w:sz w:val="20"/>
            <w:szCs w:val="20"/>
          </w:rPr>
          <w:t>http://tede2.uefs.br:8080/bitstream/tede/526/2/Disserta%C3%A7%C3%A3o-Soronaide-Final.pdf</w:t>
        </w:r>
      </w:hyperlink>
      <w:r w:rsidR="008E21CC" w:rsidRPr="006718C3">
        <w:rPr>
          <w:rStyle w:val="Hyperlink"/>
          <w:rFonts w:ascii="Arial" w:hAnsi="Arial" w:cs="Arial"/>
          <w:sz w:val="20"/>
          <w:szCs w:val="20"/>
        </w:rPr>
        <w:t xml:space="preserve"> </w:t>
      </w:r>
      <w:r w:rsidR="008E21CC" w:rsidRPr="006718C3">
        <w:rPr>
          <w:rFonts w:ascii="Arial" w:hAnsi="Arial" w:cs="Arial"/>
          <w:sz w:val="20"/>
          <w:szCs w:val="20"/>
        </w:rPr>
        <w:t xml:space="preserve">&gt;. Acesso </w:t>
      </w:r>
      <w:r w:rsidR="001B4994" w:rsidRPr="006718C3">
        <w:rPr>
          <w:rFonts w:ascii="Arial" w:hAnsi="Arial" w:cs="Arial"/>
          <w:sz w:val="20"/>
          <w:szCs w:val="20"/>
        </w:rPr>
        <w:t>em: 10 de Junho. 2019, 12</w:t>
      </w:r>
      <w:r w:rsidR="008E21CC" w:rsidRPr="006718C3">
        <w:rPr>
          <w:rFonts w:ascii="Arial" w:hAnsi="Arial" w:cs="Arial"/>
          <w:sz w:val="20"/>
          <w:szCs w:val="20"/>
        </w:rPr>
        <w:t>:00 h.</w:t>
      </w:r>
    </w:p>
    <w:p w:rsidR="00C87A03" w:rsidRPr="006718C3" w:rsidRDefault="003E3367" w:rsidP="006718C3">
      <w:pPr>
        <w:spacing w:line="240" w:lineRule="auto"/>
        <w:jc w:val="both"/>
        <w:rPr>
          <w:rFonts w:ascii="Arial" w:hAnsi="Arial" w:cs="Arial"/>
          <w:sz w:val="20"/>
          <w:szCs w:val="20"/>
        </w:rPr>
      </w:pPr>
      <w:r w:rsidRPr="006718C3">
        <w:rPr>
          <w:rFonts w:ascii="Arial" w:hAnsi="Arial" w:cs="Arial"/>
          <w:sz w:val="20"/>
          <w:szCs w:val="20"/>
        </w:rPr>
        <w:t xml:space="preserve">SACRISTÁN, J. </w:t>
      </w:r>
      <w:proofErr w:type="spellStart"/>
      <w:r w:rsidRPr="006718C3">
        <w:rPr>
          <w:rFonts w:ascii="Arial" w:hAnsi="Arial" w:cs="Arial"/>
          <w:sz w:val="20"/>
          <w:szCs w:val="20"/>
        </w:rPr>
        <w:t>Gimeno.</w:t>
      </w:r>
      <w:r w:rsidRPr="006718C3">
        <w:rPr>
          <w:rFonts w:ascii="Arial" w:hAnsi="Arial" w:cs="Arial"/>
          <w:b/>
          <w:sz w:val="20"/>
          <w:szCs w:val="20"/>
        </w:rPr>
        <w:t>O</w:t>
      </w:r>
      <w:proofErr w:type="spellEnd"/>
      <w:r w:rsidRPr="006718C3">
        <w:rPr>
          <w:rFonts w:ascii="Arial" w:hAnsi="Arial" w:cs="Arial"/>
          <w:b/>
          <w:sz w:val="20"/>
          <w:szCs w:val="20"/>
        </w:rPr>
        <w:t xml:space="preserve"> Currículo – Uma Reflexão Sobre a Prática</w:t>
      </w:r>
      <w:r w:rsidRPr="006718C3">
        <w:rPr>
          <w:rFonts w:ascii="Arial" w:hAnsi="Arial" w:cs="Arial"/>
          <w:sz w:val="20"/>
          <w:szCs w:val="20"/>
        </w:rPr>
        <w:t xml:space="preserve">. </w:t>
      </w:r>
      <w:proofErr w:type="gramStart"/>
      <w:r w:rsidRPr="006718C3">
        <w:rPr>
          <w:rFonts w:ascii="Arial" w:hAnsi="Arial" w:cs="Arial"/>
          <w:sz w:val="20"/>
          <w:szCs w:val="20"/>
        </w:rPr>
        <w:t>3 ed.</w:t>
      </w:r>
      <w:proofErr w:type="gramEnd"/>
      <w:r w:rsidRPr="006718C3">
        <w:rPr>
          <w:rFonts w:ascii="Arial" w:hAnsi="Arial" w:cs="Arial"/>
          <w:sz w:val="20"/>
          <w:szCs w:val="20"/>
        </w:rPr>
        <w:t xml:space="preserve"> </w:t>
      </w:r>
      <w:proofErr w:type="spellStart"/>
      <w:r w:rsidRPr="006718C3">
        <w:rPr>
          <w:rFonts w:ascii="Arial" w:hAnsi="Arial" w:cs="Arial"/>
          <w:sz w:val="20"/>
          <w:szCs w:val="20"/>
        </w:rPr>
        <w:t>PortoAlegre</w:t>
      </w:r>
      <w:proofErr w:type="spellEnd"/>
      <w:r w:rsidRPr="006718C3">
        <w:rPr>
          <w:rFonts w:ascii="Arial" w:hAnsi="Arial" w:cs="Arial"/>
          <w:sz w:val="20"/>
          <w:szCs w:val="20"/>
        </w:rPr>
        <w:t>, Artmed, 2000</w:t>
      </w:r>
    </w:p>
    <w:p w:rsidR="00C87A03" w:rsidRPr="006718C3" w:rsidRDefault="00C87A03" w:rsidP="006718C3">
      <w:pPr>
        <w:spacing w:line="240" w:lineRule="auto"/>
        <w:jc w:val="both"/>
        <w:rPr>
          <w:rFonts w:ascii="Arial" w:hAnsi="Arial" w:cs="Arial"/>
          <w:sz w:val="20"/>
          <w:szCs w:val="20"/>
        </w:rPr>
      </w:pPr>
    </w:p>
    <w:p w:rsidR="001C66F3" w:rsidRPr="006718C3" w:rsidRDefault="00C87A03" w:rsidP="006718C3">
      <w:pPr>
        <w:spacing w:line="240" w:lineRule="auto"/>
        <w:jc w:val="both"/>
        <w:rPr>
          <w:rFonts w:ascii="Arial" w:hAnsi="Arial" w:cs="Arial"/>
          <w:sz w:val="20"/>
          <w:szCs w:val="20"/>
        </w:rPr>
      </w:pPr>
      <w:r w:rsidRPr="006718C3">
        <w:rPr>
          <w:rFonts w:ascii="Arial" w:hAnsi="Arial" w:cs="Arial"/>
          <w:sz w:val="20"/>
          <w:szCs w:val="20"/>
        </w:rPr>
        <w:t>BRIGHENTI, J. BIAVATTI, V.T</w:t>
      </w:r>
      <w:proofErr w:type="gramStart"/>
      <w:r w:rsidRPr="006718C3">
        <w:rPr>
          <w:rFonts w:ascii="Arial" w:hAnsi="Arial" w:cs="Arial"/>
          <w:sz w:val="20"/>
          <w:szCs w:val="20"/>
        </w:rPr>
        <w:t>,  SOUZA</w:t>
      </w:r>
      <w:proofErr w:type="gramEnd"/>
      <w:r w:rsidRPr="006718C3">
        <w:rPr>
          <w:rFonts w:ascii="Arial" w:hAnsi="Arial" w:cs="Arial"/>
          <w:sz w:val="20"/>
          <w:szCs w:val="20"/>
        </w:rPr>
        <w:t xml:space="preserve">, T.R; </w:t>
      </w:r>
      <w:r w:rsidRPr="006718C3">
        <w:rPr>
          <w:rFonts w:ascii="Arial" w:hAnsi="Arial" w:cs="Arial"/>
          <w:b/>
          <w:sz w:val="20"/>
          <w:szCs w:val="20"/>
        </w:rPr>
        <w:t>METODOLOGIAS DE ENSINO-APRENDIZAGEM: UMA ABORDAGEM SOB A PERCEPÇÃO DOS ALUNOS</w:t>
      </w:r>
      <w:r w:rsidRPr="006718C3">
        <w:rPr>
          <w:rFonts w:ascii="Arial" w:hAnsi="Arial" w:cs="Arial"/>
          <w:sz w:val="20"/>
          <w:szCs w:val="20"/>
        </w:rPr>
        <w:t xml:space="preserve">, G.U.A.L, Revista GUAL, Florianópolis, v. 8, n. 3, p. 281-304, set. 2015. Disponível em: &lt; </w:t>
      </w:r>
      <w:hyperlink r:id="rId15" w:history="1">
        <w:r w:rsidRPr="006718C3">
          <w:rPr>
            <w:rStyle w:val="Hyperlink"/>
            <w:rFonts w:ascii="Arial" w:hAnsi="Arial" w:cs="Arial"/>
            <w:b/>
            <w:sz w:val="20"/>
            <w:szCs w:val="20"/>
          </w:rPr>
          <w:t>https://periodicos.ufsc.br/index.php/gual/article/download/1983-4535.2015v8n3p281/30483</w:t>
        </w:r>
      </w:hyperlink>
      <w:r w:rsidRPr="006718C3">
        <w:rPr>
          <w:rFonts w:ascii="Arial" w:hAnsi="Arial" w:cs="Arial"/>
          <w:b/>
          <w:sz w:val="20"/>
          <w:szCs w:val="20"/>
        </w:rPr>
        <w:t xml:space="preserve"> </w:t>
      </w:r>
      <w:r w:rsidRPr="006718C3">
        <w:rPr>
          <w:rFonts w:ascii="Arial" w:hAnsi="Arial" w:cs="Arial"/>
          <w:sz w:val="20"/>
          <w:szCs w:val="20"/>
        </w:rPr>
        <w:t xml:space="preserve">&gt;. Acesso em: 14 de </w:t>
      </w:r>
      <w:proofErr w:type="gramStart"/>
      <w:r w:rsidRPr="006718C3">
        <w:rPr>
          <w:rFonts w:ascii="Arial" w:hAnsi="Arial" w:cs="Arial"/>
          <w:sz w:val="20"/>
          <w:szCs w:val="20"/>
        </w:rPr>
        <w:t>Agosto</w:t>
      </w:r>
      <w:proofErr w:type="gramEnd"/>
      <w:r w:rsidRPr="006718C3">
        <w:rPr>
          <w:rFonts w:ascii="Arial" w:hAnsi="Arial" w:cs="Arial"/>
          <w:sz w:val="20"/>
          <w:szCs w:val="20"/>
        </w:rPr>
        <w:t xml:space="preserve"> de 2019, 14:14h.</w:t>
      </w:r>
    </w:p>
    <w:p w:rsidR="00C87A03" w:rsidRPr="006718C3" w:rsidRDefault="003E3367" w:rsidP="006718C3">
      <w:pPr>
        <w:spacing w:line="240" w:lineRule="auto"/>
        <w:jc w:val="both"/>
        <w:rPr>
          <w:rFonts w:ascii="Arial" w:hAnsi="Arial" w:cs="Arial"/>
          <w:sz w:val="20"/>
          <w:szCs w:val="20"/>
        </w:rPr>
      </w:pPr>
      <w:r w:rsidRPr="006718C3">
        <w:rPr>
          <w:rFonts w:ascii="Arial" w:hAnsi="Arial" w:cs="Arial"/>
          <w:sz w:val="20"/>
          <w:szCs w:val="20"/>
        </w:rPr>
        <w:t xml:space="preserve">ESCOL.AS, </w:t>
      </w:r>
      <w:r w:rsidRPr="006718C3">
        <w:rPr>
          <w:rFonts w:ascii="Arial" w:hAnsi="Arial" w:cs="Arial"/>
          <w:b/>
          <w:sz w:val="20"/>
          <w:szCs w:val="20"/>
        </w:rPr>
        <w:t>Escola Municipal Joao Costa de Oliveira</w:t>
      </w:r>
      <w:r w:rsidRPr="006718C3">
        <w:rPr>
          <w:rFonts w:ascii="Arial" w:hAnsi="Arial" w:cs="Arial"/>
          <w:sz w:val="20"/>
          <w:szCs w:val="20"/>
        </w:rPr>
        <w:t xml:space="preserve">, disponível em &lt;  </w:t>
      </w:r>
      <w:hyperlink r:id="rId16" w:history="1">
        <w:r w:rsidRPr="006718C3">
          <w:rPr>
            <w:rStyle w:val="Hyperlink"/>
            <w:rFonts w:ascii="Arial" w:hAnsi="Arial" w:cs="Arial"/>
            <w:sz w:val="20"/>
            <w:szCs w:val="20"/>
          </w:rPr>
          <w:t>https://www.escol.as/105213-escola-municipal-joao-costa-de-oliveira</w:t>
        </w:r>
      </w:hyperlink>
      <w:r w:rsidRPr="006718C3">
        <w:rPr>
          <w:rFonts w:ascii="Arial" w:hAnsi="Arial" w:cs="Arial"/>
          <w:sz w:val="20"/>
          <w:szCs w:val="20"/>
        </w:rPr>
        <w:t xml:space="preserve"> &gt; acesso em 11 de julho as 20:00</w:t>
      </w:r>
    </w:p>
    <w:p w:rsidR="003D49A4" w:rsidRPr="006718C3" w:rsidRDefault="003D49A4" w:rsidP="006718C3">
      <w:pPr>
        <w:spacing w:line="240" w:lineRule="auto"/>
        <w:jc w:val="both"/>
        <w:rPr>
          <w:rFonts w:ascii="Arial" w:hAnsi="Arial" w:cs="Arial"/>
          <w:sz w:val="20"/>
          <w:szCs w:val="20"/>
        </w:rPr>
      </w:pPr>
      <w:r w:rsidRPr="006718C3">
        <w:rPr>
          <w:rFonts w:ascii="Arial" w:hAnsi="Arial" w:cs="Arial"/>
          <w:sz w:val="20"/>
          <w:szCs w:val="20"/>
        </w:rPr>
        <w:t xml:space="preserve">SACRISTAN, </w:t>
      </w:r>
      <w:r w:rsidRPr="006718C3">
        <w:rPr>
          <w:rFonts w:ascii="Arial" w:hAnsi="Arial" w:cs="Arial"/>
          <w:b/>
          <w:sz w:val="20"/>
          <w:szCs w:val="20"/>
        </w:rPr>
        <w:t>Saberes e Incertezas sobre o Currículo</w:t>
      </w:r>
      <w:r w:rsidRPr="006718C3">
        <w:rPr>
          <w:rFonts w:ascii="Arial" w:hAnsi="Arial" w:cs="Arial"/>
          <w:sz w:val="20"/>
          <w:szCs w:val="20"/>
        </w:rPr>
        <w:t xml:space="preserve">, </w:t>
      </w:r>
      <w:proofErr w:type="spellStart"/>
      <w:r w:rsidRPr="006718C3">
        <w:rPr>
          <w:rFonts w:ascii="Arial" w:hAnsi="Arial" w:cs="Arial"/>
          <w:sz w:val="20"/>
          <w:szCs w:val="20"/>
        </w:rPr>
        <w:t>ed</w:t>
      </w:r>
      <w:proofErr w:type="spellEnd"/>
      <w:r w:rsidRPr="006718C3">
        <w:rPr>
          <w:rFonts w:ascii="Arial" w:hAnsi="Arial" w:cs="Arial"/>
          <w:sz w:val="20"/>
          <w:szCs w:val="20"/>
        </w:rPr>
        <w:t xml:space="preserve">, penso; disponível em &lt; </w:t>
      </w:r>
      <w:hyperlink r:id="rId17" w:history="1">
        <w:r w:rsidRPr="006718C3">
          <w:rPr>
            <w:rStyle w:val="Hyperlink"/>
            <w:rFonts w:ascii="Arial" w:hAnsi="Arial" w:cs="Arial"/>
            <w:sz w:val="20"/>
            <w:szCs w:val="20"/>
          </w:rPr>
          <w:t>https://edisciplinas.usp.br/pluginfile.php/4631135/mod_resource/content/0/Sacristan-%20Saberes%20e%20Incertezas%20sobre%20o%20Curriculo.pdf</w:t>
        </w:r>
      </w:hyperlink>
      <w:r w:rsidRPr="006718C3">
        <w:rPr>
          <w:rFonts w:ascii="Arial" w:hAnsi="Arial" w:cs="Arial"/>
          <w:sz w:val="20"/>
          <w:szCs w:val="20"/>
        </w:rPr>
        <w:t xml:space="preserve">  &gt; acesso em 10 de julho as 19:00</w:t>
      </w:r>
    </w:p>
    <w:p w:rsidR="00C87A03" w:rsidRPr="006718C3" w:rsidRDefault="003D49A4" w:rsidP="006718C3">
      <w:pPr>
        <w:spacing w:line="240" w:lineRule="auto"/>
        <w:rPr>
          <w:rFonts w:ascii="Arial" w:hAnsi="Arial" w:cs="Arial"/>
          <w:sz w:val="20"/>
          <w:szCs w:val="20"/>
        </w:rPr>
      </w:pPr>
      <w:r w:rsidRPr="006718C3">
        <w:rPr>
          <w:rFonts w:ascii="Arial" w:hAnsi="Arial" w:cs="Arial"/>
          <w:sz w:val="20"/>
          <w:szCs w:val="20"/>
        </w:rPr>
        <w:t xml:space="preserve">Souza, J. </w:t>
      </w:r>
      <w:proofErr w:type="spellStart"/>
      <w:r w:rsidRPr="006718C3">
        <w:rPr>
          <w:rFonts w:ascii="Arial" w:hAnsi="Arial" w:cs="Arial"/>
          <w:sz w:val="20"/>
          <w:szCs w:val="20"/>
        </w:rPr>
        <w:t>Tanji</w:t>
      </w:r>
      <w:proofErr w:type="spellEnd"/>
      <w:r w:rsidRPr="006718C3">
        <w:rPr>
          <w:rFonts w:ascii="Arial" w:hAnsi="Arial" w:cs="Arial"/>
          <w:sz w:val="20"/>
          <w:szCs w:val="20"/>
        </w:rPr>
        <w:t xml:space="preserve">, J. Machado, B.; </w:t>
      </w:r>
      <w:r w:rsidRPr="006718C3">
        <w:rPr>
          <w:rFonts w:ascii="Arial" w:hAnsi="Arial" w:cs="Arial"/>
          <w:b/>
          <w:sz w:val="20"/>
          <w:szCs w:val="20"/>
        </w:rPr>
        <w:t xml:space="preserve">A INFLUÊNCIA DA DINÂMICA DE GRUPO NO AMBIENTE ESCOLAR DO ENSINO FUNDAMENTAL, </w:t>
      </w:r>
      <w:r w:rsidRPr="006718C3">
        <w:rPr>
          <w:rFonts w:ascii="Arial" w:hAnsi="Arial" w:cs="Arial"/>
          <w:sz w:val="20"/>
          <w:szCs w:val="20"/>
        </w:rPr>
        <w:t xml:space="preserve">VII EPCC – Encontro Internacional de Produção Científica </w:t>
      </w:r>
      <w:proofErr w:type="spellStart"/>
      <w:r w:rsidRPr="006718C3">
        <w:rPr>
          <w:rFonts w:ascii="Arial" w:hAnsi="Arial" w:cs="Arial"/>
          <w:sz w:val="20"/>
          <w:szCs w:val="20"/>
        </w:rPr>
        <w:t>Cesumar</w:t>
      </w:r>
      <w:proofErr w:type="spellEnd"/>
      <w:r w:rsidRPr="006718C3">
        <w:rPr>
          <w:rFonts w:ascii="Arial" w:hAnsi="Arial" w:cs="Arial"/>
          <w:sz w:val="20"/>
          <w:szCs w:val="20"/>
        </w:rPr>
        <w:t xml:space="preserve"> CESUMAR – Centro Universitário de Maringá, Editora CESUMAR Maringá – Paraná – Brasil, 2011. Disponível em: &lt; </w:t>
      </w:r>
      <w:hyperlink r:id="rId18" w:history="1">
        <w:r w:rsidRPr="006718C3">
          <w:rPr>
            <w:rStyle w:val="Hyperlink"/>
            <w:rFonts w:ascii="Arial" w:hAnsi="Arial" w:cs="Arial"/>
            <w:sz w:val="20"/>
            <w:szCs w:val="20"/>
          </w:rPr>
          <w:t>http://www.cesumar.br/prppge/pesquisa/epcc2011/anais/jhanislei_souza.pdf</w:t>
        </w:r>
      </w:hyperlink>
      <w:r w:rsidRPr="006718C3">
        <w:rPr>
          <w:rFonts w:ascii="Arial" w:hAnsi="Arial" w:cs="Arial"/>
          <w:sz w:val="20"/>
          <w:szCs w:val="20"/>
        </w:rPr>
        <w:t xml:space="preserve"> &gt; acesso em 11 de Agosto de 2019, 18:00h</w:t>
      </w:r>
    </w:p>
    <w:p w:rsidR="006718C3" w:rsidRPr="006718C3" w:rsidRDefault="006718C3" w:rsidP="006718C3">
      <w:pPr>
        <w:spacing w:line="240" w:lineRule="auto"/>
        <w:rPr>
          <w:rFonts w:ascii="Arial" w:hAnsi="Arial" w:cs="Arial"/>
          <w:sz w:val="20"/>
          <w:szCs w:val="20"/>
        </w:rPr>
      </w:pPr>
      <w:r w:rsidRPr="006718C3">
        <w:rPr>
          <w:rFonts w:ascii="Arial" w:hAnsi="Arial" w:cs="Arial"/>
          <w:sz w:val="20"/>
          <w:szCs w:val="20"/>
        </w:rPr>
        <w:t xml:space="preserve">Silva, J. A. P.; </w:t>
      </w:r>
      <w:r w:rsidRPr="006718C3">
        <w:rPr>
          <w:rFonts w:ascii="Arial" w:hAnsi="Arial" w:cs="Arial"/>
          <w:b/>
          <w:sz w:val="20"/>
          <w:szCs w:val="20"/>
        </w:rPr>
        <w:t xml:space="preserve">O USO DE DINÂMICAS DE GRUPO EM SALA DE AULA. UM INSTRUMENTO DE APRENDIZAGEM EXPERIENCIAL ESQUECIDO OU AINDA </w:t>
      </w:r>
      <w:proofErr w:type="gramStart"/>
      <w:r w:rsidRPr="006718C3">
        <w:rPr>
          <w:rFonts w:ascii="Arial" w:hAnsi="Arial" w:cs="Arial"/>
          <w:b/>
          <w:sz w:val="20"/>
          <w:szCs w:val="20"/>
        </w:rPr>
        <w:t>INCOMPREENDIDO?,</w:t>
      </w:r>
      <w:proofErr w:type="gramEnd"/>
      <w:r w:rsidRPr="006718C3">
        <w:rPr>
          <w:rFonts w:ascii="Arial" w:hAnsi="Arial" w:cs="Arial"/>
          <w:b/>
          <w:sz w:val="20"/>
          <w:szCs w:val="20"/>
        </w:rPr>
        <w:t xml:space="preserve"> </w:t>
      </w:r>
      <w:r w:rsidRPr="006718C3">
        <w:rPr>
          <w:rFonts w:ascii="Arial" w:hAnsi="Arial" w:cs="Arial"/>
          <w:sz w:val="20"/>
          <w:szCs w:val="20"/>
        </w:rPr>
        <w:t xml:space="preserve">SABER CIENTÍFICO, Porto Velho, 1 (2): 82- 99, jul./dez.,2008. Disponível em: &lt; </w:t>
      </w:r>
      <w:hyperlink r:id="rId19" w:history="1">
        <w:r w:rsidRPr="006718C3">
          <w:rPr>
            <w:rStyle w:val="Hyperlink"/>
            <w:rFonts w:ascii="Arial" w:hAnsi="Arial" w:cs="Arial"/>
            <w:sz w:val="20"/>
            <w:szCs w:val="20"/>
          </w:rPr>
          <w:t>http://revista.saolucas.edu.br/index.php/resc/article/viewFile/22/ED25</w:t>
        </w:r>
      </w:hyperlink>
      <w:r w:rsidRPr="006718C3">
        <w:rPr>
          <w:rFonts w:ascii="Arial" w:hAnsi="Arial" w:cs="Arial"/>
          <w:sz w:val="20"/>
          <w:szCs w:val="20"/>
        </w:rPr>
        <w:t xml:space="preserve"> &gt; Acesso em: 11 de Agosto de 2019, 18:44h</w:t>
      </w:r>
    </w:p>
    <w:p w:rsidR="006718C3" w:rsidRPr="003D49A4" w:rsidRDefault="006718C3" w:rsidP="003D49A4">
      <w:pPr>
        <w:spacing w:line="240" w:lineRule="auto"/>
        <w:rPr>
          <w:rFonts w:ascii="Arial" w:hAnsi="Arial" w:cs="Arial"/>
          <w:sz w:val="20"/>
          <w:szCs w:val="20"/>
        </w:rPr>
      </w:pPr>
    </w:p>
    <w:sectPr w:rsidR="006718C3" w:rsidRPr="003D49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178A7"/>
    <w:multiLevelType w:val="hybridMultilevel"/>
    <w:tmpl w:val="D13C9D92"/>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15:restartNumberingAfterBreak="0">
    <w:nsid w:val="538D1A45"/>
    <w:multiLevelType w:val="hybridMultilevel"/>
    <w:tmpl w:val="DA3842FC"/>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57D"/>
    <w:rsid w:val="00026FD9"/>
    <w:rsid w:val="00034A8C"/>
    <w:rsid w:val="00050B6F"/>
    <w:rsid w:val="000B0F08"/>
    <w:rsid w:val="00190D01"/>
    <w:rsid w:val="001B4994"/>
    <w:rsid w:val="001C66F3"/>
    <w:rsid w:val="00282F91"/>
    <w:rsid w:val="002C45EB"/>
    <w:rsid w:val="003066DE"/>
    <w:rsid w:val="0038485C"/>
    <w:rsid w:val="003D49A4"/>
    <w:rsid w:val="003E3367"/>
    <w:rsid w:val="003F057D"/>
    <w:rsid w:val="003F49C7"/>
    <w:rsid w:val="00453D78"/>
    <w:rsid w:val="00467643"/>
    <w:rsid w:val="00480E27"/>
    <w:rsid w:val="004A3545"/>
    <w:rsid w:val="00515493"/>
    <w:rsid w:val="00536021"/>
    <w:rsid w:val="005471D5"/>
    <w:rsid w:val="005A5C90"/>
    <w:rsid w:val="005D3388"/>
    <w:rsid w:val="006665F6"/>
    <w:rsid w:val="006718C3"/>
    <w:rsid w:val="00687EF7"/>
    <w:rsid w:val="006948B4"/>
    <w:rsid w:val="006C1188"/>
    <w:rsid w:val="0074423B"/>
    <w:rsid w:val="0075638D"/>
    <w:rsid w:val="007D74C5"/>
    <w:rsid w:val="00810B83"/>
    <w:rsid w:val="00841813"/>
    <w:rsid w:val="008A62DB"/>
    <w:rsid w:val="008C3B7E"/>
    <w:rsid w:val="008E21CC"/>
    <w:rsid w:val="009C0129"/>
    <w:rsid w:val="009C37A8"/>
    <w:rsid w:val="009E67FA"/>
    <w:rsid w:val="00A3512F"/>
    <w:rsid w:val="00A62F99"/>
    <w:rsid w:val="00A94CA4"/>
    <w:rsid w:val="00B951AC"/>
    <w:rsid w:val="00C2483D"/>
    <w:rsid w:val="00C87A03"/>
    <w:rsid w:val="00CB0EC0"/>
    <w:rsid w:val="00CB2131"/>
    <w:rsid w:val="00CC140A"/>
    <w:rsid w:val="00D043B9"/>
    <w:rsid w:val="00D648CC"/>
    <w:rsid w:val="00D65385"/>
    <w:rsid w:val="00D727F0"/>
    <w:rsid w:val="00D7666F"/>
    <w:rsid w:val="00DD665C"/>
    <w:rsid w:val="00DE5876"/>
    <w:rsid w:val="00E53F78"/>
    <w:rsid w:val="00E81BC3"/>
    <w:rsid w:val="00E90800"/>
    <w:rsid w:val="00EA4480"/>
    <w:rsid w:val="00ED69E4"/>
    <w:rsid w:val="00F1480A"/>
    <w:rsid w:val="00F61B51"/>
    <w:rsid w:val="00F6516E"/>
    <w:rsid w:val="00FD52C8"/>
    <w:rsid w:val="00FE09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E08D2"/>
  <w15:docId w15:val="{6703FC04-B597-4DF8-AFD1-258E27279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C1188"/>
    <w:pPr>
      <w:ind w:left="720"/>
      <w:contextualSpacing/>
    </w:pPr>
  </w:style>
  <w:style w:type="character" w:styleId="Hyperlink">
    <w:name w:val="Hyperlink"/>
    <w:basedOn w:val="Fontepargpadro"/>
    <w:uiPriority w:val="99"/>
    <w:unhideWhenUsed/>
    <w:rsid w:val="00CC140A"/>
    <w:rPr>
      <w:color w:val="0000FF" w:themeColor="hyperlink"/>
      <w:u w:val="single"/>
    </w:rPr>
  </w:style>
  <w:style w:type="paragraph" w:styleId="SemEspaamento">
    <w:name w:val="No Spacing"/>
    <w:uiPriority w:val="1"/>
    <w:qFormat/>
    <w:rsid w:val="00CC140A"/>
    <w:pPr>
      <w:spacing w:after="0" w:line="240" w:lineRule="auto"/>
    </w:pPr>
  </w:style>
  <w:style w:type="paragraph" w:styleId="Textodebalo">
    <w:name w:val="Balloon Text"/>
    <w:basedOn w:val="Normal"/>
    <w:link w:val="TextodebaloChar"/>
    <w:uiPriority w:val="99"/>
    <w:semiHidden/>
    <w:unhideWhenUsed/>
    <w:rsid w:val="00810B8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10B83"/>
    <w:rPr>
      <w:rFonts w:ascii="Tahoma" w:hAnsi="Tahoma" w:cs="Tahoma"/>
      <w:sz w:val="16"/>
      <w:szCs w:val="16"/>
    </w:rPr>
  </w:style>
  <w:style w:type="table" w:styleId="Tabelacomgrade">
    <w:name w:val="Table Grid"/>
    <w:basedOn w:val="Tabelanormal"/>
    <w:uiPriority w:val="59"/>
    <w:rsid w:val="00756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026F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34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ucs.br/etc/conferencias/index.php/anpedsul/9anpedsul/paper/viewFile/770/71" TargetMode="External"/><Relationship Id="rId18" Type="http://schemas.openxmlformats.org/officeDocument/2006/relationships/hyperlink" Target="http://www.cesumar.br/prppge/pesquisa/epcc2011/anais/jhanislei_souza.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hyperlink" Target="https://edisciplinas.usp.br/pluginfile.php/4631135/mod_resource/content/0/Sacristan-%20Saberes%20e%20Incertezas%20sobre%20o%20Curriculo.pdf" TargetMode="External"/><Relationship Id="rId2" Type="http://schemas.openxmlformats.org/officeDocument/2006/relationships/styles" Target="styles.xml"/><Relationship Id="rId16" Type="http://schemas.openxmlformats.org/officeDocument/2006/relationships/hyperlink" Target="https://www.escol.as/105213-escola-municipal-joao-costa-de-oliveir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drew_marcks@hotmail.com" TargetMode="External"/><Relationship Id="rId11" Type="http://schemas.openxmlformats.org/officeDocument/2006/relationships/image" Target="media/image5.jpg"/><Relationship Id="rId5" Type="http://schemas.openxmlformats.org/officeDocument/2006/relationships/hyperlink" Target="mailto:erickfernandes1995@hotmail.com" TargetMode="External"/><Relationship Id="rId15" Type="http://schemas.openxmlformats.org/officeDocument/2006/relationships/hyperlink" Target="https://periodicos.ufsc.br/index.php/gual/article/download/1983-4535.2015v8n3p281/30483" TargetMode="External"/><Relationship Id="rId10" Type="http://schemas.openxmlformats.org/officeDocument/2006/relationships/image" Target="media/image4.jpg"/><Relationship Id="rId19" Type="http://schemas.openxmlformats.org/officeDocument/2006/relationships/hyperlink" Target="http://revista.saolucas.edu.br/index.php/resc/article/viewFile/22/ED25"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tede2.uefs.br:8080/bitstream/tede/526/2/Disserta%C3%A7%C3%A3o-Soronaide-Final.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2501</TotalTime>
  <Pages>1</Pages>
  <Words>2382</Words>
  <Characters>12868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BPS</dc:creator>
  <cp:lastModifiedBy>Andrew</cp:lastModifiedBy>
  <cp:revision>18</cp:revision>
  <dcterms:created xsi:type="dcterms:W3CDTF">2019-07-29T00:59:00Z</dcterms:created>
  <dcterms:modified xsi:type="dcterms:W3CDTF">2019-08-16T17:45:00Z</dcterms:modified>
</cp:coreProperties>
</file>