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C16" w:rsidRDefault="00DF6C16">
      <w:pPr>
        <w:pBdr>
          <w:top w:val="nil"/>
          <w:left w:val="nil"/>
          <w:bottom w:val="nil"/>
          <w:right w:val="nil"/>
          <w:between w:val="nil"/>
        </w:pBdr>
        <w:jc w:val="center"/>
        <w:rPr>
          <w:b/>
          <w:color w:val="000000"/>
        </w:rPr>
      </w:pPr>
    </w:p>
    <w:p w:rsidR="00DF6C16" w:rsidRDefault="00C202B8">
      <w:pPr>
        <w:pBdr>
          <w:top w:val="nil"/>
          <w:left w:val="nil"/>
          <w:bottom w:val="nil"/>
          <w:right w:val="nil"/>
          <w:between w:val="nil"/>
        </w:pBdr>
        <w:jc w:val="center"/>
        <w:rPr>
          <w:b/>
          <w:color w:val="000000"/>
        </w:rPr>
      </w:pPr>
      <w:r>
        <w:rPr>
          <w:b/>
          <w:color w:val="000000"/>
        </w:rPr>
        <w:t>STORYTELLING EM JOGOS DIGITAIS: UM ESTUDO SOBRE O SOBRE STORYTELLING INTERATIVO EM JOGOS DIGITAIS</w:t>
      </w:r>
    </w:p>
    <w:p w:rsidR="00DF6C16" w:rsidRDefault="00DF6C16">
      <w:pPr>
        <w:pBdr>
          <w:top w:val="nil"/>
          <w:left w:val="nil"/>
          <w:bottom w:val="nil"/>
          <w:right w:val="nil"/>
          <w:between w:val="nil"/>
        </w:pBdr>
        <w:jc w:val="center"/>
        <w:rPr>
          <w:color w:val="000000"/>
        </w:rPr>
      </w:pPr>
    </w:p>
    <w:p w:rsidR="00DF6C16" w:rsidRDefault="00DF6C16">
      <w:pPr>
        <w:pBdr>
          <w:top w:val="nil"/>
          <w:left w:val="nil"/>
          <w:bottom w:val="nil"/>
          <w:right w:val="nil"/>
          <w:between w:val="nil"/>
        </w:pBdr>
        <w:jc w:val="center"/>
        <w:rPr>
          <w:color w:val="000000"/>
        </w:rPr>
      </w:pPr>
    </w:p>
    <w:p w:rsidR="00DF6C16" w:rsidRDefault="00C202B8">
      <w:pPr>
        <w:jc w:val="center"/>
        <w:rPr>
          <w:sz w:val="22"/>
          <w:szCs w:val="22"/>
        </w:rPr>
      </w:pPr>
      <w:r>
        <w:rPr>
          <w:sz w:val="22"/>
          <w:szCs w:val="22"/>
        </w:rPr>
        <w:t xml:space="preserve">RODRIGUES, Felipe Sousa¹; FIDELIS, </w:t>
      </w:r>
      <w:r>
        <w:t xml:space="preserve">Luís Filipe²; </w:t>
      </w:r>
      <w:r>
        <w:rPr>
          <w:sz w:val="22"/>
          <w:szCs w:val="22"/>
        </w:rPr>
        <w:t>LOPES, Ricardo Niclas</w:t>
      </w:r>
      <w:r>
        <w:t>³</w:t>
      </w:r>
      <w:r>
        <w:rPr>
          <w:sz w:val="22"/>
          <w:szCs w:val="22"/>
        </w:rPr>
        <w:t>;</w:t>
      </w:r>
    </w:p>
    <w:p w:rsidR="00DF6C16" w:rsidRDefault="00C202B8">
      <w:pPr>
        <w:pBdr>
          <w:top w:val="nil"/>
          <w:left w:val="nil"/>
          <w:bottom w:val="nil"/>
          <w:right w:val="nil"/>
          <w:between w:val="nil"/>
        </w:pBdr>
        <w:jc w:val="center"/>
        <w:rPr>
          <w:color w:val="000000"/>
          <w:vertAlign w:val="superscript"/>
        </w:rPr>
      </w:pPr>
      <w:r>
        <w:rPr>
          <w:color w:val="000000"/>
          <w:sz w:val="22"/>
          <w:szCs w:val="22"/>
        </w:rPr>
        <w:t xml:space="preserve">SOUZA, </w:t>
      </w:r>
      <w:r>
        <w:rPr>
          <w:color w:val="000000"/>
        </w:rPr>
        <w:t>Welliton</w:t>
      </w:r>
      <w:r>
        <w:rPr>
          <w:color w:val="000000"/>
          <w:vertAlign w:val="superscript"/>
        </w:rPr>
        <w:t>4</w:t>
      </w:r>
    </w:p>
    <w:p w:rsidR="0038262D" w:rsidRDefault="0038262D">
      <w:pPr>
        <w:pBdr>
          <w:top w:val="nil"/>
          <w:left w:val="nil"/>
          <w:bottom w:val="nil"/>
          <w:right w:val="nil"/>
          <w:between w:val="nil"/>
        </w:pBdr>
        <w:jc w:val="center"/>
        <w:rPr>
          <w:color w:val="000000"/>
          <w:vertAlign w:val="superscript"/>
        </w:rPr>
      </w:pPr>
    </w:p>
    <w:p w:rsidR="00584C4B" w:rsidRPr="005A0187" w:rsidRDefault="00584C4B" w:rsidP="00584C4B">
      <w:pPr>
        <w:pBdr>
          <w:top w:val="nil"/>
          <w:left w:val="nil"/>
          <w:bottom w:val="nil"/>
          <w:right w:val="nil"/>
          <w:between w:val="nil"/>
        </w:pBdr>
        <w:jc w:val="center"/>
        <w:rPr>
          <w:color w:val="000000"/>
        </w:rPr>
      </w:pPr>
      <w:r w:rsidRPr="00584C4B">
        <w:rPr>
          <w:color w:val="000000"/>
        </w:rPr>
        <w:t xml:space="preserve">Orientador: </w:t>
      </w:r>
      <w:proofErr w:type="spellStart"/>
      <w:r w:rsidRPr="00584C4B">
        <w:rPr>
          <w:color w:val="000000"/>
        </w:rPr>
        <w:t>Profª</w:t>
      </w:r>
      <w:proofErr w:type="spellEnd"/>
      <w:r w:rsidRPr="00584C4B">
        <w:rPr>
          <w:color w:val="000000"/>
        </w:rPr>
        <w:t xml:space="preserve"> Dra. Rosana </w:t>
      </w:r>
      <w:proofErr w:type="spellStart"/>
      <w:r w:rsidRPr="00584C4B">
        <w:rPr>
          <w:color w:val="000000"/>
        </w:rPr>
        <w:t>DelPicchia</w:t>
      </w:r>
      <w:proofErr w:type="spellEnd"/>
      <w:r w:rsidRPr="00584C4B">
        <w:rPr>
          <w:color w:val="000000"/>
        </w:rPr>
        <w:t xml:space="preserve"> Nogueira</w:t>
      </w:r>
    </w:p>
    <w:p w:rsidR="0038262D" w:rsidRPr="00584C4B" w:rsidRDefault="0038262D">
      <w:pPr>
        <w:pBdr>
          <w:top w:val="nil"/>
          <w:left w:val="nil"/>
          <w:bottom w:val="nil"/>
          <w:right w:val="nil"/>
          <w:between w:val="nil"/>
        </w:pBdr>
        <w:jc w:val="center"/>
        <w:rPr>
          <w:color w:val="000000"/>
        </w:rPr>
      </w:pPr>
    </w:p>
    <w:p w:rsidR="00DF6C16" w:rsidRDefault="00DF6C16">
      <w:pPr>
        <w:pBdr>
          <w:top w:val="nil"/>
          <w:left w:val="nil"/>
          <w:bottom w:val="nil"/>
          <w:right w:val="nil"/>
          <w:between w:val="nil"/>
        </w:pBdr>
        <w:jc w:val="center"/>
        <w:rPr>
          <w:color w:val="000000"/>
          <w:sz w:val="20"/>
          <w:szCs w:val="20"/>
          <w:vertAlign w:val="superscript"/>
        </w:rPr>
      </w:pPr>
    </w:p>
    <w:p w:rsidR="00DF6C16" w:rsidRDefault="00C202B8">
      <w:pPr>
        <w:pBdr>
          <w:top w:val="nil"/>
          <w:left w:val="nil"/>
          <w:bottom w:val="nil"/>
          <w:right w:val="nil"/>
          <w:between w:val="nil"/>
        </w:pBdr>
        <w:jc w:val="center"/>
        <w:rPr>
          <w:color w:val="FF0000"/>
          <w:sz w:val="20"/>
          <w:szCs w:val="20"/>
        </w:rPr>
      </w:pPr>
      <w:proofErr w:type="gramStart"/>
      <w:r>
        <w:rPr>
          <w:color w:val="000000"/>
          <w:sz w:val="20"/>
          <w:szCs w:val="20"/>
          <w:vertAlign w:val="superscript"/>
        </w:rPr>
        <w:t>1</w:t>
      </w:r>
      <w:r>
        <w:rPr>
          <w:color w:val="000000"/>
          <w:sz w:val="20"/>
          <w:szCs w:val="20"/>
        </w:rPr>
        <w:t>Aluno</w:t>
      </w:r>
      <w:proofErr w:type="gramEnd"/>
      <w:r>
        <w:rPr>
          <w:color w:val="000000"/>
          <w:sz w:val="20"/>
          <w:szCs w:val="20"/>
        </w:rPr>
        <w:t xml:space="preserve"> do curso de Jogos Digitais da FATEC Carapicuíba. </w:t>
      </w:r>
      <w:hyperlink r:id="rId7">
        <w:r w:rsidRPr="00A53689">
          <w:rPr>
            <w:color w:val="0000FF"/>
            <w:sz w:val="20"/>
            <w:szCs w:val="20"/>
            <w:u w:val="single"/>
          </w:rPr>
          <w:t>ferodrigues20@hotmail.com</w:t>
        </w:r>
      </w:hyperlink>
    </w:p>
    <w:p w:rsidR="00DF6C16" w:rsidRDefault="00C202B8">
      <w:pPr>
        <w:pBdr>
          <w:top w:val="nil"/>
          <w:left w:val="nil"/>
          <w:bottom w:val="nil"/>
          <w:right w:val="nil"/>
          <w:between w:val="nil"/>
        </w:pBdr>
        <w:jc w:val="center"/>
        <w:rPr>
          <w:color w:val="0000FF"/>
          <w:sz w:val="20"/>
          <w:szCs w:val="20"/>
          <w:u w:val="single"/>
        </w:rPr>
      </w:pPr>
      <w:proofErr w:type="gramStart"/>
      <w:r>
        <w:rPr>
          <w:color w:val="000000"/>
          <w:sz w:val="20"/>
          <w:szCs w:val="20"/>
          <w:vertAlign w:val="superscript"/>
        </w:rPr>
        <w:t>2</w:t>
      </w:r>
      <w:r>
        <w:rPr>
          <w:color w:val="000000"/>
          <w:sz w:val="20"/>
          <w:szCs w:val="20"/>
        </w:rPr>
        <w:t>Aluno</w:t>
      </w:r>
      <w:proofErr w:type="gramEnd"/>
      <w:r>
        <w:rPr>
          <w:color w:val="000000"/>
          <w:sz w:val="20"/>
          <w:szCs w:val="20"/>
        </w:rPr>
        <w:t xml:space="preserve"> do curso de Jogos Digitais da FATEC Carapicuíba </w:t>
      </w:r>
      <w:hyperlink r:id="rId8" w:history="1">
        <w:r w:rsidR="00A53689" w:rsidRPr="001968FE">
          <w:rPr>
            <w:rStyle w:val="Hyperlink"/>
            <w:sz w:val="20"/>
            <w:szCs w:val="20"/>
          </w:rPr>
          <w:t>luis.fidelis2@etec.sp.gov.br</w:t>
        </w:r>
      </w:hyperlink>
    </w:p>
    <w:p w:rsidR="00DF6C16" w:rsidRDefault="00C202B8">
      <w:pPr>
        <w:pBdr>
          <w:top w:val="nil"/>
          <w:left w:val="nil"/>
          <w:bottom w:val="nil"/>
          <w:right w:val="nil"/>
          <w:between w:val="nil"/>
        </w:pBdr>
        <w:jc w:val="center"/>
        <w:rPr>
          <w:color w:val="0000FF"/>
          <w:sz w:val="20"/>
          <w:szCs w:val="20"/>
          <w:u w:val="single"/>
        </w:rPr>
      </w:pPr>
      <w:proofErr w:type="gramStart"/>
      <w:r>
        <w:rPr>
          <w:color w:val="000000"/>
          <w:sz w:val="20"/>
          <w:szCs w:val="20"/>
          <w:vertAlign w:val="superscript"/>
        </w:rPr>
        <w:t>3</w:t>
      </w:r>
      <w:r>
        <w:rPr>
          <w:color w:val="000000"/>
          <w:sz w:val="20"/>
          <w:szCs w:val="20"/>
        </w:rPr>
        <w:t>Aluno</w:t>
      </w:r>
      <w:proofErr w:type="gramEnd"/>
      <w:r>
        <w:rPr>
          <w:color w:val="000000"/>
          <w:sz w:val="20"/>
          <w:szCs w:val="20"/>
        </w:rPr>
        <w:t xml:space="preserve"> do curso de Jogos Digitais da FATEC Carapicuíba </w:t>
      </w:r>
      <w:r>
        <w:rPr>
          <w:color w:val="0000FF"/>
          <w:sz w:val="20"/>
          <w:szCs w:val="20"/>
          <w:u w:val="single"/>
        </w:rPr>
        <w:t>ricardoniclaslopes@gmail.com</w:t>
      </w:r>
    </w:p>
    <w:p w:rsidR="00DF6C16" w:rsidRDefault="00C202B8">
      <w:pPr>
        <w:pBdr>
          <w:top w:val="nil"/>
          <w:left w:val="nil"/>
          <w:bottom w:val="nil"/>
          <w:right w:val="nil"/>
          <w:between w:val="nil"/>
        </w:pBdr>
        <w:jc w:val="center"/>
        <w:rPr>
          <w:color w:val="0000FF"/>
          <w:sz w:val="20"/>
          <w:szCs w:val="20"/>
          <w:u w:val="single"/>
        </w:rPr>
      </w:pPr>
      <w:proofErr w:type="gramStart"/>
      <w:r>
        <w:rPr>
          <w:color w:val="000000"/>
          <w:sz w:val="20"/>
          <w:szCs w:val="20"/>
          <w:vertAlign w:val="superscript"/>
        </w:rPr>
        <w:t>4</w:t>
      </w:r>
      <w:r>
        <w:rPr>
          <w:color w:val="000000"/>
          <w:sz w:val="20"/>
          <w:szCs w:val="20"/>
        </w:rPr>
        <w:t>Aluno</w:t>
      </w:r>
      <w:proofErr w:type="gramEnd"/>
      <w:r>
        <w:rPr>
          <w:color w:val="000000"/>
          <w:sz w:val="20"/>
          <w:szCs w:val="20"/>
        </w:rPr>
        <w:t xml:space="preserve"> do curso de Jogos Digitais da FATEC Carapicuíba. </w:t>
      </w:r>
      <w:hyperlink r:id="rId9">
        <w:r>
          <w:rPr>
            <w:color w:val="0000FF"/>
            <w:sz w:val="20"/>
            <w:szCs w:val="20"/>
            <w:u w:val="single"/>
          </w:rPr>
          <w:t>wellitondeasouza@gmail.com</w:t>
        </w:r>
      </w:hyperlink>
    </w:p>
    <w:p w:rsidR="00DF6C16" w:rsidRDefault="00DF6C16">
      <w:pPr>
        <w:pBdr>
          <w:top w:val="nil"/>
          <w:left w:val="nil"/>
          <w:bottom w:val="nil"/>
          <w:right w:val="nil"/>
          <w:between w:val="nil"/>
        </w:pBdr>
        <w:jc w:val="center"/>
        <w:rPr>
          <w:color w:val="000000"/>
          <w:sz w:val="22"/>
          <w:szCs w:val="22"/>
        </w:rPr>
      </w:pPr>
    </w:p>
    <w:p w:rsidR="00DF6C16" w:rsidRDefault="00DF6C16">
      <w:pPr>
        <w:pBdr>
          <w:top w:val="nil"/>
          <w:left w:val="nil"/>
          <w:bottom w:val="nil"/>
          <w:right w:val="nil"/>
          <w:between w:val="nil"/>
        </w:pBdr>
        <w:jc w:val="both"/>
        <w:rPr>
          <w:b/>
          <w:color w:val="000000"/>
          <w:sz w:val="22"/>
          <w:szCs w:val="22"/>
        </w:rPr>
      </w:pPr>
    </w:p>
    <w:p w:rsidR="00DF6C16" w:rsidRDefault="00DF6C16">
      <w:pPr>
        <w:pBdr>
          <w:top w:val="nil"/>
          <w:left w:val="nil"/>
          <w:bottom w:val="nil"/>
          <w:right w:val="nil"/>
          <w:between w:val="nil"/>
        </w:pBdr>
        <w:jc w:val="both"/>
        <w:rPr>
          <w:b/>
          <w:color w:val="000000"/>
          <w:sz w:val="22"/>
          <w:szCs w:val="22"/>
        </w:rPr>
      </w:pPr>
    </w:p>
    <w:p w:rsidR="00DF6C16" w:rsidRDefault="00C202B8">
      <w:pPr>
        <w:pBdr>
          <w:top w:val="nil"/>
          <w:left w:val="nil"/>
          <w:bottom w:val="nil"/>
          <w:right w:val="nil"/>
          <w:between w:val="nil"/>
        </w:pBdr>
        <w:jc w:val="both"/>
        <w:rPr>
          <w:b/>
          <w:color w:val="000000"/>
          <w:sz w:val="22"/>
          <w:szCs w:val="22"/>
        </w:rPr>
      </w:pPr>
      <w:r>
        <w:rPr>
          <w:b/>
          <w:color w:val="000000"/>
          <w:sz w:val="22"/>
          <w:szCs w:val="22"/>
        </w:rPr>
        <w:t>RESUMO</w:t>
      </w:r>
    </w:p>
    <w:p w:rsidR="00DF6C16" w:rsidRDefault="00C202B8">
      <w:pPr>
        <w:jc w:val="both"/>
        <w:rPr>
          <w:sz w:val="22"/>
          <w:szCs w:val="22"/>
        </w:rPr>
      </w:pPr>
      <w:bookmarkStart w:id="0" w:name="_gjdgxs" w:colFirst="0" w:colLast="0"/>
      <w:bookmarkEnd w:id="0"/>
      <w:r>
        <w:rPr>
          <w:sz w:val="22"/>
          <w:szCs w:val="22"/>
        </w:rPr>
        <w:t xml:space="preserve">A indústria de jogos digitais busca explorar o seu potencial como mídia e arte. A adaptação de histórias vindouras de mídias alternativas mais antigas, como a literatura, é capaz de destacar suas individualidades como meio de expressão utilizando ferramentas interativas. Este projeto de pesquisa sobre </w:t>
      </w:r>
      <w:proofErr w:type="spellStart"/>
      <w:r>
        <w:rPr>
          <w:sz w:val="22"/>
          <w:szCs w:val="22"/>
        </w:rPr>
        <w:t>storytelling</w:t>
      </w:r>
      <w:proofErr w:type="spellEnd"/>
      <w:r>
        <w:rPr>
          <w:sz w:val="22"/>
          <w:szCs w:val="22"/>
        </w:rPr>
        <w:t xml:space="preserve"> interativo teve como objetivo refletir e analisar sobre o </w:t>
      </w:r>
      <w:proofErr w:type="spellStart"/>
      <w:r>
        <w:rPr>
          <w:sz w:val="22"/>
          <w:szCs w:val="22"/>
        </w:rPr>
        <w:t>storytelling</w:t>
      </w:r>
      <w:proofErr w:type="spellEnd"/>
      <w:r>
        <w:rPr>
          <w:sz w:val="22"/>
          <w:szCs w:val="22"/>
        </w:rPr>
        <w:t xml:space="preserve"> em jogos digitais, tendo como foco o estudo </w:t>
      </w:r>
      <w:proofErr w:type="spellStart"/>
      <w:r>
        <w:rPr>
          <w:sz w:val="22"/>
          <w:szCs w:val="22"/>
        </w:rPr>
        <w:t>storytelling</w:t>
      </w:r>
      <w:proofErr w:type="spellEnd"/>
      <w:r>
        <w:rPr>
          <w:sz w:val="22"/>
          <w:szCs w:val="22"/>
        </w:rPr>
        <w:t xml:space="preserve"> interativo. Trata-se de um estudo qualitativo, com revisões bibliográficas, consulta a livros, teses, dissertações e entre outros. Considerando o fato de jogos eletrônicos serem uma invenção comparativamente atual em relação </w:t>
      </w:r>
      <w:proofErr w:type="gramStart"/>
      <w:r>
        <w:rPr>
          <w:sz w:val="22"/>
          <w:szCs w:val="22"/>
        </w:rPr>
        <w:t>à</w:t>
      </w:r>
      <w:proofErr w:type="gramEnd"/>
      <w:r>
        <w:rPr>
          <w:sz w:val="22"/>
          <w:szCs w:val="22"/>
        </w:rPr>
        <w:t xml:space="preserve"> outras formas de arte, como cinema, teatro e literatura, e o avanço da capacidade de processamento dos computadores, permitindo aos desenvolvedores mais liberdade criativa, novas sistemas são criados, e novas possibilidades de contar histórias advindas desses sistemas são elaboradas. Essa pesquisa </w:t>
      </w:r>
      <w:r w:rsidR="00A53689">
        <w:rPr>
          <w:sz w:val="22"/>
          <w:szCs w:val="22"/>
        </w:rPr>
        <w:t>qualitativa</w:t>
      </w:r>
      <w:r>
        <w:rPr>
          <w:sz w:val="22"/>
          <w:szCs w:val="22"/>
        </w:rPr>
        <w:t xml:space="preserve"> tem como objetivo retratar as formas de escrita e narração para jogos digitais, com foco em </w:t>
      </w:r>
      <w:proofErr w:type="spellStart"/>
      <w:r>
        <w:rPr>
          <w:sz w:val="22"/>
          <w:szCs w:val="22"/>
        </w:rPr>
        <w:t>storytelling</w:t>
      </w:r>
      <w:proofErr w:type="spellEnd"/>
      <w:r>
        <w:rPr>
          <w:sz w:val="22"/>
          <w:szCs w:val="22"/>
        </w:rPr>
        <w:t xml:space="preserve"> interat</w:t>
      </w:r>
      <w:bookmarkStart w:id="1" w:name="_GoBack"/>
      <w:bookmarkEnd w:id="1"/>
      <w:r>
        <w:rPr>
          <w:sz w:val="22"/>
          <w:szCs w:val="22"/>
        </w:rPr>
        <w:t>ivo. Assim como também aplicar os conhecimentos adquiridos nesse estudo em um jogo digital desenvo</w:t>
      </w:r>
      <w:r w:rsidR="00584C4B">
        <w:rPr>
          <w:sz w:val="22"/>
          <w:szCs w:val="22"/>
        </w:rPr>
        <w:t>lvido paralelamente à pesquisa.</w:t>
      </w:r>
    </w:p>
    <w:p w:rsidR="00DF6C16" w:rsidRDefault="00DF6C16">
      <w:pPr>
        <w:jc w:val="both"/>
        <w:rPr>
          <w:b/>
          <w:sz w:val="22"/>
          <w:szCs w:val="22"/>
        </w:rPr>
      </w:pPr>
    </w:p>
    <w:p w:rsidR="00DF6C16" w:rsidRDefault="00C202B8">
      <w:pPr>
        <w:jc w:val="both"/>
        <w:rPr>
          <w:b/>
          <w:sz w:val="22"/>
          <w:szCs w:val="22"/>
        </w:rPr>
      </w:pPr>
      <w:r>
        <w:rPr>
          <w:b/>
          <w:sz w:val="22"/>
          <w:szCs w:val="22"/>
        </w:rPr>
        <w:t xml:space="preserve">Palavras-chave: </w:t>
      </w:r>
      <w:proofErr w:type="spellStart"/>
      <w:r>
        <w:rPr>
          <w:b/>
          <w:i/>
          <w:sz w:val="22"/>
          <w:szCs w:val="22"/>
        </w:rPr>
        <w:t>Storytelling</w:t>
      </w:r>
      <w:proofErr w:type="spellEnd"/>
      <w:r>
        <w:rPr>
          <w:b/>
          <w:sz w:val="22"/>
          <w:szCs w:val="22"/>
        </w:rPr>
        <w:t>; Jogos Digitais; Interatividade; Adaptação.</w:t>
      </w:r>
    </w:p>
    <w:p w:rsidR="00DF6C16" w:rsidRDefault="00DF6C16" w:rsidP="005D7197">
      <w:pPr>
        <w:spacing w:line="360" w:lineRule="auto"/>
        <w:jc w:val="both"/>
        <w:rPr>
          <w:b/>
          <w:sz w:val="22"/>
          <w:szCs w:val="22"/>
        </w:rPr>
      </w:pPr>
    </w:p>
    <w:p w:rsidR="00DF6C16" w:rsidRPr="005D7197" w:rsidRDefault="005D7197" w:rsidP="005D7197">
      <w:pPr>
        <w:pBdr>
          <w:top w:val="nil"/>
          <w:left w:val="nil"/>
          <w:bottom w:val="nil"/>
          <w:right w:val="nil"/>
          <w:between w:val="nil"/>
        </w:pBdr>
        <w:jc w:val="both"/>
        <w:rPr>
          <w:b/>
          <w:color w:val="000000"/>
          <w:sz w:val="22"/>
          <w:szCs w:val="22"/>
        </w:rPr>
      </w:pPr>
      <w:r>
        <w:rPr>
          <w:b/>
          <w:color w:val="000000"/>
          <w:sz w:val="22"/>
          <w:szCs w:val="22"/>
        </w:rPr>
        <w:t>ABSTRACT</w:t>
      </w:r>
    </w:p>
    <w:p w:rsidR="00DF6C16" w:rsidRDefault="005D7197" w:rsidP="005D7197">
      <w:pPr>
        <w:pBdr>
          <w:top w:val="nil"/>
          <w:left w:val="nil"/>
          <w:bottom w:val="nil"/>
          <w:right w:val="nil"/>
          <w:between w:val="nil"/>
        </w:pBdr>
        <w:jc w:val="both"/>
        <w:rPr>
          <w:color w:val="000000"/>
          <w:sz w:val="22"/>
          <w:szCs w:val="22"/>
        </w:rPr>
      </w:pPr>
      <w:proofErr w:type="spellStart"/>
      <w:r w:rsidRPr="005D7197">
        <w:rPr>
          <w:sz w:val="22"/>
          <w:szCs w:val="22"/>
        </w:rPr>
        <w:t>The</w:t>
      </w:r>
      <w:proofErr w:type="spellEnd"/>
      <w:r w:rsidRPr="005D7197">
        <w:rPr>
          <w:sz w:val="22"/>
          <w:szCs w:val="22"/>
        </w:rPr>
        <w:t xml:space="preserve"> digital </w:t>
      </w:r>
      <w:proofErr w:type="spellStart"/>
      <w:r w:rsidRPr="005D7197">
        <w:rPr>
          <w:sz w:val="22"/>
          <w:szCs w:val="22"/>
        </w:rPr>
        <w:t>gaming</w:t>
      </w:r>
      <w:proofErr w:type="spellEnd"/>
      <w:r w:rsidRPr="005D7197">
        <w:rPr>
          <w:sz w:val="22"/>
          <w:szCs w:val="22"/>
        </w:rPr>
        <w:t xml:space="preserve"> </w:t>
      </w:r>
      <w:proofErr w:type="spellStart"/>
      <w:r w:rsidRPr="005D7197">
        <w:rPr>
          <w:sz w:val="22"/>
          <w:szCs w:val="22"/>
        </w:rPr>
        <w:t>industry</w:t>
      </w:r>
      <w:proofErr w:type="spellEnd"/>
      <w:r w:rsidRPr="005D7197">
        <w:rPr>
          <w:sz w:val="22"/>
          <w:szCs w:val="22"/>
        </w:rPr>
        <w:t xml:space="preserve"> </w:t>
      </w:r>
      <w:proofErr w:type="spellStart"/>
      <w:r w:rsidRPr="005D7197">
        <w:rPr>
          <w:sz w:val="22"/>
          <w:szCs w:val="22"/>
        </w:rPr>
        <w:t>pursues</w:t>
      </w:r>
      <w:proofErr w:type="spellEnd"/>
      <w:r w:rsidRPr="005D7197">
        <w:rPr>
          <w:sz w:val="22"/>
          <w:szCs w:val="22"/>
        </w:rPr>
        <w:t xml:space="preserve"> to explore its </w:t>
      </w:r>
      <w:proofErr w:type="spellStart"/>
      <w:r w:rsidRPr="005D7197">
        <w:rPr>
          <w:sz w:val="22"/>
          <w:szCs w:val="22"/>
        </w:rPr>
        <w:t>potential</w:t>
      </w:r>
      <w:proofErr w:type="spellEnd"/>
      <w:r w:rsidRPr="005D7197">
        <w:rPr>
          <w:sz w:val="22"/>
          <w:szCs w:val="22"/>
        </w:rPr>
        <w:t xml:space="preserve"> as media </w:t>
      </w:r>
      <w:proofErr w:type="spellStart"/>
      <w:r w:rsidRPr="005D7197">
        <w:rPr>
          <w:sz w:val="22"/>
          <w:szCs w:val="22"/>
        </w:rPr>
        <w:t>and</w:t>
      </w:r>
      <w:proofErr w:type="spellEnd"/>
      <w:r w:rsidRPr="005D7197">
        <w:rPr>
          <w:sz w:val="22"/>
          <w:szCs w:val="22"/>
        </w:rPr>
        <w:t xml:space="preserve"> art. For </w:t>
      </w:r>
      <w:proofErr w:type="spellStart"/>
      <w:r w:rsidRPr="005D7197">
        <w:rPr>
          <w:sz w:val="22"/>
          <w:szCs w:val="22"/>
        </w:rPr>
        <w:t>adapting</w:t>
      </w:r>
      <w:proofErr w:type="spellEnd"/>
      <w:r w:rsidRPr="005D7197">
        <w:rPr>
          <w:sz w:val="22"/>
          <w:szCs w:val="22"/>
        </w:rPr>
        <w:t xml:space="preserve"> </w:t>
      </w:r>
      <w:proofErr w:type="spellStart"/>
      <w:r w:rsidRPr="005D7197">
        <w:rPr>
          <w:sz w:val="22"/>
          <w:szCs w:val="22"/>
        </w:rPr>
        <w:t>stories</w:t>
      </w:r>
      <w:proofErr w:type="spellEnd"/>
      <w:r w:rsidRPr="005D7197">
        <w:rPr>
          <w:sz w:val="22"/>
          <w:szCs w:val="22"/>
        </w:rPr>
        <w:t xml:space="preserve"> </w:t>
      </w:r>
      <w:proofErr w:type="spellStart"/>
      <w:r w:rsidRPr="005D7197">
        <w:rPr>
          <w:sz w:val="22"/>
          <w:szCs w:val="22"/>
        </w:rPr>
        <w:t>from</w:t>
      </w:r>
      <w:proofErr w:type="spellEnd"/>
      <w:r w:rsidRPr="005D7197">
        <w:rPr>
          <w:sz w:val="22"/>
          <w:szCs w:val="22"/>
        </w:rPr>
        <w:t xml:space="preserve"> </w:t>
      </w:r>
      <w:proofErr w:type="spellStart"/>
      <w:r w:rsidRPr="005D7197">
        <w:rPr>
          <w:sz w:val="22"/>
          <w:szCs w:val="22"/>
        </w:rPr>
        <w:t>older</w:t>
      </w:r>
      <w:proofErr w:type="spellEnd"/>
      <w:r w:rsidRPr="005D7197">
        <w:rPr>
          <w:sz w:val="22"/>
          <w:szCs w:val="22"/>
        </w:rPr>
        <w:t xml:space="preserve"> </w:t>
      </w:r>
      <w:proofErr w:type="spellStart"/>
      <w:r w:rsidRPr="005D7197">
        <w:rPr>
          <w:sz w:val="22"/>
          <w:szCs w:val="22"/>
        </w:rPr>
        <w:t>alternative</w:t>
      </w:r>
      <w:proofErr w:type="spellEnd"/>
      <w:r w:rsidRPr="005D7197">
        <w:rPr>
          <w:sz w:val="22"/>
          <w:szCs w:val="22"/>
        </w:rPr>
        <w:t xml:space="preserve"> media, </w:t>
      </w:r>
      <w:proofErr w:type="spellStart"/>
      <w:r w:rsidRPr="005D7197">
        <w:rPr>
          <w:sz w:val="22"/>
          <w:szCs w:val="22"/>
        </w:rPr>
        <w:t>such</w:t>
      </w:r>
      <w:proofErr w:type="spellEnd"/>
      <w:r w:rsidRPr="005D7197">
        <w:rPr>
          <w:sz w:val="22"/>
          <w:szCs w:val="22"/>
        </w:rPr>
        <w:t xml:space="preserve"> as </w:t>
      </w:r>
      <w:proofErr w:type="spellStart"/>
      <w:r w:rsidRPr="005D7197">
        <w:rPr>
          <w:sz w:val="22"/>
          <w:szCs w:val="22"/>
        </w:rPr>
        <w:t>literature</w:t>
      </w:r>
      <w:proofErr w:type="spellEnd"/>
      <w:r w:rsidRPr="005D7197">
        <w:rPr>
          <w:sz w:val="22"/>
          <w:szCs w:val="22"/>
        </w:rPr>
        <w:t xml:space="preserve">, it is </w:t>
      </w:r>
      <w:proofErr w:type="spellStart"/>
      <w:r w:rsidRPr="005D7197">
        <w:rPr>
          <w:sz w:val="22"/>
          <w:szCs w:val="22"/>
        </w:rPr>
        <w:t>able</w:t>
      </w:r>
      <w:proofErr w:type="spellEnd"/>
      <w:r w:rsidRPr="005D7197">
        <w:rPr>
          <w:sz w:val="22"/>
          <w:szCs w:val="22"/>
        </w:rPr>
        <w:t xml:space="preserve"> to </w:t>
      </w:r>
      <w:proofErr w:type="spellStart"/>
      <w:r w:rsidRPr="005D7197">
        <w:rPr>
          <w:sz w:val="22"/>
          <w:szCs w:val="22"/>
        </w:rPr>
        <w:t>highlight</w:t>
      </w:r>
      <w:proofErr w:type="spellEnd"/>
      <w:r w:rsidRPr="005D7197">
        <w:rPr>
          <w:sz w:val="22"/>
          <w:szCs w:val="22"/>
        </w:rPr>
        <w:t xml:space="preserve"> </w:t>
      </w:r>
      <w:proofErr w:type="spellStart"/>
      <w:r w:rsidRPr="005D7197">
        <w:rPr>
          <w:sz w:val="22"/>
          <w:szCs w:val="22"/>
        </w:rPr>
        <w:t>their</w:t>
      </w:r>
      <w:proofErr w:type="spellEnd"/>
      <w:r w:rsidRPr="005D7197">
        <w:rPr>
          <w:sz w:val="22"/>
          <w:szCs w:val="22"/>
        </w:rPr>
        <w:t xml:space="preserve"> </w:t>
      </w:r>
      <w:proofErr w:type="spellStart"/>
      <w:r w:rsidRPr="005D7197">
        <w:rPr>
          <w:sz w:val="22"/>
          <w:szCs w:val="22"/>
        </w:rPr>
        <w:t>individualities</w:t>
      </w:r>
      <w:proofErr w:type="spellEnd"/>
      <w:r w:rsidRPr="005D7197">
        <w:rPr>
          <w:sz w:val="22"/>
          <w:szCs w:val="22"/>
        </w:rPr>
        <w:t xml:space="preserve"> as a </w:t>
      </w:r>
      <w:proofErr w:type="spellStart"/>
      <w:r w:rsidRPr="005D7197">
        <w:rPr>
          <w:sz w:val="22"/>
          <w:szCs w:val="22"/>
        </w:rPr>
        <w:t>means</w:t>
      </w:r>
      <w:proofErr w:type="spellEnd"/>
      <w:r w:rsidRPr="005D7197">
        <w:rPr>
          <w:sz w:val="22"/>
          <w:szCs w:val="22"/>
        </w:rPr>
        <w:t xml:space="preserve"> </w:t>
      </w:r>
      <w:proofErr w:type="spellStart"/>
      <w:r w:rsidRPr="005D7197">
        <w:rPr>
          <w:sz w:val="22"/>
          <w:szCs w:val="22"/>
        </w:rPr>
        <w:t>of</w:t>
      </w:r>
      <w:proofErr w:type="spellEnd"/>
      <w:r w:rsidRPr="005D7197">
        <w:rPr>
          <w:sz w:val="22"/>
          <w:szCs w:val="22"/>
        </w:rPr>
        <w:t xml:space="preserve"> </w:t>
      </w:r>
      <w:proofErr w:type="spellStart"/>
      <w:r w:rsidRPr="005D7197">
        <w:rPr>
          <w:sz w:val="22"/>
          <w:szCs w:val="22"/>
        </w:rPr>
        <w:t>expression</w:t>
      </w:r>
      <w:proofErr w:type="spellEnd"/>
      <w:r w:rsidRPr="005D7197">
        <w:rPr>
          <w:sz w:val="22"/>
          <w:szCs w:val="22"/>
        </w:rPr>
        <w:t xml:space="preserve"> </w:t>
      </w:r>
      <w:proofErr w:type="spellStart"/>
      <w:r w:rsidRPr="005D7197">
        <w:rPr>
          <w:sz w:val="22"/>
          <w:szCs w:val="22"/>
        </w:rPr>
        <w:t>using</w:t>
      </w:r>
      <w:proofErr w:type="spellEnd"/>
      <w:r w:rsidRPr="005D7197">
        <w:rPr>
          <w:sz w:val="22"/>
          <w:szCs w:val="22"/>
        </w:rPr>
        <w:t xml:space="preserve"> </w:t>
      </w:r>
      <w:proofErr w:type="spellStart"/>
      <w:r w:rsidRPr="005D7197">
        <w:rPr>
          <w:sz w:val="22"/>
          <w:szCs w:val="22"/>
        </w:rPr>
        <w:t>interactive</w:t>
      </w:r>
      <w:proofErr w:type="spellEnd"/>
      <w:r w:rsidRPr="005D7197">
        <w:rPr>
          <w:sz w:val="22"/>
          <w:szCs w:val="22"/>
        </w:rPr>
        <w:t xml:space="preserve"> </w:t>
      </w:r>
      <w:proofErr w:type="spellStart"/>
      <w:r w:rsidRPr="005D7197">
        <w:rPr>
          <w:sz w:val="22"/>
          <w:szCs w:val="22"/>
        </w:rPr>
        <w:t>tools</w:t>
      </w:r>
      <w:proofErr w:type="spellEnd"/>
      <w:r w:rsidRPr="005D7197">
        <w:rPr>
          <w:sz w:val="22"/>
          <w:szCs w:val="22"/>
        </w:rPr>
        <w:t xml:space="preserve">. </w:t>
      </w:r>
      <w:proofErr w:type="spellStart"/>
      <w:r w:rsidRPr="005D7197">
        <w:rPr>
          <w:sz w:val="22"/>
          <w:szCs w:val="22"/>
        </w:rPr>
        <w:t>This</w:t>
      </w:r>
      <w:proofErr w:type="spellEnd"/>
      <w:r w:rsidRPr="005D7197">
        <w:rPr>
          <w:sz w:val="22"/>
          <w:szCs w:val="22"/>
        </w:rPr>
        <w:t xml:space="preserve"> </w:t>
      </w:r>
      <w:proofErr w:type="spellStart"/>
      <w:r w:rsidRPr="005D7197">
        <w:rPr>
          <w:sz w:val="22"/>
          <w:szCs w:val="22"/>
        </w:rPr>
        <w:t>interactive</w:t>
      </w:r>
      <w:proofErr w:type="spellEnd"/>
      <w:r w:rsidRPr="005D7197">
        <w:rPr>
          <w:sz w:val="22"/>
          <w:szCs w:val="22"/>
        </w:rPr>
        <w:t xml:space="preserve"> </w:t>
      </w:r>
      <w:proofErr w:type="spellStart"/>
      <w:r w:rsidRPr="005D7197">
        <w:rPr>
          <w:sz w:val="22"/>
          <w:szCs w:val="22"/>
        </w:rPr>
        <w:t>storytelling</w:t>
      </w:r>
      <w:proofErr w:type="spellEnd"/>
      <w:r w:rsidRPr="005D7197">
        <w:rPr>
          <w:sz w:val="22"/>
          <w:szCs w:val="22"/>
        </w:rPr>
        <w:t xml:space="preserve"> research </w:t>
      </w:r>
      <w:proofErr w:type="spellStart"/>
      <w:proofErr w:type="gramStart"/>
      <w:r w:rsidRPr="005D7197">
        <w:rPr>
          <w:sz w:val="22"/>
          <w:szCs w:val="22"/>
        </w:rPr>
        <w:t>project</w:t>
      </w:r>
      <w:proofErr w:type="spellEnd"/>
      <w:proofErr w:type="gramEnd"/>
      <w:r w:rsidRPr="005D7197">
        <w:rPr>
          <w:sz w:val="22"/>
          <w:szCs w:val="22"/>
        </w:rPr>
        <w:t xml:space="preserve"> </w:t>
      </w:r>
      <w:proofErr w:type="spellStart"/>
      <w:r w:rsidRPr="005D7197">
        <w:rPr>
          <w:sz w:val="22"/>
          <w:szCs w:val="22"/>
        </w:rPr>
        <w:t>aimed</w:t>
      </w:r>
      <w:proofErr w:type="spellEnd"/>
      <w:r w:rsidRPr="005D7197">
        <w:rPr>
          <w:sz w:val="22"/>
          <w:szCs w:val="22"/>
        </w:rPr>
        <w:t xml:space="preserve"> </w:t>
      </w:r>
      <w:proofErr w:type="spellStart"/>
      <w:r w:rsidRPr="005D7197">
        <w:rPr>
          <w:sz w:val="22"/>
          <w:szCs w:val="22"/>
        </w:rPr>
        <w:t>the</w:t>
      </w:r>
      <w:proofErr w:type="spellEnd"/>
      <w:r w:rsidRPr="005D7197">
        <w:rPr>
          <w:sz w:val="22"/>
          <w:szCs w:val="22"/>
        </w:rPr>
        <w:t xml:space="preserve"> </w:t>
      </w:r>
      <w:proofErr w:type="spellStart"/>
      <w:r w:rsidRPr="005D7197">
        <w:rPr>
          <w:sz w:val="22"/>
          <w:szCs w:val="22"/>
        </w:rPr>
        <w:t>reflecion</w:t>
      </w:r>
      <w:proofErr w:type="spellEnd"/>
      <w:r w:rsidRPr="005D7197">
        <w:rPr>
          <w:sz w:val="22"/>
          <w:szCs w:val="22"/>
        </w:rPr>
        <w:t xml:space="preserve"> </w:t>
      </w:r>
      <w:proofErr w:type="spellStart"/>
      <w:r w:rsidRPr="005D7197">
        <w:rPr>
          <w:sz w:val="22"/>
          <w:szCs w:val="22"/>
        </w:rPr>
        <w:t>and</w:t>
      </w:r>
      <w:proofErr w:type="spellEnd"/>
      <w:r w:rsidRPr="005D7197">
        <w:rPr>
          <w:sz w:val="22"/>
          <w:szCs w:val="22"/>
        </w:rPr>
        <w:t xml:space="preserve"> </w:t>
      </w:r>
      <w:proofErr w:type="spellStart"/>
      <w:r w:rsidRPr="005D7197">
        <w:rPr>
          <w:sz w:val="22"/>
          <w:szCs w:val="22"/>
        </w:rPr>
        <w:t>analyzis</w:t>
      </w:r>
      <w:proofErr w:type="spellEnd"/>
      <w:r w:rsidRPr="005D7197">
        <w:rPr>
          <w:sz w:val="22"/>
          <w:szCs w:val="22"/>
        </w:rPr>
        <w:t xml:space="preserve"> </w:t>
      </w:r>
      <w:proofErr w:type="spellStart"/>
      <w:r w:rsidRPr="005D7197">
        <w:rPr>
          <w:sz w:val="22"/>
          <w:szCs w:val="22"/>
        </w:rPr>
        <w:t>of</w:t>
      </w:r>
      <w:proofErr w:type="spellEnd"/>
      <w:r w:rsidRPr="005D7197">
        <w:rPr>
          <w:sz w:val="22"/>
          <w:szCs w:val="22"/>
        </w:rPr>
        <w:t xml:space="preserve"> </w:t>
      </w:r>
      <w:proofErr w:type="spellStart"/>
      <w:r w:rsidRPr="005D7197">
        <w:rPr>
          <w:sz w:val="22"/>
          <w:szCs w:val="22"/>
        </w:rPr>
        <w:t>the</w:t>
      </w:r>
      <w:proofErr w:type="spellEnd"/>
      <w:r w:rsidRPr="005D7197">
        <w:rPr>
          <w:sz w:val="22"/>
          <w:szCs w:val="22"/>
        </w:rPr>
        <w:t xml:space="preserve"> </w:t>
      </w:r>
      <w:proofErr w:type="spellStart"/>
      <w:r w:rsidRPr="005D7197">
        <w:rPr>
          <w:sz w:val="22"/>
          <w:szCs w:val="22"/>
        </w:rPr>
        <w:t>storytelling</w:t>
      </w:r>
      <w:proofErr w:type="spellEnd"/>
      <w:r w:rsidRPr="005D7197">
        <w:rPr>
          <w:sz w:val="22"/>
          <w:szCs w:val="22"/>
        </w:rPr>
        <w:t xml:space="preserve"> in digital games, </w:t>
      </w:r>
      <w:proofErr w:type="spellStart"/>
      <w:r w:rsidRPr="005D7197">
        <w:rPr>
          <w:sz w:val="22"/>
          <w:szCs w:val="22"/>
        </w:rPr>
        <w:t>focusing</w:t>
      </w:r>
      <w:proofErr w:type="spellEnd"/>
      <w:r w:rsidRPr="005D7197">
        <w:rPr>
          <w:sz w:val="22"/>
          <w:szCs w:val="22"/>
        </w:rPr>
        <w:t xml:space="preserve"> </w:t>
      </w:r>
      <w:proofErr w:type="spellStart"/>
      <w:r w:rsidRPr="005D7197">
        <w:rPr>
          <w:sz w:val="22"/>
          <w:szCs w:val="22"/>
        </w:rPr>
        <w:t>on</w:t>
      </w:r>
      <w:proofErr w:type="spellEnd"/>
      <w:r w:rsidRPr="005D7197">
        <w:rPr>
          <w:sz w:val="22"/>
          <w:szCs w:val="22"/>
        </w:rPr>
        <w:t xml:space="preserve"> </w:t>
      </w:r>
      <w:proofErr w:type="spellStart"/>
      <w:r w:rsidRPr="005D7197">
        <w:rPr>
          <w:sz w:val="22"/>
          <w:szCs w:val="22"/>
        </w:rPr>
        <w:t>the</w:t>
      </w:r>
      <w:proofErr w:type="spellEnd"/>
      <w:r w:rsidRPr="005D7197">
        <w:rPr>
          <w:sz w:val="22"/>
          <w:szCs w:val="22"/>
        </w:rPr>
        <w:t xml:space="preserve"> </w:t>
      </w:r>
      <w:proofErr w:type="spellStart"/>
      <w:r w:rsidRPr="005D7197">
        <w:rPr>
          <w:sz w:val="22"/>
          <w:szCs w:val="22"/>
        </w:rPr>
        <w:t>interactive</w:t>
      </w:r>
      <w:proofErr w:type="spellEnd"/>
      <w:r w:rsidRPr="005D7197">
        <w:rPr>
          <w:sz w:val="22"/>
          <w:szCs w:val="22"/>
        </w:rPr>
        <w:t xml:space="preserve"> </w:t>
      </w:r>
      <w:proofErr w:type="spellStart"/>
      <w:r w:rsidRPr="005D7197">
        <w:rPr>
          <w:sz w:val="22"/>
          <w:szCs w:val="22"/>
        </w:rPr>
        <w:t>storytelling</w:t>
      </w:r>
      <w:proofErr w:type="spellEnd"/>
      <w:r w:rsidRPr="005D7197">
        <w:rPr>
          <w:sz w:val="22"/>
          <w:szCs w:val="22"/>
        </w:rPr>
        <w:t xml:space="preserve"> </w:t>
      </w:r>
      <w:proofErr w:type="spellStart"/>
      <w:r w:rsidRPr="005D7197">
        <w:rPr>
          <w:sz w:val="22"/>
          <w:szCs w:val="22"/>
        </w:rPr>
        <w:t>study</w:t>
      </w:r>
      <w:proofErr w:type="spellEnd"/>
      <w:r w:rsidRPr="005D7197">
        <w:rPr>
          <w:sz w:val="22"/>
          <w:szCs w:val="22"/>
        </w:rPr>
        <w:t xml:space="preserve">. It is a </w:t>
      </w:r>
      <w:proofErr w:type="spellStart"/>
      <w:r w:rsidRPr="005D7197">
        <w:rPr>
          <w:sz w:val="22"/>
          <w:szCs w:val="22"/>
        </w:rPr>
        <w:t>qualitative</w:t>
      </w:r>
      <w:proofErr w:type="spellEnd"/>
      <w:r w:rsidRPr="005D7197">
        <w:rPr>
          <w:sz w:val="22"/>
          <w:szCs w:val="22"/>
        </w:rPr>
        <w:t xml:space="preserve"> research, </w:t>
      </w:r>
      <w:proofErr w:type="spellStart"/>
      <w:r w:rsidRPr="005D7197">
        <w:rPr>
          <w:sz w:val="22"/>
          <w:szCs w:val="22"/>
        </w:rPr>
        <w:t>based</w:t>
      </w:r>
      <w:proofErr w:type="spellEnd"/>
      <w:r w:rsidRPr="005D7197">
        <w:rPr>
          <w:sz w:val="22"/>
          <w:szCs w:val="22"/>
        </w:rPr>
        <w:t xml:space="preserve"> </w:t>
      </w:r>
      <w:proofErr w:type="spellStart"/>
      <w:r w:rsidRPr="005D7197">
        <w:rPr>
          <w:sz w:val="22"/>
          <w:szCs w:val="22"/>
        </w:rPr>
        <w:t>on</w:t>
      </w:r>
      <w:proofErr w:type="spellEnd"/>
      <w:r w:rsidRPr="005D7197">
        <w:rPr>
          <w:sz w:val="22"/>
          <w:szCs w:val="22"/>
        </w:rPr>
        <w:t xml:space="preserve"> </w:t>
      </w:r>
      <w:proofErr w:type="spellStart"/>
      <w:r w:rsidRPr="005D7197">
        <w:rPr>
          <w:sz w:val="22"/>
          <w:szCs w:val="22"/>
        </w:rPr>
        <w:t>bibliographical</w:t>
      </w:r>
      <w:proofErr w:type="spellEnd"/>
      <w:r w:rsidRPr="005D7197">
        <w:rPr>
          <w:sz w:val="22"/>
          <w:szCs w:val="22"/>
        </w:rPr>
        <w:t xml:space="preserve"> </w:t>
      </w:r>
      <w:proofErr w:type="spellStart"/>
      <w:r w:rsidRPr="005D7197">
        <w:rPr>
          <w:sz w:val="22"/>
          <w:szCs w:val="22"/>
        </w:rPr>
        <w:t>reviews</w:t>
      </w:r>
      <w:proofErr w:type="spellEnd"/>
      <w:r w:rsidRPr="005D7197">
        <w:rPr>
          <w:sz w:val="22"/>
          <w:szCs w:val="22"/>
        </w:rPr>
        <w:t xml:space="preserve">, book </w:t>
      </w:r>
      <w:proofErr w:type="spellStart"/>
      <w:r w:rsidRPr="005D7197">
        <w:rPr>
          <w:sz w:val="22"/>
          <w:szCs w:val="22"/>
        </w:rPr>
        <w:t>consultings</w:t>
      </w:r>
      <w:proofErr w:type="spellEnd"/>
      <w:r w:rsidRPr="005D7197">
        <w:rPr>
          <w:sz w:val="22"/>
          <w:szCs w:val="22"/>
        </w:rPr>
        <w:t xml:space="preserve">, </w:t>
      </w:r>
      <w:proofErr w:type="spellStart"/>
      <w:r w:rsidRPr="005D7197">
        <w:rPr>
          <w:sz w:val="22"/>
          <w:szCs w:val="22"/>
        </w:rPr>
        <w:t>and</w:t>
      </w:r>
      <w:proofErr w:type="spellEnd"/>
      <w:r w:rsidRPr="005D7197">
        <w:rPr>
          <w:sz w:val="22"/>
          <w:szCs w:val="22"/>
        </w:rPr>
        <w:t xml:space="preserve"> </w:t>
      </w:r>
      <w:proofErr w:type="spellStart"/>
      <w:r w:rsidRPr="005D7197">
        <w:rPr>
          <w:sz w:val="22"/>
          <w:szCs w:val="22"/>
        </w:rPr>
        <w:t>the</w:t>
      </w:r>
      <w:proofErr w:type="spellEnd"/>
      <w:r w:rsidRPr="005D7197">
        <w:rPr>
          <w:sz w:val="22"/>
          <w:szCs w:val="22"/>
        </w:rPr>
        <w:t xml:space="preserve"> </w:t>
      </w:r>
      <w:proofErr w:type="spellStart"/>
      <w:r w:rsidRPr="005D7197">
        <w:rPr>
          <w:sz w:val="22"/>
          <w:szCs w:val="22"/>
        </w:rPr>
        <w:t>analisys</w:t>
      </w:r>
      <w:proofErr w:type="spellEnd"/>
      <w:r w:rsidRPr="005D7197">
        <w:rPr>
          <w:sz w:val="22"/>
          <w:szCs w:val="22"/>
        </w:rPr>
        <w:t xml:space="preserve"> </w:t>
      </w:r>
      <w:proofErr w:type="spellStart"/>
      <w:r w:rsidRPr="005D7197">
        <w:rPr>
          <w:sz w:val="22"/>
          <w:szCs w:val="22"/>
        </w:rPr>
        <w:t>of</w:t>
      </w:r>
      <w:proofErr w:type="spellEnd"/>
      <w:r w:rsidRPr="005D7197">
        <w:rPr>
          <w:sz w:val="22"/>
          <w:szCs w:val="22"/>
        </w:rPr>
        <w:t xml:space="preserve"> </w:t>
      </w:r>
      <w:proofErr w:type="spellStart"/>
      <w:r w:rsidRPr="005D7197">
        <w:rPr>
          <w:sz w:val="22"/>
          <w:szCs w:val="22"/>
        </w:rPr>
        <w:t>thesis</w:t>
      </w:r>
      <w:proofErr w:type="spellEnd"/>
      <w:r w:rsidRPr="005D7197">
        <w:rPr>
          <w:sz w:val="22"/>
          <w:szCs w:val="22"/>
        </w:rPr>
        <w:t xml:space="preserve">, </w:t>
      </w:r>
      <w:proofErr w:type="spellStart"/>
      <w:r w:rsidRPr="005D7197">
        <w:rPr>
          <w:sz w:val="22"/>
          <w:szCs w:val="22"/>
        </w:rPr>
        <w:t>dissertations</w:t>
      </w:r>
      <w:proofErr w:type="spellEnd"/>
      <w:r w:rsidRPr="005D7197">
        <w:rPr>
          <w:sz w:val="22"/>
          <w:szCs w:val="22"/>
        </w:rPr>
        <w:t xml:space="preserve"> </w:t>
      </w:r>
      <w:proofErr w:type="spellStart"/>
      <w:r w:rsidRPr="005D7197">
        <w:rPr>
          <w:sz w:val="22"/>
          <w:szCs w:val="22"/>
        </w:rPr>
        <w:t>and</w:t>
      </w:r>
      <w:proofErr w:type="spellEnd"/>
      <w:r w:rsidRPr="005D7197">
        <w:rPr>
          <w:sz w:val="22"/>
          <w:szCs w:val="22"/>
        </w:rPr>
        <w:t xml:space="preserve"> </w:t>
      </w:r>
      <w:proofErr w:type="spellStart"/>
      <w:r w:rsidRPr="005D7197">
        <w:rPr>
          <w:sz w:val="22"/>
          <w:szCs w:val="22"/>
        </w:rPr>
        <w:t>other</w:t>
      </w:r>
      <w:proofErr w:type="spellEnd"/>
      <w:r w:rsidRPr="005D7197">
        <w:rPr>
          <w:sz w:val="22"/>
          <w:szCs w:val="22"/>
        </w:rPr>
        <w:t xml:space="preserve"> </w:t>
      </w:r>
      <w:proofErr w:type="spellStart"/>
      <w:r w:rsidRPr="005D7197">
        <w:rPr>
          <w:sz w:val="22"/>
          <w:szCs w:val="22"/>
        </w:rPr>
        <w:t>academic</w:t>
      </w:r>
      <w:proofErr w:type="spellEnd"/>
      <w:r w:rsidRPr="005D7197">
        <w:rPr>
          <w:sz w:val="22"/>
          <w:szCs w:val="22"/>
        </w:rPr>
        <w:t xml:space="preserve"> </w:t>
      </w:r>
      <w:proofErr w:type="spellStart"/>
      <w:r w:rsidRPr="005D7197">
        <w:rPr>
          <w:sz w:val="22"/>
          <w:szCs w:val="22"/>
        </w:rPr>
        <w:t>texts</w:t>
      </w:r>
      <w:proofErr w:type="spellEnd"/>
      <w:r w:rsidRPr="005D7197">
        <w:rPr>
          <w:sz w:val="22"/>
          <w:szCs w:val="22"/>
        </w:rPr>
        <w:t xml:space="preserve">. </w:t>
      </w:r>
      <w:proofErr w:type="spellStart"/>
      <w:r w:rsidRPr="005D7197">
        <w:rPr>
          <w:sz w:val="22"/>
          <w:szCs w:val="22"/>
        </w:rPr>
        <w:t>Considering</w:t>
      </w:r>
      <w:proofErr w:type="spellEnd"/>
      <w:r w:rsidRPr="005D7197">
        <w:rPr>
          <w:sz w:val="22"/>
          <w:szCs w:val="22"/>
        </w:rPr>
        <w:t xml:space="preserve"> </w:t>
      </w:r>
      <w:proofErr w:type="spellStart"/>
      <w:r w:rsidRPr="005D7197">
        <w:rPr>
          <w:sz w:val="22"/>
          <w:szCs w:val="22"/>
        </w:rPr>
        <w:t>that</w:t>
      </w:r>
      <w:proofErr w:type="spellEnd"/>
      <w:r w:rsidRPr="005D7197">
        <w:rPr>
          <w:sz w:val="22"/>
          <w:szCs w:val="22"/>
        </w:rPr>
        <w:t xml:space="preserve"> </w:t>
      </w:r>
      <w:proofErr w:type="spellStart"/>
      <w:r w:rsidRPr="005D7197">
        <w:rPr>
          <w:sz w:val="22"/>
          <w:szCs w:val="22"/>
        </w:rPr>
        <w:t>electronic</w:t>
      </w:r>
      <w:proofErr w:type="spellEnd"/>
      <w:r w:rsidRPr="005D7197">
        <w:rPr>
          <w:sz w:val="22"/>
          <w:szCs w:val="22"/>
        </w:rPr>
        <w:t xml:space="preserve"> games are a </w:t>
      </w:r>
      <w:proofErr w:type="spellStart"/>
      <w:r w:rsidRPr="005D7197">
        <w:rPr>
          <w:sz w:val="22"/>
          <w:szCs w:val="22"/>
        </w:rPr>
        <w:t>comparatively</w:t>
      </w:r>
      <w:proofErr w:type="spellEnd"/>
      <w:r w:rsidRPr="005D7197">
        <w:rPr>
          <w:sz w:val="22"/>
          <w:szCs w:val="22"/>
        </w:rPr>
        <w:t xml:space="preserve"> </w:t>
      </w:r>
      <w:proofErr w:type="spellStart"/>
      <w:r w:rsidRPr="005D7197">
        <w:rPr>
          <w:sz w:val="22"/>
          <w:szCs w:val="22"/>
        </w:rPr>
        <w:t>current</w:t>
      </w:r>
      <w:proofErr w:type="spellEnd"/>
      <w:r w:rsidRPr="005D7197">
        <w:rPr>
          <w:sz w:val="22"/>
          <w:szCs w:val="22"/>
        </w:rPr>
        <w:t xml:space="preserve"> </w:t>
      </w:r>
      <w:proofErr w:type="spellStart"/>
      <w:r w:rsidRPr="005D7197">
        <w:rPr>
          <w:sz w:val="22"/>
          <w:szCs w:val="22"/>
        </w:rPr>
        <w:t>invention</w:t>
      </w:r>
      <w:proofErr w:type="spellEnd"/>
      <w:r w:rsidRPr="005D7197">
        <w:rPr>
          <w:sz w:val="22"/>
          <w:szCs w:val="22"/>
        </w:rPr>
        <w:t xml:space="preserve"> in </w:t>
      </w:r>
      <w:proofErr w:type="spellStart"/>
      <w:r w:rsidRPr="005D7197">
        <w:rPr>
          <w:sz w:val="22"/>
          <w:szCs w:val="22"/>
        </w:rPr>
        <w:t>relation</w:t>
      </w:r>
      <w:proofErr w:type="spellEnd"/>
      <w:r w:rsidRPr="005D7197">
        <w:rPr>
          <w:sz w:val="22"/>
          <w:szCs w:val="22"/>
        </w:rPr>
        <w:t xml:space="preserve"> to </w:t>
      </w:r>
      <w:proofErr w:type="spellStart"/>
      <w:r w:rsidRPr="005D7197">
        <w:rPr>
          <w:sz w:val="22"/>
          <w:szCs w:val="22"/>
        </w:rPr>
        <w:t>other</w:t>
      </w:r>
      <w:proofErr w:type="spellEnd"/>
      <w:r w:rsidRPr="005D7197">
        <w:rPr>
          <w:sz w:val="22"/>
          <w:szCs w:val="22"/>
        </w:rPr>
        <w:t xml:space="preserve"> </w:t>
      </w:r>
      <w:proofErr w:type="spellStart"/>
      <w:r w:rsidRPr="005D7197">
        <w:rPr>
          <w:sz w:val="22"/>
          <w:szCs w:val="22"/>
        </w:rPr>
        <w:t>art</w:t>
      </w:r>
      <w:proofErr w:type="spellEnd"/>
      <w:r w:rsidRPr="005D7197">
        <w:rPr>
          <w:sz w:val="22"/>
          <w:szCs w:val="22"/>
        </w:rPr>
        <w:t xml:space="preserve"> </w:t>
      </w:r>
      <w:proofErr w:type="spellStart"/>
      <w:r w:rsidRPr="005D7197">
        <w:rPr>
          <w:sz w:val="22"/>
          <w:szCs w:val="22"/>
        </w:rPr>
        <w:t>forms</w:t>
      </w:r>
      <w:proofErr w:type="spellEnd"/>
      <w:r w:rsidRPr="005D7197">
        <w:rPr>
          <w:sz w:val="22"/>
          <w:szCs w:val="22"/>
        </w:rPr>
        <w:t xml:space="preserve">, </w:t>
      </w:r>
      <w:proofErr w:type="spellStart"/>
      <w:r w:rsidRPr="005D7197">
        <w:rPr>
          <w:sz w:val="22"/>
          <w:szCs w:val="22"/>
        </w:rPr>
        <w:t>such</w:t>
      </w:r>
      <w:proofErr w:type="spellEnd"/>
      <w:r w:rsidRPr="005D7197">
        <w:rPr>
          <w:sz w:val="22"/>
          <w:szCs w:val="22"/>
        </w:rPr>
        <w:t xml:space="preserve"> as cinema, theater </w:t>
      </w:r>
      <w:proofErr w:type="spellStart"/>
      <w:r w:rsidRPr="005D7197">
        <w:rPr>
          <w:sz w:val="22"/>
          <w:szCs w:val="22"/>
        </w:rPr>
        <w:t>and</w:t>
      </w:r>
      <w:proofErr w:type="spellEnd"/>
      <w:r w:rsidRPr="005D7197">
        <w:rPr>
          <w:sz w:val="22"/>
          <w:szCs w:val="22"/>
        </w:rPr>
        <w:t xml:space="preserve"> </w:t>
      </w:r>
      <w:proofErr w:type="spellStart"/>
      <w:r w:rsidRPr="005D7197">
        <w:rPr>
          <w:sz w:val="22"/>
          <w:szCs w:val="22"/>
        </w:rPr>
        <w:t>literature</w:t>
      </w:r>
      <w:proofErr w:type="spellEnd"/>
      <w:r w:rsidRPr="005D7197">
        <w:rPr>
          <w:sz w:val="22"/>
          <w:szCs w:val="22"/>
        </w:rPr>
        <w:t xml:space="preserve">, </w:t>
      </w:r>
      <w:proofErr w:type="spellStart"/>
      <w:r w:rsidRPr="005D7197">
        <w:rPr>
          <w:sz w:val="22"/>
          <w:szCs w:val="22"/>
        </w:rPr>
        <w:t>and</w:t>
      </w:r>
      <w:proofErr w:type="spellEnd"/>
      <w:r w:rsidRPr="005D7197">
        <w:rPr>
          <w:sz w:val="22"/>
          <w:szCs w:val="22"/>
        </w:rPr>
        <w:t xml:space="preserve"> </w:t>
      </w:r>
      <w:proofErr w:type="spellStart"/>
      <w:r w:rsidRPr="005D7197">
        <w:rPr>
          <w:sz w:val="22"/>
          <w:szCs w:val="22"/>
        </w:rPr>
        <w:t>the</w:t>
      </w:r>
      <w:proofErr w:type="spellEnd"/>
      <w:r w:rsidRPr="005D7197">
        <w:rPr>
          <w:sz w:val="22"/>
          <w:szCs w:val="22"/>
        </w:rPr>
        <w:t xml:space="preserve"> </w:t>
      </w:r>
      <w:proofErr w:type="spellStart"/>
      <w:r w:rsidRPr="005D7197">
        <w:rPr>
          <w:sz w:val="22"/>
          <w:szCs w:val="22"/>
        </w:rPr>
        <w:t>developement</w:t>
      </w:r>
      <w:proofErr w:type="spellEnd"/>
      <w:r w:rsidRPr="005D7197">
        <w:rPr>
          <w:sz w:val="22"/>
          <w:szCs w:val="22"/>
        </w:rPr>
        <w:t xml:space="preserve"> </w:t>
      </w:r>
      <w:proofErr w:type="spellStart"/>
      <w:r w:rsidRPr="005D7197">
        <w:rPr>
          <w:sz w:val="22"/>
          <w:szCs w:val="22"/>
        </w:rPr>
        <w:t>of</w:t>
      </w:r>
      <w:proofErr w:type="spellEnd"/>
      <w:r w:rsidRPr="005D7197">
        <w:rPr>
          <w:sz w:val="22"/>
          <w:szCs w:val="22"/>
        </w:rPr>
        <w:t xml:space="preserve"> </w:t>
      </w:r>
      <w:proofErr w:type="spellStart"/>
      <w:r w:rsidRPr="005D7197">
        <w:rPr>
          <w:sz w:val="22"/>
          <w:szCs w:val="22"/>
        </w:rPr>
        <w:t>computer</w:t>
      </w:r>
      <w:proofErr w:type="spellEnd"/>
      <w:r w:rsidRPr="005D7197">
        <w:rPr>
          <w:sz w:val="22"/>
          <w:szCs w:val="22"/>
        </w:rPr>
        <w:t xml:space="preserve"> </w:t>
      </w:r>
      <w:proofErr w:type="spellStart"/>
      <w:r w:rsidRPr="005D7197">
        <w:rPr>
          <w:sz w:val="22"/>
          <w:szCs w:val="22"/>
        </w:rPr>
        <w:t>processing</w:t>
      </w:r>
      <w:proofErr w:type="spellEnd"/>
      <w:r w:rsidRPr="005D7197">
        <w:rPr>
          <w:sz w:val="22"/>
          <w:szCs w:val="22"/>
        </w:rPr>
        <w:t xml:space="preserve"> </w:t>
      </w:r>
      <w:proofErr w:type="spellStart"/>
      <w:r w:rsidRPr="005D7197">
        <w:rPr>
          <w:sz w:val="22"/>
          <w:szCs w:val="22"/>
        </w:rPr>
        <w:t>capabilities</w:t>
      </w:r>
      <w:proofErr w:type="spellEnd"/>
      <w:r w:rsidRPr="005D7197">
        <w:rPr>
          <w:sz w:val="22"/>
          <w:szCs w:val="22"/>
        </w:rPr>
        <w:t xml:space="preserve"> </w:t>
      </w:r>
      <w:proofErr w:type="spellStart"/>
      <w:r w:rsidRPr="005D7197">
        <w:rPr>
          <w:sz w:val="22"/>
          <w:szCs w:val="22"/>
        </w:rPr>
        <w:t>which</w:t>
      </w:r>
      <w:proofErr w:type="spellEnd"/>
      <w:proofErr w:type="gramStart"/>
      <w:r w:rsidRPr="005D7197">
        <w:rPr>
          <w:sz w:val="22"/>
          <w:szCs w:val="22"/>
        </w:rPr>
        <w:t xml:space="preserve">  </w:t>
      </w:r>
      <w:proofErr w:type="spellStart"/>
      <w:proofErr w:type="gramEnd"/>
      <w:r w:rsidRPr="005D7197">
        <w:rPr>
          <w:sz w:val="22"/>
          <w:szCs w:val="22"/>
        </w:rPr>
        <w:t>allows</w:t>
      </w:r>
      <w:proofErr w:type="spellEnd"/>
      <w:r w:rsidRPr="005D7197">
        <w:rPr>
          <w:sz w:val="22"/>
          <w:szCs w:val="22"/>
        </w:rPr>
        <w:t xml:space="preserve"> </w:t>
      </w:r>
      <w:proofErr w:type="spellStart"/>
      <w:r w:rsidRPr="005D7197">
        <w:rPr>
          <w:sz w:val="22"/>
          <w:szCs w:val="22"/>
        </w:rPr>
        <w:t>developers</w:t>
      </w:r>
      <w:proofErr w:type="spellEnd"/>
      <w:r w:rsidRPr="005D7197">
        <w:rPr>
          <w:sz w:val="22"/>
          <w:szCs w:val="22"/>
        </w:rPr>
        <w:t xml:space="preserve"> to work more </w:t>
      </w:r>
      <w:proofErr w:type="spellStart"/>
      <w:r w:rsidRPr="005D7197">
        <w:rPr>
          <w:sz w:val="22"/>
          <w:szCs w:val="22"/>
        </w:rPr>
        <w:t>freely</w:t>
      </w:r>
      <w:proofErr w:type="spellEnd"/>
      <w:r w:rsidRPr="005D7197">
        <w:rPr>
          <w:sz w:val="22"/>
          <w:szCs w:val="22"/>
        </w:rPr>
        <w:t xml:space="preserve"> </w:t>
      </w:r>
      <w:proofErr w:type="spellStart"/>
      <w:r w:rsidRPr="005D7197">
        <w:rPr>
          <w:sz w:val="22"/>
          <w:szCs w:val="22"/>
        </w:rPr>
        <w:t>on</w:t>
      </w:r>
      <w:proofErr w:type="spellEnd"/>
      <w:r w:rsidRPr="005D7197">
        <w:rPr>
          <w:sz w:val="22"/>
          <w:szCs w:val="22"/>
        </w:rPr>
        <w:t xml:space="preserve"> </w:t>
      </w:r>
      <w:proofErr w:type="spellStart"/>
      <w:r w:rsidRPr="005D7197">
        <w:rPr>
          <w:sz w:val="22"/>
          <w:szCs w:val="22"/>
        </w:rPr>
        <w:t>the</w:t>
      </w:r>
      <w:proofErr w:type="spellEnd"/>
      <w:r w:rsidRPr="005D7197">
        <w:rPr>
          <w:sz w:val="22"/>
          <w:szCs w:val="22"/>
        </w:rPr>
        <w:t xml:space="preserve"> </w:t>
      </w:r>
      <w:proofErr w:type="spellStart"/>
      <w:r w:rsidRPr="005D7197">
        <w:rPr>
          <w:sz w:val="22"/>
          <w:szCs w:val="22"/>
        </w:rPr>
        <w:t>creation</w:t>
      </w:r>
      <w:proofErr w:type="spellEnd"/>
      <w:r w:rsidRPr="005D7197">
        <w:rPr>
          <w:sz w:val="22"/>
          <w:szCs w:val="22"/>
        </w:rPr>
        <w:t xml:space="preserve"> </w:t>
      </w:r>
      <w:proofErr w:type="spellStart"/>
      <w:r w:rsidRPr="005D7197">
        <w:rPr>
          <w:sz w:val="22"/>
          <w:szCs w:val="22"/>
        </w:rPr>
        <w:t>of</w:t>
      </w:r>
      <w:proofErr w:type="spellEnd"/>
      <w:r w:rsidRPr="005D7197">
        <w:rPr>
          <w:sz w:val="22"/>
          <w:szCs w:val="22"/>
        </w:rPr>
        <w:t xml:space="preserve"> </w:t>
      </w:r>
      <w:proofErr w:type="spellStart"/>
      <w:r w:rsidRPr="005D7197">
        <w:rPr>
          <w:sz w:val="22"/>
          <w:szCs w:val="22"/>
        </w:rPr>
        <w:t>new</w:t>
      </w:r>
      <w:proofErr w:type="spellEnd"/>
      <w:r w:rsidRPr="005D7197">
        <w:rPr>
          <w:sz w:val="22"/>
          <w:szCs w:val="22"/>
        </w:rPr>
        <w:t xml:space="preserve"> systems </w:t>
      </w:r>
      <w:proofErr w:type="spellStart"/>
      <w:r w:rsidRPr="005D7197">
        <w:rPr>
          <w:sz w:val="22"/>
          <w:szCs w:val="22"/>
        </w:rPr>
        <w:t>and</w:t>
      </w:r>
      <w:proofErr w:type="spellEnd"/>
      <w:r w:rsidRPr="005D7197">
        <w:rPr>
          <w:sz w:val="22"/>
          <w:szCs w:val="22"/>
        </w:rPr>
        <w:t xml:space="preserve"> </w:t>
      </w:r>
      <w:proofErr w:type="spellStart"/>
      <w:r w:rsidRPr="005D7197">
        <w:rPr>
          <w:sz w:val="22"/>
          <w:szCs w:val="22"/>
        </w:rPr>
        <w:t>new</w:t>
      </w:r>
      <w:proofErr w:type="spellEnd"/>
      <w:r w:rsidRPr="005D7197">
        <w:rPr>
          <w:sz w:val="22"/>
          <w:szCs w:val="22"/>
        </w:rPr>
        <w:t xml:space="preserve"> </w:t>
      </w:r>
      <w:proofErr w:type="spellStart"/>
      <w:r w:rsidRPr="005D7197">
        <w:rPr>
          <w:sz w:val="22"/>
          <w:szCs w:val="22"/>
        </w:rPr>
        <w:t>possibilities</w:t>
      </w:r>
      <w:proofErr w:type="spellEnd"/>
      <w:r w:rsidRPr="005D7197">
        <w:rPr>
          <w:sz w:val="22"/>
          <w:szCs w:val="22"/>
        </w:rPr>
        <w:t xml:space="preserve"> </w:t>
      </w:r>
      <w:proofErr w:type="spellStart"/>
      <w:r w:rsidRPr="005D7197">
        <w:rPr>
          <w:sz w:val="22"/>
          <w:szCs w:val="22"/>
        </w:rPr>
        <w:t>of</w:t>
      </w:r>
      <w:proofErr w:type="spellEnd"/>
      <w:r w:rsidRPr="005D7197">
        <w:rPr>
          <w:sz w:val="22"/>
          <w:szCs w:val="22"/>
        </w:rPr>
        <w:t xml:space="preserve"> </w:t>
      </w:r>
      <w:proofErr w:type="spellStart"/>
      <w:r w:rsidRPr="005D7197">
        <w:rPr>
          <w:sz w:val="22"/>
          <w:szCs w:val="22"/>
        </w:rPr>
        <w:t>storytelling</w:t>
      </w:r>
      <w:proofErr w:type="spellEnd"/>
      <w:r w:rsidRPr="005D7197">
        <w:rPr>
          <w:sz w:val="22"/>
          <w:szCs w:val="22"/>
        </w:rPr>
        <w:t xml:space="preserve">. </w:t>
      </w:r>
      <w:proofErr w:type="spellStart"/>
      <w:r w:rsidRPr="005D7197">
        <w:rPr>
          <w:sz w:val="22"/>
          <w:szCs w:val="22"/>
        </w:rPr>
        <w:t>This</w:t>
      </w:r>
      <w:proofErr w:type="spellEnd"/>
      <w:r w:rsidRPr="005D7197">
        <w:rPr>
          <w:sz w:val="22"/>
          <w:szCs w:val="22"/>
        </w:rPr>
        <w:t xml:space="preserve"> </w:t>
      </w:r>
      <w:proofErr w:type="spellStart"/>
      <w:r w:rsidRPr="005D7197">
        <w:rPr>
          <w:sz w:val="22"/>
          <w:szCs w:val="22"/>
        </w:rPr>
        <w:t>qualitative</w:t>
      </w:r>
      <w:proofErr w:type="spellEnd"/>
      <w:r w:rsidRPr="005D7197">
        <w:rPr>
          <w:sz w:val="22"/>
          <w:szCs w:val="22"/>
        </w:rPr>
        <w:t xml:space="preserve"> research </w:t>
      </w:r>
      <w:proofErr w:type="spellStart"/>
      <w:r w:rsidRPr="005D7197">
        <w:rPr>
          <w:sz w:val="22"/>
          <w:szCs w:val="22"/>
        </w:rPr>
        <w:t>aims</w:t>
      </w:r>
      <w:proofErr w:type="spellEnd"/>
      <w:r w:rsidRPr="005D7197">
        <w:rPr>
          <w:sz w:val="22"/>
          <w:szCs w:val="22"/>
        </w:rPr>
        <w:t xml:space="preserve"> to </w:t>
      </w:r>
      <w:proofErr w:type="spellStart"/>
      <w:r w:rsidRPr="005D7197">
        <w:rPr>
          <w:sz w:val="22"/>
          <w:szCs w:val="22"/>
        </w:rPr>
        <w:t>portray</w:t>
      </w:r>
      <w:proofErr w:type="spellEnd"/>
      <w:r w:rsidRPr="005D7197">
        <w:rPr>
          <w:sz w:val="22"/>
          <w:szCs w:val="22"/>
        </w:rPr>
        <w:t xml:space="preserve"> </w:t>
      </w:r>
      <w:proofErr w:type="spellStart"/>
      <w:r w:rsidRPr="005D7197">
        <w:rPr>
          <w:sz w:val="22"/>
          <w:szCs w:val="22"/>
        </w:rPr>
        <w:t>the</w:t>
      </w:r>
      <w:proofErr w:type="spellEnd"/>
      <w:r w:rsidRPr="005D7197">
        <w:rPr>
          <w:sz w:val="22"/>
          <w:szCs w:val="22"/>
        </w:rPr>
        <w:t xml:space="preserve"> </w:t>
      </w:r>
      <w:proofErr w:type="spellStart"/>
      <w:r w:rsidRPr="005D7197">
        <w:rPr>
          <w:sz w:val="22"/>
          <w:szCs w:val="22"/>
        </w:rPr>
        <w:t>forms</w:t>
      </w:r>
      <w:proofErr w:type="spellEnd"/>
      <w:r w:rsidRPr="005D7197">
        <w:rPr>
          <w:sz w:val="22"/>
          <w:szCs w:val="22"/>
        </w:rPr>
        <w:t xml:space="preserve"> </w:t>
      </w:r>
      <w:proofErr w:type="spellStart"/>
      <w:r w:rsidRPr="005D7197">
        <w:rPr>
          <w:sz w:val="22"/>
          <w:szCs w:val="22"/>
        </w:rPr>
        <w:t>of</w:t>
      </w:r>
      <w:proofErr w:type="spellEnd"/>
      <w:r w:rsidRPr="005D7197">
        <w:rPr>
          <w:sz w:val="22"/>
          <w:szCs w:val="22"/>
        </w:rPr>
        <w:t xml:space="preserve"> </w:t>
      </w:r>
      <w:proofErr w:type="spellStart"/>
      <w:r w:rsidRPr="005D7197">
        <w:rPr>
          <w:color w:val="000000"/>
          <w:sz w:val="22"/>
          <w:szCs w:val="22"/>
        </w:rPr>
        <w:t>writing</w:t>
      </w:r>
      <w:proofErr w:type="spellEnd"/>
      <w:r w:rsidRPr="005D7197">
        <w:rPr>
          <w:color w:val="000000"/>
          <w:sz w:val="22"/>
          <w:szCs w:val="22"/>
        </w:rPr>
        <w:t xml:space="preserve"> </w:t>
      </w:r>
      <w:proofErr w:type="spellStart"/>
      <w:r w:rsidRPr="005D7197">
        <w:rPr>
          <w:color w:val="000000"/>
          <w:sz w:val="22"/>
          <w:szCs w:val="22"/>
        </w:rPr>
        <w:t>and</w:t>
      </w:r>
      <w:proofErr w:type="spellEnd"/>
      <w:r w:rsidRPr="005D7197">
        <w:rPr>
          <w:color w:val="000000"/>
          <w:sz w:val="22"/>
          <w:szCs w:val="22"/>
        </w:rPr>
        <w:t xml:space="preserve"> </w:t>
      </w:r>
      <w:proofErr w:type="spellStart"/>
      <w:r w:rsidRPr="005D7197">
        <w:rPr>
          <w:color w:val="000000"/>
          <w:sz w:val="22"/>
          <w:szCs w:val="22"/>
        </w:rPr>
        <w:t>narrative</w:t>
      </w:r>
      <w:proofErr w:type="spellEnd"/>
      <w:r w:rsidRPr="005D7197">
        <w:rPr>
          <w:color w:val="000000"/>
          <w:sz w:val="22"/>
          <w:szCs w:val="22"/>
        </w:rPr>
        <w:t xml:space="preserve"> for digital games </w:t>
      </w:r>
      <w:proofErr w:type="spellStart"/>
      <w:r w:rsidRPr="005D7197">
        <w:rPr>
          <w:color w:val="000000"/>
          <w:sz w:val="22"/>
          <w:szCs w:val="22"/>
        </w:rPr>
        <w:t>focusing</w:t>
      </w:r>
      <w:proofErr w:type="spellEnd"/>
      <w:r w:rsidRPr="005D7197">
        <w:rPr>
          <w:color w:val="000000"/>
          <w:sz w:val="22"/>
          <w:szCs w:val="22"/>
        </w:rPr>
        <w:t xml:space="preserve"> </w:t>
      </w:r>
      <w:proofErr w:type="spellStart"/>
      <w:r w:rsidRPr="005D7197">
        <w:rPr>
          <w:color w:val="000000"/>
          <w:sz w:val="22"/>
          <w:szCs w:val="22"/>
        </w:rPr>
        <w:t>on</w:t>
      </w:r>
      <w:proofErr w:type="spellEnd"/>
      <w:r w:rsidRPr="005D7197">
        <w:rPr>
          <w:color w:val="000000"/>
          <w:sz w:val="22"/>
          <w:szCs w:val="22"/>
        </w:rPr>
        <w:t xml:space="preserve"> </w:t>
      </w:r>
      <w:proofErr w:type="spellStart"/>
      <w:r w:rsidRPr="005D7197">
        <w:rPr>
          <w:color w:val="000000"/>
          <w:sz w:val="22"/>
          <w:szCs w:val="22"/>
        </w:rPr>
        <w:t>interactive</w:t>
      </w:r>
      <w:proofErr w:type="spellEnd"/>
      <w:r w:rsidRPr="005D7197">
        <w:rPr>
          <w:color w:val="000000"/>
          <w:sz w:val="22"/>
          <w:szCs w:val="22"/>
        </w:rPr>
        <w:t xml:space="preserve"> </w:t>
      </w:r>
      <w:proofErr w:type="spellStart"/>
      <w:r w:rsidRPr="005D7197">
        <w:rPr>
          <w:color w:val="000000"/>
          <w:sz w:val="22"/>
          <w:szCs w:val="22"/>
        </w:rPr>
        <w:t>storytelling</w:t>
      </w:r>
      <w:proofErr w:type="spellEnd"/>
      <w:r w:rsidRPr="005D7197">
        <w:rPr>
          <w:color w:val="000000"/>
          <w:sz w:val="22"/>
          <w:szCs w:val="22"/>
        </w:rPr>
        <w:t xml:space="preserve">, as </w:t>
      </w:r>
      <w:proofErr w:type="spellStart"/>
      <w:r w:rsidRPr="005D7197">
        <w:rPr>
          <w:color w:val="000000"/>
          <w:sz w:val="22"/>
          <w:szCs w:val="22"/>
        </w:rPr>
        <w:t>well</w:t>
      </w:r>
      <w:proofErr w:type="spellEnd"/>
      <w:r w:rsidRPr="005D7197">
        <w:rPr>
          <w:color w:val="000000"/>
          <w:sz w:val="22"/>
          <w:szCs w:val="22"/>
        </w:rPr>
        <w:t xml:space="preserve"> as </w:t>
      </w:r>
      <w:proofErr w:type="spellStart"/>
      <w:r w:rsidRPr="005D7197">
        <w:rPr>
          <w:color w:val="000000"/>
          <w:sz w:val="22"/>
          <w:szCs w:val="22"/>
        </w:rPr>
        <w:t>applying</w:t>
      </w:r>
      <w:proofErr w:type="spellEnd"/>
      <w:r w:rsidRPr="005D7197">
        <w:rPr>
          <w:color w:val="000000"/>
          <w:sz w:val="22"/>
          <w:szCs w:val="22"/>
        </w:rPr>
        <w:t xml:space="preserve"> </w:t>
      </w:r>
      <w:proofErr w:type="spellStart"/>
      <w:r w:rsidRPr="005D7197">
        <w:rPr>
          <w:color w:val="000000"/>
          <w:sz w:val="22"/>
          <w:szCs w:val="22"/>
        </w:rPr>
        <w:t>the</w:t>
      </w:r>
      <w:proofErr w:type="spellEnd"/>
      <w:r w:rsidRPr="005D7197">
        <w:rPr>
          <w:color w:val="000000"/>
          <w:sz w:val="22"/>
          <w:szCs w:val="22"/>
        </w:rPr>
        <w:t xml:space="preserve"> </w:t>
      </w:r>
      <w:proofErr w:type="spellStart"/>
      <w:r w:rsidRPr="005D7197">
        <w:rPr>
          <w:color w:val="000000"/>
          <w:sz w:val="22"/>
          <w:szCs w:val="22"/>
        </w:rPr>
        <w:t>knowledge</w:t>
      </w:r>
      <w:proofErr w:type="spellEnd"/>
      <w:r w:rsidRPr="005D7197">
        <w:rPr>
          <w:color w:val="000000"/>
          <w:sz w:val="22"/>
          <w:szCs w:val="22"/>
        </w:rPr>
        <w:t xml:space="preserve"> </w:t>
      </w:r>
      <w:proofErr w:type="spellStart"/>
      <w:r w:rsidRPr="005D7197">
        <w:rPr>
          <w:color w:val="000000"/>
          <w:sz w:val="22"/>
          <w:szCs w:val="22"/>
        </w:rPr>
        <w:t>acquired</w:t>
      </w:r>
      <w:proofErr w:type="spellEnd"/>
      <w:r w:rsidRPr="005D7197">
        <w:rPr>
          <w:color w:val="000000"/>
          <w:sz w:val="22"/>
          <w:szCs w:val="22"/>
        </w:rPr>
        <w:t xml:space="preserve"> in </w:t>
      </w:r>
      <w:proofErr w:type="spellStart"/>
      <w:r w:rsidRPr="005D7197">
        <w:rPr>
          <w:color w:val="000000"/>
          <w:sz w:val="22"/>
          <w:szCs w:val="22"/>
        </w:rPr>
        <w:t>this</w:t>
      </w:r>
      <w:proofErr w:type="spellEnd"/>
      <w:r w:rsidRPr="005D7197">
        <w:rPr>
          <w:color w:val="000000"/>
          <w:sz w:val="22"/>
          <w:szCs w:val="22"/>
        </w:rPr>
        <w:t xml:space="preserve"> </w:t>
      </w:r>
      <w:proofErr w:type="spellStart"/>
      <w:r w:rsidRPr="005D7197">
        <w:rPr>
          <w:color w:val="000000"/>
          <w:sz w:val="22"/>
          <w:szCs w:val="22"/>
        </w:rPr>
        <w:t>study</w:t>
      </w:r>
      <w:proofErr w:type="spellEnd"/>
      <w:r w:rsidRPr="005D7197">
        <w:rPr>
          <w:color w:val="000000"/>
          <w:sz w:val="22"/>
          <w:szCs w:val="22"/>
        </w:rPr>
        <w:t xml:space="preserve"> in a digital game </w:t>
      </w:r>
      <w:proofErr w:type="spellStart"/>
      <w:r w:rsidRPr="005D7197">
        <w:rPr>
          <w:color w:val="000000"/>
          <w:sz w:val="22"/>
          <w:szCs w:val="22"/>
        </w:rPr>
        <w:t>developed</w:t>
      </w:r>
      <w:proofErr w:type="spellEnd"/>
      <w:r w:rsidRPr="005D7197">
        <w:rPr>
          <w:color w:val="000000"/>
          <w:sz w:val="22"/>
          <w:szCs w:val="22"/>
        </w:rPr>
        <w:t xml:space="preserve"> </w:t>
      </w:r>
      <w:proofErr w:type="spellStart"/>
      <w:r w:rsidRPr="005D7197">
        <w:rPr>
          <w:color w:val="000000"/>
          <w:sz w:val="22"/>
          <w:szCs w:val="22"/>
        </w:rPr>
        <w:t>parallel</w:t>
      </w:r>
      <w:proofErr w:type="spellEnd"/>
      <w:r w:rsidRPr="005D7197">
        <w:rPr>
          <w:color w:val="000000"/>
          <w:sz w:val="22"/>
          <w:szCs w:val="22"/>
        </w:rPr>
        <w:t xml:space="preserve"> to </w:t>
      </w:r>
      <w:proofErr w:type="spellStart"/>
      <w:r w:rsidRPr="005D7197">
        <w:rPr>
          <w:color w:val="000000"/>
          <w:sz w:val="22"/>
          <w:szCs w:val="22"/>
        </w:rPr>
        <w:t>the</w:t>
      </w:r>
      <w:proofErr w:type="spellEnd"/>
      <w:r w:rsidRPr="005D7197">
        <w:rPr>
          <w:color w:val="000000"/>
          <w:sz w:val="22"/>
          <w:szCs w:val="22"/>
        </w:rPr>
        <w:t xml:space="preserve"> research.</w:t>
      </w:r>
    </w:p>
    <w:p w:rsidR="00DF6C16" w:rsidRDefault="005D7197" w:rsidP="005D7197">
      <w:pPr>
        <w:pBdr>
          <w:top w:val="nil"/>
          <w:left w:val="nil"/>
          <w:bottom w:val="nil"/>
          <w:right w:val="nil"/>
          <w:between w:val="nil"/>
        </w:pBdr>
        <w:jc w:val="both"/>
        <w:rPr>
          <w:b/>
          <w:color w:val="000000"/>
          <w:sz w:val="22"/>
          <w:szCs w:val="22"/>
        </w:rPr>
      </w:pPr>
      <w:proofErr w:type="spellStart"/>
      <w:r w:rsidRPr="005D7197">
        <w:rPr>
          <w:b/>
          <w:color w:val="000000"/>
          <w:sz w:val="22"/>
          <w:szCs w:val="22"/>
        </w:rPr>
        <w:lastRenderedPageBreak/>
        <w:t>Keywords</w:t>
      </w:r>
      <w:proofErr w:type="spellEnd"/>
      <w:r w:rsidRPr="005D7197">
        <w:rPr>
          <w:b/>
          <w:color w:val="000000"/>
          <w:sz w:val="22"/>
          <w:szCs w:val="22"/>
        </w:rPr>
        <w:t xml:space="preserve">: </w:t>
      </w:r>
      <w:proofErr w:type="spellStart"/>
      <w:r w:rsidRPr="005D7197">
        <w:rPr>
          <w:b/>
          <w:color w:val="000000"/>
          <w:sz w:val="22"/>
          <w:szCs w:val="22"/>
        </w:rPr>
        <w:t>Storytelling</w:t>
      </w:r>
      <w:proofErr w:type="spellEnd"/>
      <w:r w:rsidRPr="005D7197">
        <w:rPr>
          <w:b/>
          <w:color w:val="000000"/>
          <w:sz w:val="22"/>
          <w:szCs w:val="22"/>
        </w:rPr>
        <w:t xml:space="preserve">; </w:t>
      </w:r>
      <w:proofErr w:type="gramStart"/>
      <w:r w:rsidRPr="005D7197">
        <w:rPr>
          <w:b/>
          <w:color w:val="000000"/>
          <w:sz w:val="22"/>
          <w:szCs w:val="22"/>
        </w:rPr>
        <w:t>Digital Games</w:t>
      </w:r>
      <w:proofErr w:type="gramEnd"/>
      <w:r w:rsidRPr="005D7197">
        <w:rPr>
          <w:b/>
          <w:color w:val="000000"/>
          <w:sz w:val="22"/>
          <w:szCs w:val="22"/>
        </w:rPr>
        <w:t xml:space="preserve">; </w:t>
      </w:r>
      <w:proofErr w:type="spellStart"/>
      <w:r w:rsidRPr="005D7197">
        <w:rPr>
          <w:b/>
          <w:color w:val="000000"/>
          <w:sz w:val="22"/>
          <w:szCs w:val="22"/>
        </w:rPr>
        <w:t>Interactivity</w:t>
      </w:r>
      <w:proofErr w:type="spellEnd"/>
      <w:r w:rsidRPr="005D7197">
        <w:rPr>
          <w:b/>
          <w:color w:val="000000"/>
          <w:sz w:val="22"/>
          <w:szCs w:val="22"/>
        </w:rPr>
        <w:t xml:space="preserve">; </w:t>
      </w:r>
      <w:proofErr w:type="spellStart"/>
      <w:r w:rsidRPr="005D7197">
        <w:rPr>
          <w:b/>
          <w:color w:val="000000"/>
          <w:sz w:val="22"/>
          <w:szCs w:val="22"/>
        </w:rPr>
        <w:t>Adaptation</w:t>
      </w:r>
      <w:proofErr w:type="spellEnd"/>
      <w:r w:rsidRPr="005D7197">
        <w:rPr>
          <w:b/>
          <w:color w:val="000000"/>
          <w:sz w:val="22"/>
          <w:szCs w:val="22"/>
        </w:rPr>
        <w:t>;</w:t>
      </w:r>
    </w:p>
    <w:p w:rsidR="005D7197" w:rsidRDefault="005D7197" w:rsidP="005D7197">
      <w:pPr>
        <w:pBdr>
          <w:top w:val="nil"/>
          <w:left w:val="nil"/>
          <w:bottom w:val="nil"/>
          <w:right w:val="nil"/>
          <w:between w:val="nil"/>
        </w:pBdr>
        <w:jc w:val="both"/>
        <w:rPr>
          <w:b/>
          <w:color w:val="000000"/>
          <w:sz w:val="22"/>
          <w:szCs w:val="22"/>
        </w:rPr>
      </w:pPr>
    </w:p>
    <w:p w:rsidR="005D7197" w:rsidRPr="005D7197" w:rsidRDefault="005D7197" w:rsidP="005D7197">
      <w:pPr>
        <w:pBdr>
          <w:top w:val="nil"/>
          <w:left w:val="nil"/>
          <w:bottom w:val="nil"/>
          <w:right w:val="nil"/>
          <w:between w:val="nil"/>
        </w:pBdr>
        <w:jc w:val="both"/>
        <w:rPr>
          <w:b/>
          <w:color w:val="000000"/>
          <w:sz w:val="22"/>
          <w:szCs w:val="22"/>
        </w:rPr>
      </w:pPr>
    </w:p>
    <w:p w:rsidR="00DF6C16" w:rsidRDefault="00C202B8">
      <w:pPr>
        <w:numPr>
          <w:ilvl w:val="0"/>
          <w:numId w:val="1"/>
        </w:numPr>
        <w:pBdr>
          <w:top w:val="nil"/>
          <w:left w:val="nil"/>
          <w:bottom w:val="nil"/>
          <w:right w:val="nil"/>
          <w:between w:val="nil"/>
        </w:pBdr>
        <w:spacing w:line="360" w:lineRule="auto"/>
        <w:rPr>
          <w:b/>
          <w:color w:val="000000"/>
        </w:rPr>
      </w:pPr>
      <w:bookmarkStart w:id="2" w:name="_30j0zll" w:colFirst="0" w:colLast="0"/>
      <w:bookmarkEnd w:id="2"/>
      <w:r>
        <w:rPr>
          <w:b/>
          <w:color w:val="000000"/>
        </w:rPr>
        <w:t>INTRODUÇÃO</w:t>
      </w:r>
    </w:p>
    <w:p w:rsidR="00DF6C16" w:rsidRDefault="00DF6C16">
      <w:pPr>
        <w:pBdr>
          <w:top w:val="nil"/>
          <w:left w:val="nil"/>
          <w:bottom w:val="nil"/>
          <w:right w:val="nil"/>
          <w:between w:val="nil"/>
        </w:pBdr>
        <w:spacing w:line="360" w:lineRule="auto"/>
        <w:rPr>
          <w:b/>
          <w:color w:val="000000"/>
          <w:sz w:val="22"/>
          <w:szCs w:val="22"/>
        </w:rPr>
      </w:pPr>
    </w:p>
    <w:p w:rsidR="00DF6C16" w:rsidRDefault="00C202B8">
      <w:pPr>
        <w:spacing w:line="360" w:lineRule="auto"/>
        <w:ind w:left="720" w:firstLine="696"/>
        <w:jc w:val="both"/>
      </w:pPr>
      <w:r>
        <w:t>A Narração de histórias é a atividade que consiste em transmitir eventos na forma de palavras, imagens e sons. Muitas vezes pela improvisação ou embelezamento. “Muito antes de inventarmos uma forma de registrar pensamentos e descobertas, os seres humanos contam histórias uns aos outros como forma de transmitir conhecimento” (PALACIOS / TERENZOO, 2016, pág.29).</w:t>
      </w:r>
    </w:p>
    <w:p w:rsidR="00DF6C16" w:rsidRDefault="00C202B8">
      <w:pPr>
        <w:spacing w:line="360" w:lineRule="auto"/>
        <w:ind w:left="720" w:firstLine="696"/>
        <w:jc w:val="both"/>
      </w:pPr>
      <w:r>
        <w:t xml:space="preserve">Assim, com o passar do tempo, foram sendo criadas novas maneiras de se usar uma narrativa como forma de entretenimento, explorando as diversas mídias existentes. Em alguns casos, essas novas maneiras podem gerar adaptações de uma mídia para outra, como os filmes baseados em livros. E a mídia de jogos digitais adiciona o elemento de interatividade e urgência à narrativa, pondo o rumo da história </w:t>
      </w:r>
      <w:proofErr w:type="gramStart"/>
      <w:r>
        <w:t>sob controle</w:t>
      </w:r>
      <w:proofErr w:type="gramEnd"/>
      <w:r>
        <w:t xml:space="preserve"> do jogador. Em jogos digitais onde o espectador pode alterar a história através de suas escolhas durante o game play são um bom exemplo do tipo de interação na narrativa que eles proporcionam para os usuários ou jogadores. </w:t>
      </w:r>
    </w:p>
    <w:p w:rsidR="00DF6C16" w:rsidRDefault="00C202B8">
      <w:pPr>
        <w:spacing w:line="360" w:lineRule="auto"/>
        <w:ind w:left="720" w:firstLine="696"/>
        <w:jc w:val="both"/>
        <w:rPr>
          <w:u w:val="single"/>
        </w:rPr>
      </w:pPr>
      <w:proofErr w:type="gramStart"/>
      <w:r>
        <w:t>Isto posto</w:t>
      </w:r>
      <w:proofErr w:type="gramEnd"/>
      <w:r>
        <w:t xml:space="preserve">, este projeto de pesquisa buscou refletir sobre o </w:t>
      </w:r>
      <w:proofErr w:type="spellStart"/>
      <w:r>
        <w:t>storytelling</w:t>
      </w:r>
      <w:proofErr w:type="spellEnd"/>
      <w:r>
        <w:t xml:space="preserve"> em jogos digitais com foco em </w:t>
      </w:r>
      <w:proofErr w:type="spellStart"/>
      <w:r>
        <w:t>storytelling</w:t>
      </w:r>
      <w:proofErr w:type="spellEnd"/>
      <w:r>
        <w:t xml:space="preserve"> interativo. Tal como o desenvolvimento de um jogo digital que visa </w:t>
      </w:r>
      <w:proofErr w:type="gramStart"/>
      <w:r>
        <w:t>a</w:t>
      </w:r>
      <w:proofErr w:type="gramEnd"/>
      <w:r>
        <w:t xml:space="preserve"> adaptação do livro Restaurante no Fim do Universo para torná-lo uma história interativa, foi desenvolvido um jogo digital onde o jogador experimentará um final diferente de acordo com suas ações durante o jogo.</w:t>
      </w:r>
    </w:p>
    <w:p w:rsidR="00DF6C16" w:rsidRDefault="00C202B8">
      <w:pPr>
        <w:spacing w:line="360" w:lineRule="auto"/>
        <w:ind w:left="720" w:firstLine="696"/>
        <w:jc w:val="both"/>
      </w:pPr>
      <w:r>
        <w:t xml:space="preserve">O estudo tem como questão central o </w:t>
      </w:r>
      <w:proofErr w:type="spellStart"/>
      <w:r>
        <w:t>storytelling</w:t>
      </w:r>
      <w:proofErr w:type="spellEnd"/>
      <w:r>
        <w:t xml:space="preserve"> em jogos digitais. Outras questões também nortearam o presente estudo: O que são jogos digitais? O que é </w:t>
      </w:r>
      <w:proofErr w:type="spellStart"/>
      <w:r>
        <w:t>storytelling</w:t>
      </w:r>
      <w:proofErr w:type="spellEnd"/>
      <w:r>
        <w:t xml:space="preserve">? O que é </w:t>
      </w:r>
      <w:proofErr w:type="spellStart"/>
      <w:r>
        <w:t>storytelling</w:t>
      </w:r>
      <w:proofErr w:type="spellEnd"/>
      <w:r>
        <w:t xml:space="preserve"> em jogos? O que é interatividade em jogos digitais? Como adaptar uma mídia para jogos? </w:t>
      </w:r>
    </w:p>
    <w:p w:rsidR="00DF6C16" w:rsidRDefault="00C202B8">
      <w:pPr>
        <w:spacing w:line="360" w:lineRule="auto"/>
        <w:ind w:left="720" w:firstLine="696"/>
        <w:jc w:val="both"/>
      </w:pPr>
      <w:r>
        <w:t xml:space="preserve">Parti-se, neste estudo, do pressuposto de que com o avanço de técnicas que dão maior liberdade e facilidade na produção de jogos digitais, deixou-se de serem produzidos jogos narrativos de aventura com a opção de múltiplos finais. Com o uso </w:t>
      </w:r>
      <w:r>
        <w:lastRenderedPageBreak/>
        <w:t xml:space="preserve">das técnicas de </w:t>
      </w:r>
      <w:proofErr w:type="spellStart"/>
      <w:r>
        <w:t>storytelling</w:t>
      </w:r>
      <w:proofErr w:type="spellEnd"/>
      <w:r>
        <w:t>, é possível criar uma experiência agradável dentro desse gênero pouco explorado.</w:t>
      </w:r>
    </w:p>
    <w:p w:rsidR="00DF6C16" w:rsidRDefault="00DF6C16">
      <w:pPr>
        <w:pBdr>
          <w:top w:val="nil"/>
          <w:left w:val="nil"/>
          <w:bottom w:val="nil"/>
          <w:right w:val="nil"/>
          <w:between w:val="nil"/>
        </w:pBdr>
        <w:spacing w:line="360" w:lineRule="auto"/>
        <w:ind w:hanging="720"/>
        <w:jc w:val="both"/>
        <w:rPr>
          <w:color w:val="000000"/>
          <w:sz w:val="22"/>
          <w:szCs w:val="22"/>
        </w:rPr>
      </w:pPr>
    </w:p>
    <w:p w:rsidR="00DF6C16" w:rsidRDefault="00DF6C16">
      <w:pPr>
        <w:pBdr>
          <w:top w:val="nil"/>
          <w:left w:val="nil"/>
          <w:bottom w:val="nil"/>
          <w:right w:val="nil"/>
          <w:between w:val="nil"/>
        </w:pBdr>
        <w:spacing w:line="360" w:lineRule="auto"/>
        <w:ind w:hanging="720"/>
        <w:jc w:val="both"/>
        <w:rPr>
          <w:color w:val="000000"/>
          <w:sz w:val="22"/>
          <w:szCs w:val="22"/>
        </w:rPr>
      </w:pPr>
    </w:p>
    <w:p w:rsidR="00DF6C16" w:rsidRDefault="00DF6C16"/>
    <w:p w:rsidR="00DF6C16" w:rsidRDefault="00C202B8">
      <w:pPr>
        <w:numPr>
          <w:ilvl w:val="1"/>
          <w:numId w:val="1"/>
        </w:numPr>
        <w:pBdr>
          <w:top w:val="nil"/>
          <w:left w:val="nil"/>
          <w:bottom w:val="nil"/>
          <w:right w:val="nil"/>
          <w:between w:val="nil"/>
        </w:pBdr>
        <w:spacing w:line="360" w:lineRule="auto"/>
        <w:rPr>
          <w:b/>
          <w:color w:val="000000"/>
        </w:rPr>
      </w:pPr>
      <w:bookmarkStart w:id="3" w:name="_1fob9te" w:colFirst="0" w:colLast="0"/>
      <w:bookmarkEnd w:id="3"/>
      <w:r>
        <w:rPr>
          <w:b/>
          <w:color w:val="000000"/>
        </w:rPr>
        <w:t>OBJETIVOS</w:t>
      </w:r>
    </w:p>
    <w:p w:rsidR="00DF6C16" w:rsidRDefault="00C202B8">
      <w:pPr>
        <w:numPr>
          <w:ilvl w:val="2"/>
          <w:numId w:val="1"/>
        </w:numPr>
        <w:pBdr>
          <w:top w:val="nil"/>
          <w:left w:val="nil"/>
          <w:bottom w:val="nil"/>
          <w:right w:val="nil"/>
          <w:between w:val="nil"/>
        </w:pBdr>
        <w:spacing w:line="360" w:lineRule="auto"/>
        <w:rPr>
          <w:b/>
          <w:color w:val="000000"/>
        </w:rPr>
      </w:pPr>
      <w:r>
        <w:rPr>
          <w:b/>
          <w:color w:val="000000"/>
        </w:rPr>
        <w:t xml:space="preserve"> Objetivo Geral</w:t>
      </w:r>
    </w:p>
    <w:p w:rsidR="00DF6C16" w:rsidRDefault="00DF6C16">
      <w:pPr>
        <w:pBdr>
          <w:top w:val="nil"/>
          <w:left w:val="nil"/>
          <w:bottom w:val="nil"/>
          <w:right w:val="nil"/>
          <w:between w:val="nil"/>
        </w:pBdr>
        <w:spacing w:line="360" w:lineRule="auto"/>
        <w:rPr>
          <w:b/>
          <w:color w:val="000000"/>
        </w:rPr>
      </w:pPr>
    </w:p>
    <w:p w:rsidR="00DF6C16" w:rsidRDefault="00C202B8">
      <w:pPr>
        <w:spacing w:line="360" w:lineRule="auto"/>
        <w:ind w:left="720" w:firstLine="696"/>
        <w:jc w:val="both"/>
      </w:pPr>
      <w:r>
        <w:t xml:space="preserve">O projeto teve como objetivo refletir e analisar sobre o uso do </w:t>
      </w:r>
      <w:proofErr w:type="spellStart"/>
      <w:r>
        <w:t>storytelling</w:t>
      </w:r>
      <w:proofErr w:type="spellEnd"/>
      <w:r>
        <w:t xml:space="preserve"> em jogos digitais, tendo foco o uso do </w:t>
      </w:r>
      <w:proofErr w:type="spellStart"/>
      <w:r>
        <w:t>storytelling</w:t>
      </w:r>
      <w:proofErr w:type="spellEnd"/>
      <w:r>
        <w:t xml:space="preserve"> interativo, destacando o conceito de múltiplos finais e possibilidades de seguir caminhos distintos de acordo com suas ações, além de desenvolver um jogo digital de </w:t>
      </w:r>
      <w:proofErr w:type="spellStart"/>
      <w:r>
        <w:t>storytelling</w:t>
      </w:r>
      <w:proofErr w:type="spellEnd"/>
      <w:r>
        <w:t xml:space="preserve"> narrativo.</w:t>
      </w:r>
    </w:p>
    <w:p w:rsidR="00DF6C16" w:rsidRDefault="00DF6C16">
      <w:pPr>
        <w:pBdr>
          <w:top w:val="nil"/>
          <w:left w:val="nil"/>
          <w:bottom w:val="nil"/>
          <w:right w:val="nil"/>
          <w:between w:val="nil"/>
        </w:pBdr>
        <w:spacing w:line="276" w:lineRule="auto"/>
        <w:rPr>
          <w:color w:val="000000"/>
          <w:sz w:val="22"/>
          <w:szCs w:val="22"/>
        </w:rPr>
      </w:pPr>
    </w:p>
    <w:p w:rsidR="00DF6C16" w:rsidRDefault="00C202B8">
      <w:pPr>
        <w:numPr>
          <w:ilvl w:val="2"/>
          <w:numId w:val="1"/>
        </w:numPr>
        <w:pBdr>
          <w:top w:val="nil"/>
          <w:left w:val="nil"/>
          <w:bottom w:val="nil"/>
          <w:right w:val="nil"/>
          <w:between w:val="nil"/>
        </w:pBdr>
        <w:spacing w:line="360" w:lineRule="auto"/>
        <w:rPr>
          <w:b/>
          <w:color w:val="000000"/>
        </w:rPr>
      </w:pPr>
      <w:r>
        <w:rPr>
          <w:b/>
          <w:color w:val="000000"/>
        </w:rPr>
        <w:t>Objetivos específicos</w:t>
      </w:r>
    </w:p>
    <w:p w:rsidR="00DF6C16" w:rsidRDefault="00DF6C16">
      <w:pPr>
        <w:spacing w:line="360" w:lineRule="auto"/>
        <w:ind w:left="720" w:firstLine="696"/>
        <w:jc w:val="both"/>
      </w:pPr>
    </w:p>
    <w:p w:rsidR="00DF6C16" w:rsidRDefault="00C202B8">
      <w:pPr>
        <w:spacing w:line="360" w:lineRule="auto"/>
        <w:ind w:left="720" w:firstLine="696"/>
        <w:jc w:val="both"/>
      </w:pPr>
      <w:r>
        <w:t>O projeto teve</w:t>
      </w:r>
      <w:proofErr w:type="gramStart"/>
      <w:r>
        <w:t xml:space="preserve">  </w:t>
      </w:r>
      <w:proofErr w:type="gramEnd"/>
      <w:r>
        <w:t>para sua produção os seguintes objetivos:</w:t>
      </w:r>
    </w:p>
    <w:p w:rsidR="00DF6C16" w:rsidRDefault="00C202B8">
      <w:pPr>
        <w:numPr>
          <w:ilvl w:val="0"/>
          <w:numId w:val="7"/>
        </w:numPr>
        <w:pBdr>
          <w:top w:val="nil"/>
          <w:left w:val="nil"/>
          <w:bottom w:val="nil"/>
          <w:right w:val="nil"/>
          <w:between w:val="nil"/>
        </w:pBdr>
        <w:spacing w:line="360" w:lineRule="auto"/>
        <w:contextualSpacing/>
        <w:jc w:val="both"/>
        <w:rPr>
          <w:color w:val="000000"/>
        </w:rPr>
      </w:pPr>
      <w:r>
        <w:rPr>
          <w:color w:val="000000"/>
        </w:rPr>
        <w:t xml:space="preserve">Entender o que é </w:t>
      </w:r>
      <w:proofErr w:type="spellStart"/>
      <w:r>
        <w:rPr>
          <w:color w:val="000000"/>
        </w:rPr>
        <w:t>Storytelling</w:t>
      </w:r>
      <w:proofErr w:type="spellEnd"/>
      <w:r>
        <w:rPr>
          <w:color w:val="000000"/>
        </w:rPr>
        <w:t xml:space="preserve">: Entender as definições, aplicabilidade e importância do </w:t>
      </w:r>
      <w:proofErr w:type="spellStart"/>
      <w:r>
        <w:rPr>
          <w:color w:val="000000"/>
        </w:rPr>
        <w:t>storytelling</w:t>
      </w:r>
      <w:proofErr w:type="spellEnd"/>
      <w:r>
        <w:rPr>
          <w:color w:val="000000"/>
        </w:rPr>
        <w:t xml:space="preserve"> </w:t>
      </w:r>
      <w:proofErr w:type="gramStart"/>
      <w:r>
        <w:rPr>
          <w:color w:val="000000"/>
        </w:rPr>
        <w:t>é</w:t>
      </w:r>
      <w:proofErr w:type="gramEnd"/>
      <w:r>
        <w:rPr>
          <w:color w:val="000000"/>
        </w:rPr>
        <w:t xml:space="preserve"> um ponto chave para fazer um jogo com estas técnicas.</w:t>
      </w:r>
    </w:p>
    <w:p w:rsidR="00DF6C16" w:rsidRDefault="00C202B8">
      <w:pPr>
        <w:numPr>
          <w:ilvl w:val="0"/>
          <w:numId w:val="7"/>
        </w:numPr>
        <w:pBdr>
          <w:top w:val="nil"/>
          <w:left w:val="nil"/>
          <w:bottom w:val="nil"/>
          <w:right w:val="nil"/>
          <w:between w:val="nil"/>
        </w:pBdr>
        <w:spacing w:line="360" w:lineRule="auto"/>
        <w:contextualSpacing/>
        <w:jc w:val="both"/>
        <w:rPr>
          <w:color w:val="000000"/>
        </w:rPr>
      </w:pPr>
      <w:r>
        <w:rPr>
          <w:color w:val="000000"/>
        </w:rPr>
        <w:t xml:space="preserve">Uso do </w:t>
      </w:r>
      <w:proofErr w:type="spellStart"/>
      <w:r>
        <w:rPr>
          <w:color w:val="000000"/>
        </w:rPr>
        <w:t>Storytelling</w:t>
      </w:r>
      <w:proofErr w:type="spellEnd"/>
      <w:r>
        <w:rPr>
          <w:color w:val="000000"/>
        </w:rPr>
        <w:t xml:space="preserve"> em Jogos Digitais: Um levantamento para entender o que já foi realizado e como o desenvolvimento de jogos digitais utilizou o </w:t>
      </w:r>
      <w:proofErr w:type="spellStart"/>
      <w:r>
        <w:rPr>
          <w:color w:val="000000"/>
        </w:rPr>
        <w:t>storytelling</w:t>
      </w:r>
      <w:proofErr w:type="spellEnd"/>
      <w:r>
        <w:rPr>
          <w:color w:val="000000"/>
        </w:rPr>
        <w:t xml:space="preserve">. </w:t>
      </w:r>
    </w:p>
    <w:p w:rsidR="00DF6C16" w:rsidRDefault="00C202B8">
      <w:pPr>
        <w:numPr>
          <w:ilvl w:val="0"/>
          <w:numId w:val="7"/>
        </w:numPr>
        <w:pBdr>
          <w:top w:val="nil"/>
          <w:left w:val="nil"/>
          <w:bottom w:val="nil"/>
          <w:right w:val="nil"/>
          <w:between w:val="nil"/>
        </w:pBdr>
        <w:spacing w:line="360" w:lineRule="auto"/>
        <w:contextualSpacing/>
        <w:jc w:val="both"/>
        <w:rPr>
          <w:color w:val="000000"/>
        </w:rPr>
      </w:pPr>
      <w:r>
        <w:rPr>
          <w:color w:val="000000"/>
        </w:rPr>
        <w:t>A definição de Jogos Digitais: Para o desenvolvimento de jogos digitais, tentar entender o que faz um jogo digital ser uma mídia que se diferencia pela sua interatividade.</w:t>
      </w:r>
    </w:p>
    <w:p w:rsidR="00DF6C16" w:rsidRDefault="00C202B8">
      <w:pPr>
        <w:numPr>
          <w:ilvl w:val="0"/>
          <w:numId w:val="7"/>
        </w:numPr>
        <w:pBdr>
          <w:top w:val="nil"/>
          <w:left w:val="nil"/>
          <w:bottom w:val="nil"/>
          <w:right w:val="nil"/>
          <w:between w:val="nil"/>
        </w:pBdr>
        <w:spacing w:line="360" w:lineRule="auto"/>
        <w:contextualSpacing/>
        <w:jc w:val="both"/>
        <w:rPr>
          <w:color w:val="000000"/>
        </w:rPr>
      </w:pPr>
      <w:r>
        <w:rPr>
          <w:color w:val="000000"/>
        </w:rPr>
        <w:t xml:space="preserve">Entender a aplicabilidade do </w:t>
      </w:r>
      <w:proofErr w:type="spellStart"/>
      <w:r>
        <w:rPr>
          <w:color w:val="000000"/>
        </w:rPr>
        <w:t>Storytelling</w:t>
      </w:r>
      <w:proofErr w:type="spellEnd"/>
      <w:r>
        <w:rPr>
          <w:color w:val="000000"/>
        </w:rPr>
        <w:t xml:space="preserve"> interativo em Jogos Digitais: Buscou se conhecer como </w:t>
      </w:r>
      <w:proofErr w:type="gramStart"/>
      <w:r>
        <w:rPr>
          <w:color w:val="000000"/>
        </w:rPr>
        <w:t>foram</w:t>
      </w:r>
      <w:proofErr w:type="gramEnd"/>
      <w:r>
        <w:rPr>
          <w:color w:val="000000"/>
        </w:rPr>
        <w:t xml:space="preserve"> aplicados o </w:t>
      </w:r>
      <w:proofErr w:type="spellStart"/>
      <w:r>
        <w:rPr>
          <w:color w:val="000000"/>
        </w:rPr>
        <w:t>storytelling</w:t>
      </w:r>
      <w:proofErr w:type="spellEnd"/>
      <w:r>
        <w:rPr>
          <w:color w:val="000000"/>
        </w:rPr>
        <w:t xml:space="preserve"> interativo em jogos digitais, suas técnicas e formas de uso em narrativas.</w:t>
      </w:r>
    </w:p>
    <w:p w:rsidR="00DF6C16" w:rsidRDefault="00DF6C16">
      <w:pPr>
        <w:pBdr>
          <w:top w:val="nil"/>
          <w:left w:val="nil"/>
          <w:bottom w:val="nil"/>
          <w:right w:val="nil"/>
          <w:between w:val="nil"/>
        </w:pBdr>
        <w:spacing w:line="276" w:lineRule="auto"/>
        <w:rPr>
          <w:color w:val="000000"/>
          <w:sz w:val="22"/>
          <w:szCs w:val="22"/>
        </w:rPr>
      </w:pPr>
    </w:p>
    <w:p w:rsidR="00DF6C16" w:rsidRDefault="00C202B8">
      <w:pPr>
        <w:numPr>
          <w:ilvl w:val="2"/>
          <w:numId w:val="1"/>
        </w:numPr>
        <w:pBdr>
          <w:top w:val="nil"/>
          <w:left w:val="nil"/>
          <w:bottom w:val="nil"/>
          <w:right w:val="nil"/>
          <w:between w:val="nil"/>
        </w:pBdr>
        <w:spacing w:line="360" w:lineRule="auto"/>
        <w:rPr>
          <w:b/>
          <w:color w:val="000000"/>
        </w:rPr>
      </w:pPr>
      <w:r>
        <w:rPr>
          <w:b/>
          <w:color w:val="000000"/>
        </w:rPr>
        <w:t>Justificativa</w:t>
      </w:r>
    </w:p>
    <w:p w:rsidR="00DF6C16" w:rsidRDefault="00DF6C16">
      <w:pPr>
        <w:spacing w:line="360" w:lineRule="auto"/>
        <w:ind w:left="720" w:firstLine="696"/>
        <w:jc w:val="both"/>
        <w:rPr>
          <w:sz w:val="22"/>
          <w:szCs w:val="22"/>
        </w:rPr>
      </w:pPr>
    </w:p>
    <w:p w:rsidR="00DF6C16" w:rsidRDefault="00C202B8">
      <w:pPr>
        <w:spacing w:line="360" w:lineRule="auto"/>
        <w:ind w:left="720" w:firstLine="696"/>
        <w:jc w:val="both"/>
      </w:pPr>
      <w:r>
        <w:t xml:space="preserve">Vemos que a cada ano as empresas de jogos digitais criam jogos de </w:t>
      </w:r>
      <w:proofErr w:type="spellStart"/>
      <w:r>
        <w:t>storytelling</w:t>
      </w:r>
      <w:proofErr w:type="spellEnd"/>
      <w:r>
        <w:t xml:space="preserve"> interativo, no qual o jogador poderá mudar a história como consequência de suas </w:t>
      </w:r>
      <w:r>
        <w:lastRenderedPageBreak/>
        <w:t xml:space="preserve">ações durante a </w:t>
      </w:r>
      <w:proofErr w:type="spellStart"/>
      <w:r>
        <w:t>gameplay</w:t>
      </w:r>
      <w:proofErr w:type="spellEnd"/>
      <w:r>
        <w:t xml:space="preserve"> onde o jogador não é apenas um ator vivenciando uma narrativa pré-determinada o próprio usuário com forme avança no jogo vai criando sua própria historia dentro do game.</w:t>
      </w:r>
    </w:p>
    <w:p w:rsidR="00DF6C16" w:rsidRDefault="00C202B8">
      <w:pPr>
        <w:spacing w:line="360" w:lineRule="auto"/>
        <w:ind w:left="720" w:firstLine="696"/>
        <w:jc w:val="both"/>
      </w:pPr>
      <w:r>
        <w:t>Existem muitos jogos que abrangem a oportunidade de escolhas para o jogador, como por exemplo, em jogos MMO (</w:t>
      </w:r>
      <w:proofErr w:type="spellStart"/>
      <w:r>
        <w:rPr>
          <w:i/>
        </w:rPr>
        <w:t>Massive</w:t>
      </w:r>
      <w:proofErr w:type="spellEnd"/>
      <w:r>
        <w:rPr>
          <w:i/>
        </w:rPr>
        <w:t xml:space="preserve"> Multiplayer Online</w:t>
      </w:r>
      <w:r>
        <w:t>, termo dado aos jogos online que permitem um grande número de jogadores no mesmo ambiente), jogos de mundo aberto, jogos de aventura entre outros.</w:t>
      </w:r>
    </w:p>
    <w:p w:rsidR="00DF6C16" w:rsidRDefault="00C202B8">
      <w:pPr>
        <w:spacing w:line="276" w:lineRule="auto"/>
        <w:jc w:val="both"/>
      </w:pPr>
      <w:r>
        <w:rPr>
          <w:rFonts w:ascii="Arial" w:eastAsia="Arial" w:hAnsi="Arial" w:cs="Arial"/>
          <w:sz w:val="22"/>
          <w:szCs w:val="22"/>
        </w:rPr>
        <w:t xml:space="preserve">      </w:t>
      </w:r>
      <w:r>
        <w:t xml:space="preserve">Segundo Lee com a interatividade, você                começa a vivenciar a história em primeira mão. </w:t>
      </w:r>
    </w:p>
    <w:p w:rsidR="00DF6C16" w:rsidRDefault="00C202B8">
      <w:pPr>
        <w:spacing w:line="276" w:lineRule="auto"/>
        <w:jc w:val="right"/>
      </w:pPr>
      <w:r>
        <w:t xml:space="preserve">Podemos observar que existem </w:t>
      </w:r>
      <w:proofErr w:type="gramStart"/>
      <w:r>
        <w:t>uma certa</w:t>
      </w:r>
      <w:proofErr w:type="gramEnd"/>
      <w:r>
        <w:t xml:space="preserve"> importância da interatividade nos jogos digitais das grandes empresas,muitos jogos famosos demonstrar essa interatividade.</w:t>
      </w:r>
    </w:p>
    <w:p w:rsidR="00DF6C16" w:rsidRDefault="00C202B8">
      <w:pPr>
        <w:spacing w:line="360" w:lineRule="auto"/>
        <w:ind w:left="720" w:firstLine="696"/>
        <w:jc w:val="both"/>
      </w:pPr>
      <w:r>
        <w:t xml:space="preserve">Geralmente nesses jogos digitais de </w:t>
      </w:r>
      <w:proofErr w:type="spellStart"/>
      <w:r>
        <w:t>storytelling</w:t>
      </w:r>
      <w:proofErr w:type="spellEnd"/>
      <w:r>
        <w:t xml:space="preserve"> interativo, durante a </w:t>
      </w:r>
      <w:proofErr w:type="spellStart"/>
      <w:r>
        <w:t>gameplay</w:t>
      </w:r>
      <w:proofErr w:type="spellEnd"/>
      <w:r>
        <w:t xml:space="preserve"> e decorrer da história o jogador decidirá qual será a próxima história ou </w:t>
      </w:r>
      <w:proofErr w:type="gramStart"/>
      <w:r>
        <w:t>situações</w:t>
      </w:r>
      <w:proofErr w:type="gramEnd"/>
    </w:p>
    <w:p w:rsidR="00DF6C16" w:rsidRDefault="00C202B8">
      <w:pPr>
        <w:spacing w:line="360" w:lineRule="auto"/>
        <w:ind w:left="720" w:firstLine="696"/>
        <w:jc w:val="both"/>
      </w:pPr>
      <w:r>
        <w:t>Observamos que com a interação do jogo ao jogador, se consegue ensinar como a comunicação pode ajudar na própria intenção do indivíduo entre os outros, e pode mostrar que cada escolha, pode resultar em uma mudança do futuro.</w:t>
      </w:r>
    </w:p>
    <w:p w:rsidR="00DF6C16" w:rsidRDefault="00C202B8">
      <w:pPr>
        <w:spacing w:line="360" w:lineRule="auto"/>
        <w:ind w:left="720" w:firstLine="696"/>
        <w:jc w:val="both"/>
      </w:pPr>
      <w:r>
        <w:t xml:space="preserve">Por isso devemos mostrar a importância da interatividade, embora tenha poucos artigos falando sobre </w:t>
      </w:r>
      <w:proofErr w:type="spellStart"/>
      <w:r>
        <w:t>storytelling</w:t>
      </w:r>
      <w:proofErr w:type="spellEnd"/>
      <w:r>
        <w:t xml:space="preserve"> interativo nos jogos digitais, existem muitos jogos </w:t>
      </w:r>
      <w:proofErr w:type="spellStart"/>
      <w:r>
        <w:t>storytelling</w:t>
      </w:r>
      <w:proofErr w:type="spellEnd"/>
      <w:r>
        <w:t xml:space="preserve"> interativo a cada ano.</w:t>
      </w:r>
    </w:p>
    <w:p w:rsidR="00DF6C16" w:rsidRDefault="00C202B8">
      <w:pPr>
        <w:pBdr>
          <w:top w:val="nil"/>
          <w:left w:val="nil"/>
          <w:bottom w:val="nil"/>
          <w:right w:val="nil"/>
          <w:between w:val="nil"/>
        </w:pBdr>
        <w:tabs>
          <w:tab w:val="left" w:pos="1230"/>
        </w:tabs>
        <w:spacing w:line="360" w:lineRule="auto"/>
        <w:rPr>
          <w:color w:val="000000"/>
          <w:sz w:val="22"/>
          <w:szCs w:val="22"/>
        </w:rPr>
      </w:pPr>
      <w:r>
        <w:rPr>
          <w:color w:val="000000"/>
          <w:sz w:val="22"/>
          <w:szCs w:val="22"/>
        </w:rPr>
        <w:tab/>
      </w:r>
    </w:p>
    <w:p w:rsidR="00DF6C16" w:rsidRDefault="00C202B8">
      <w:pPr>
        <w:numPr>
          <w:ilvl w:val="0"/>
          <w:numId w:val="1"/>
        </w:numPr>
        <w:pBdr>
          <w:top w:val="nil"/>
          <w:left w:val="nil"/>
          <w:bottom w:val="nil"/>
          <w:right w:val="nil"/>
          <w:between w:val="nil"/>
        </w:pBdr>
        <w:spacing w:line="360" w:lineRule="auto"/>
        <w:rPr>
          <w:b/>
          <w:color w:val="000000"/>
        </w:rPr>
      </w:pPr>
      <w:bookmarkStart w:id="4" w:name="_3znysh7" w:colFirst="0" w:colLast="0"/>
      <w:bookmarkEnd w:id="4"/>
      <w:r>
        <w:rPr>
          <w:b/>
          <w:color w:val="000000"/>
        </w:rPr>
        <w:t>FUNDAMENTAÇÃO TEÓRICA</w:t>
      </w:r>
    </w:p>
    <w:p w:rsidR="00DF6C16" w:rsidRDefault="00C202B8">
      <w:pPr>
        <w:numPr>
          <w:ilvl w:val="1"/>
          <w:numId w:val="1"/>
        </w:numPr>
        <w:pBdr>
          <w:top w:val="nil"/>
          <w:left w:val="nil"/>
          <w:bottom w:val="nil"/>
          <w:right w:val="nil"/>
          <w:between w:val="nil"/>
        </w:pBdr>
        <w:spacing w:line="360" w:lineRule="auto"/>
        <w:rPr>
          <w:b/>
          <w:color w:val="000000"/>
        </w:rPr>
      </w:pPr>
      <w:r>
        <w:rPr>
          <w:b/>
          <w:color w:val="000000"/>
        </w:rPr>
        <w:t>STORYTELLING:</w:t>
      </w:r>
      <w:proofErr w:type="gramStart"/>
      <w:r>
        <w:rPr>
          <w:b/>
          <w:color w:val="000000"/>
        </w:rPr>
        <w:t xml:space="preserve">  </w:t>
      </w:r>
      <w:proofErr w:type="gramEnd"/>
      <w:r>
        <w:rPr>
          <w:b/>
          <w:color w:val="000000"/>
        </w:rPr>
        <w:t>CONCEITUAÇÃO</w:t>
      </w:r>
    </w:p>
    <w:p w:rsidR="00DF6C16" w:rsidRDefault="00DF6C16">
      <w:pPr>
        <w:pBdr>
          <w:top w:val="nil"/>
          <w:left w:val="nil"/>
          <w:bottom w:val="nil"/>
          <w:right w:val="nil"/>
          <w:between w:val="nil"/>
        </w:pBdr>
        <w:spacing w:line="276" w:lineRule="auto"/>
        <w:ind w:left="360"/>
        <w:rPr>
          <w:b/>
          <w:color w:val="000000"/>
        </w:rPr>
      </w:pPr>
    </w:p>
    <w:p w:rsidR="00DF6C16" w:rsidRDefault="00C202B8">
      <w:pPr>
        <w:spacing w:line="360" w:lineRule="auto"/>
        <w:ind w:left="720" w:firstLine="696"/>
        <w:jc w:val="both"/>
      </w:pPr>
      <w:r>
        <w:t>Existem diversas definições para o termo “</w:t>
      </w:r>
      <w:proofErr w:type="spellStart"/>
      <w:r>
        <w:t>Storytelling</w:t>
      </w:r>
      <w:proofErr w:type="spellEnd"/>
      <w:r>
        <w:t xml:space="preserve">”. A definição pragmática de </w:t>
      </w:r>
      <w:proofErr w:type="spellStart"/>
      <w:r>
        <w:t>storytelling</w:t>
      </w:r>
      <w:proofErr w:type="spellEnd"/>
      <w:r>
        <w:t xml:space="preserve"> é a de “elaborar e encadear cenas, dando-lhes um sentido envolvente que capte a atenção das pessoas e enseje a assimilação de uma ideia central” (XAVIER, 2015, </w:t>
      </w:r>
      <w:proofErr w:type="spellStart"/>
      <w:r>
        <w:t>pág</w:t>
      </w:r>
      <w:proofErr w:type="spellEnd"/>
      <w:r>
        <w:t xml:space="preserve"> 10). O mesmo autor cita </w:t>
      </w:r>
      <w:proofErr w:type="gramStart"/>
      <w:r>
        <w:t>uma outra</w:t>
      </w:r>
      <w:proofErr w:type="gramEnd"/>
      <w:r>
        <w:t xml:space="preserve"> definição dada por </w:t>
      </w:r>
      <w:proofErr w:type="spellStart"/>
      <w:r>
        <w:t>Núnez</w:t>
      </w:r>
      <w:proofErr w:type="spellEnd"/>
      <w:r>
        <w:t xml:space="preserve">, (2007) definindo </w:t>
      </w:r>
      <w:proofErr w:type="spellStart"/>
      <w:r>
        <w:t>storytelling</w:t>
      </w:r>
      <w:proofErr w:type="spellEnd"/>
      <w:r>
        <w:t xml:space="preserve"> como "...uma ferramenta de comunicação estruturada em uma sequência de acontecimentos que apelam a nossos sentidos e emoções" (XAVIER,  2015, </w:t>
      </w:r>
      <w:proofErr w:type="spellStart"/>
      <w:r>
        <w:t>pág</w:t>
      </w:r>
      <w:proofErr w:type="spellEnd"/>
      <w:r>
        <w:t xml:space="preserve"> 11).</w:t>
      </w:r>
    </w:p>
    <w:p w:rsidR="00DF6C16" w:rsidRDefault="00C202B8">
      <w:pPr>
        <w:spacing w:line="360" w:lineRule="auto"/>
        <w:ind w:left="720" w:firstLine="696"/>
        <w:jc w:val="both"/>
      </w:pPr>
      <w:r>
        <w:lastRenderedPageBreak/>
        <w:t>Utilizando essa ferramenta, suas histórias tendem a marcar seus espectadores, indiferente de onde eles estejam, deixando-os interessados, retendo sua atenção, e marcando-as em suas memórias.</w:t>
      </w:r>
    </w:p>
    <w:p w:rsidR="00DF6C16" w:rsidRDefault="00C202B8">
      <w:pPr>
        <w:spacing w:line="360" w:lineRule="auto"/>
        <w:ind w:left="720" w:firstLine="696"/>
        <w:jc w:val="both"/>
      </w:pPr>
      <w:r>
        <w:t xml:space="preserve">Não há uma data definida em que o uso do </w:t>
      </w:r>
      <w:proofErr w:type="spellStart"/>
      <w:r>
        <w:t>storytelling</w:t>
      </w:r>
      <w:proofErr w:type="spellEnd"/>
      <w:r>
        <w:t xml:space="preserve"> começou a ser utilizado pelo ser humano, pois é sabido que contar histórias sempre foi uma característica sua. “Muito antes de inventarmos uma forma de registrar pensamentos e descobertas, os seres humanos contam histórias uns aos outros como forma de transmitir conhecimento” (PALACIOS / TERENZOO, 2016, </w:t>
      </w:r>
      <w:proofErr w:type="spellStart"/>
      <w:r>
        <w:t>pág</w:t>
      </w:r>
      <w:proofErr w:type="spellEnd"/>
      <w:r>
        <w:t xml:space="preserve"> 29). Através das histórias, os espectadores “tomam conhecimento de situações alheias à sua realidade, uma vez que podem ‘navegar’ em diferentes culturas, classes sociais, raças e costumes” (DOHME, 2010, </w:t>
      </w:r>
      <w:proofErr w:type="spellStart"/>
      <w:r>
        <w:t>pág</w:t>
      </w:r>
      <w:proofErr w:type="spellEnd"/>
      <w:r>
        <w:t xml:space="preserve"> 14).</w:t>
      </w:r>
    </w:p>
    <w:p w:rsidR="00DF6C16" w:rsidRDefault="00C202B8">
      <w:pPr>
        <w:spacing w:line="360" w:lineRule="auto"/>
        <w:ind w:left="720" w:firstLine="696"/>
        <w:jc w:val="both"/>
      </w:pPr>
      <w:r>
        <w:t xml:space="preserve">A teoria do </w:t>
      </w:r>
      <w:proofErr w:type="spellStart"/>
      <w:r>
        <w:t>storytelling</w:t>
      </w:r>
      <w:proofErr w:type="spellEnd"/>
      <w:r>
        <w:t xml:space="preserve"> foi fundada para que se use um formato, uma estrutura, para que sua </w:t>
      </w:r>
      <w:proofErr w:type="spellStart"/>
      <w:r>
        <w:t>contação</w:t>
      </w:r>
      <w:proofErr w:type="spellEnd"/>
      <w:r>
        <w:t xml:space="preserve"> de história seja bem sucedida. Com o uso do </w:t>
      </w:r>
      <w:proofErr w:type="spellStart"/>
      <w:r>
        <w:t>storytelling</w:t>
      </w:r>
      <w:proofErr w:type="spellEnd"/>
      <w:r>
        <w:t xml:space="preserve"> nos meios de comunicação, é possível “ajudar a disseminar uma ideia, construir uma marca” (PALACIOS /TERENZOO, 2016, </w:t>
      </w:r>
      <w:proofErr w:type="spellStart"/>
      <w:r>
        <w:t>pág</w:t>
      </w:r>
      <w:proofErr w:type="spellEnd"/>
      <w:r>
        <w:t xml:space="preserve"> 26). Muitos livros, filmes, propagandas e outras mídias utilizam deste método para envolver o espectador.</w:t>
      </w:r>
    </w:p>
    <w:p w:rsidR="00DF6C16" w:rsidRDefault="00C202B8">
      <w:pPr>
        <w:spacing w:line="360" w:lineRule="auto"/>
        <w:ind w:left="720" w:firstLine="696"/>
        <w:jc w:val="both"/>
      </w:pPr>
      <w:r>
        <w:t xml:space="preserve">Vivemos em um período onde temos um excesso de informação, onde as pessoas estão rodeadas de propagandas. “Em um mundo pautado pelo excesso de canais, tecnologia e informações, é prioridade repensar o modo de gerenciar uma marca e como ela influencia uma categoria e setor” (PALACIOS / TERENZOO, 2016, </w:t>
      </w:r>
      <w:proofErr w:type="spellStart"/>
      <w:r>
        <w:t>pág</w:t>
      </w:r>
      <w:proofErr w:type="spellEnd"/>
      <w:r>
        <w:t xml:space="preserve"> 26). As pessoas criaram uma defesa, uma imunidade a abordagens tradicionais de comunicação. Contar uma boa história faz com que o espectador se envolva com a mensagem a ser passada, e ate mesmo “gere uma identidade de tribo” (PALACIOS / TERENZOO, 2016, </w:t>
      </w:r>
      <w:proofErr w:type="spellStart"/>
      <w:r>
        <w:t>pág</w:t>
      </w:r>
      <w:proofErr w:type="spellEnd"/>
      <w:r>
        <w:t xml:space="preserve"> 26).</w:t>
      </w:r>
    </w:p>
    <w:p w:rsidR="00DF6C16" w:rsidRDefault="00C202B8">
      <w:pPr>
        <w:keepNext/>
        <w:keepLines/>
        <w:numPr>
          <w:ilvl w:val="2"/>
          <w:numId w:val="2"/>
        </w:numPr>
        <w:pBdr>
          <w:top w:val="nil"/>
          <w:left w:val="nil"/>
          <w:bottom w:val="nil"/>
          <w:right w:val="nil"/>
          <w:between w:val="nil"/>
        </w:pBdr>
        <w:spacing w:before="200" w:line="259" w:lineRule="auto"/>
        <w:rPr>
          <w:color w:val="000000"/>
        </w:rPr>
      </w:pPr>
      <w:bookmarkStart w:id="5" w:name="_2et92p0" w:colFirst="0" w:colLast="0"/>
      <w:bookmarkEnd w:id="5"/>
      <w:proofErr w:type="spellStart"/>
      <w:r>
        <w:rPr>
          <w:b/>
          <w:color w:val="000000"/>
        </w:rPr>
        <w:t>Storytelling</w:t>
      </w:r>
      <w:proofErr w:type="spellEnd"/>
      <w:r>
        <w:rPr>
          <w:b/>
          <w:color w:val="000000"/>
        </w:rPr>
        <w:t xml:space="preserve"> em jogos</w:t>
      </w:r>
    </w:p>
    <w:p w:rsidR="00DF6C16" w:rsidRDefault="00DF6C16">
      <w:pPr>
        <w:pBdr>
          <w:top w:val="nil"/>
          <w:left w:val="nil"/>
          <w:bottom w:val="nil"/>
          <w:right w:val="nil"/>
          <w:between w:val="nil"/>
        </w:pBdr>
        <w:spacing w:line="360" w:lineRule="auto"/>
        <w:ind w:left="708"/>
        <w:jc w:val="both"/>
        <w:rPr>
          <w:color w:val="000000"/>
        </w:rPr>
      </w:pPr>
    </w:p>
    <w:p w:rsidR="00DF6C16" w:rsidRDefault="00C202B8">
      <w:pPr>
        <w:spacing w:line="360" w:lineRule="auto"/>
        <w:ind w:left="720" w:firstLine="696"/>
        <w:jc w:val="both"/>
      </w:pPr>
      <w:r>
        <w:t xml:space="preserve">O uso do </w:t>
      </w:r>
      <w:proofErr w:type="spellStart"/>
      <w:r>
        <w:t>Storytelling</w:t>
      </w:r>
      <w:proofErr w:type="spellEnd"/>
      <w:r>
        <w:t xml:space="preserve"> nas narrativas de jogo tem se afixado cada dia mais como peça essencial no desenvolvimento de um jogo seguindo sua evolução tecnológica. "Os próprios jogos estão evoluindo, com novos tipos de controles, elementos de </w:t>
      </w:r>
      <w:proofErr w:type="spellStart"/>
      <w:r>
        <w:lastRenderedPageBreak/>
        <w:t>gameplay</w:t>
      </w:r>
      <w:proofErr w:type="spellEnd"/>
      <w:r>
        <w:t xml:space="preserve"> e gêneros. Como todos os aspectos do </w:t>
      </w:r>
      <w:proofErr w:type="spellStart"/>
      <w:r>
        <w:t>video</w:t>
      </w:r>
      <w:proofErr w:type="spellEnd"/>
      <w:r>
        <w:t xml:space="preserve"> game, suas histórias estão em um estado de constante mudança. Histórias de jogos evoluíram do simples enredo da garota sequestrada em </w:t>
      </w:r>
      <w:proofErr w:type="spellStart"/>
      <w:r>
        <w:t>Donkey</w:t>
      </w:r>
      <w:proofErr w:type="spellEnd"/>
      <w:r>
        <w:t xml:space="preserve"> Kong, até os contos com narrativas complexas dos </w:t>
      </w:r>
      <w:proofErr w:type="spellStart"/>
      <w:r>
        <w:t>RPGs</w:t>
      </w:r>
      <w:proofErr w:type="spellEnd"/>
      <w:r>
        <w:t xml:space="preserve"> modernos. Em acréscimo, a habilidade do jogador em interagir e afetar a história cria </w:t>
      </w:r>
      <w:proofErr w:type="gramStart"/>
      <w:r>
        <w:t>novas e diferentes tipos</w:t>
      </w:r>
      <w:proofErr w:type="gramEnd"/>
      <w:r>
        <w:t xml:space="preserve"> de histórias que são impossíveis de serem adaptadas em outras formas de mídia" (LEBOWITZ / KLUNG, 2011, </w:t>
      </w:r>
      <w:proofErr w:type="spellStart"/>
      <w:r>
        <w:t>pág</w:t>
      </w:r>
      <w:proofErr w:type="spellEnd"/>
      <w:r>
        <w:t xml:space="preserve"> 15).</w:t>
      </w:r>
    </w:p>
    <w:p w:rsidR="00DF6C16" w:rsidRDefault="00C202B8">
      <w:pPr>
        <w:spacing w:line="360" w:lineRule="auto"/>
        <w:ind w:left="720" w:firstLine="696"/>
        <w:jc w:val="both"/>
      </w:pPr>
      <w:r>
        <w:t xml:space="preserve">Devido a seu tempo de exposição (E diferente de outras mídias, os jogos não possuem um tempo definido em que o jogador irá interagir com a mídia), durante todo o </w:t>
      </w:r>
      <w:proofErr w:type="spellStart"/>
      <w:r>
        <w:t>gameplay</w:t>
      </w:r>
      <w:proofErr w:type="spellEnd"/>
      <w:r>
        <w:t xml:space="preserve"> a história deve estar em movimento enquanto o jogador interage com a história. “Mais especificamente, jogar um jogo significa fazer escolhas em um sistema de jogo projetado a suportar ações e resultados de maneiras significativas” (SALEN / ZIMMERMAN, 2004).</w:t>
      </w:r>
    </w:p>
    <w:p w:rsidR="00DF6C16" w:rsidRDefault="00C202B8">
      <w:pPr>
        <w:spacing w:line="360" w:lineRule="auto"/>
        <w:ind w:left="720" w:firstLine="696"/>
        <w:jc w:val="both"/>
      </w:pPr>
      <w:r>
        <w:t xml:space="preserve">A narrativa em jogos pode ser contada de </w:t>
      </w:r>
      <w:proofErr w:type="gramStart"/>
      <w:r>
        <w:t>diversa formas</w:t>
      </w:r>
      <w:proofErr w:type="gramEnd"/>
      <w:r>
        <w:t>, a partir de suas mecânicas (Formas de interação do jogador com o jogo) e percepções que permeiam o audiovisual.</w:t>
      </w:r>
    </w:p>
    <w:p w:rsidR="00DF6C16" w:rsidRDefault="00C202B8">
      <w:pPr>
        <w:spacing w:line="360" w:lineRule="auto"/>
        <w:ind w:left="720" w:firstLine="696"/>
        <w:jc w:val="both"/>
      </w:pPr>
      <w:r>
        <w:t xml:space="preserve">A estrutura da história é adequada </w:t>
      </w:r>
      <w:proofErr w:type="gramStart"/>
      <w:r>
        <w:t>a</w:t>
      </w:r>
      <w:proofErr w:type="gramEnd"/>
      <w:r>
        <w:t xml:space="preserve"> forma como o jogador interage com o jogo: Em um jogo de RPG, a história deve ser ampla e épica, com diversos atos e vilões, onde o jogador vai interferir diretamente no caminho da história a ser contada; Em um jogo de quebra cabeça, uma história pode ser contatada através das interações do jogador com o jogo, onde cada movimento tenha um significado próprio, e sua interação final complete um ciclo, um ato, uma história.</w:t>
      </w:r>
    </w:p>
    <w:p w:rsidR="00DF6C16" w:rsidRDefault="00C202B8">
      <w:pPr>
        <w:spacing w:line="360" w:lineRule="auto"/>
        <w:ind w:left="720" w:firstLine="696"/>
        <w:jc w:val="both"/>
      </w:pPr>
      <w:r>
        <w:t xml:space="preserve">Elementos importantes do </w:t>
      </w:r>
      <w:proofErr w:type="spellStart"/>
      <w:r>
        <w:t>Storytelling</w:t>
      </w:r>
      <w:proofErr w:type="spellEnd"/>
      <w:r>
        <w:t xml:space="preserve"> como o desenvolvimento do personagem principal, a motivação (interna e externa), o aumento do perigo (ou complexidade) do jogo devem estar presentes durante todo o </w:t>
      </w:r>
      <w:proofErr w:type="spellStart"/>
      <w:r>
        <w:t>gameplay</w:t>
      </w:r>
      <w:proofErr w:type="spellEnd"/>
      <w:r>
        <w:t>, indiferente do momento em que o jogador se encontra.</w:t>
      </w:r>
    </w:p>
    <w:p w:rsidR="00DF6C16" w:rsidRDefault="00DF6C16">
      <w:pPr>
        <w:pBdr>
          <w:top w:val="nil"/>
          <w:left w:val="nil"/>
          <w:bottom w:val="nil"/>
          <w:right w:val="nil"/>
          <w:between w:val="nil"/>
        </w:pBdr>
        <w:spacing w:line="360" w:lineRule="auto"/>
        <w:ind w:left="708" w:firstLine="708"/>
        <w:jc w:val="both"/>
        <w:rPr>
          <w:color w:val="000000"/>
        </w:rPr>
      </w:pPr>
    </w:p>
    <w:p w:rsidR="00DF6C16" w:rsidRDefault="00C202B8">
      <w:pPr>
        <w:keepNext/>
        <w:keepLines/>
        <w:numPr>
          <w:ilvl w:val="2"/>
          <w:numId w:val="2"/>
        </w:numPr>
        <w:pBdr>
          <w:top w:val="nil"/>
          <w:left w:val="nil"/>
          <w:bottom w:val="nil"/>
          <w:right w:val="nil"/>
          <w:between w:val="nil"/>
        </w:pBdr>
        <w:spacing w:before="200" w:line="259" w:lineRule="auto"/>
        <w:rPr>
          <w:color w:val="000000"/>
          <w:u w:val="single"/>
        </w:rPr>
      </w:pPr>
      <w:proofErr w:type="spellStart"/>
      <w:r>
        <w:rPr>
          <w:b/>
          <w:color w:val="000000"/>
        </w:rPr>
        <w:t>Storytelling</w:t>
      </w:r>
      <w:proofErr w:type="spellEnd"/>
      <w:r>
        <w:rPr>
          <w:b/>
          <w:color w:val="000000"/>
        </w:rPr>
        <w:t xml:space="preserve"> interativo</w:t>
      </w:r>
    </w:p>
    <w:p w:rsidR="00DF6C16" w:rsidRDefault="00DF6C16">
      <w:pPr>
        <w:spacing w:line="360" w:lineRule="auto"/>
      </w:pPr>
    </w:p>
    <w:p w:rsidR="00DF6C16" w:rsidRDefault="00C202B8">
      <w:pPr>
        <w:pBdr>
          <w:top w:val="nil"/>
          <w:left w:val="nil"/>
          <w:bottom w:val="nil"/>
          <w:right w:val="nil"/>
          <w:between w:val="nil"/>
        </w:pBdr>
        <w:spacing w:line="360" w:lineRule="auto"/>
        <w:ind w:left="708" w:firstLine="708"/>
        <w:jc w:val="both"/>
        <w:rPr>
          <w:color w:val="000000"/>
        </w:rPr>
      </w:pPr>
      <w:r>
        <w:rPr>
          <w:color w:val="000000"/>
        </w:rPr>
        <w:lastRenderedPageBreak/>
        <w:t xml:space="preserve">A natureza interativa dos jogos eletrônicos, assim como o desejo dos artistas de utilizarem os sistemas aplicáveis a esta mídia para a transmissão de histórias abrangentes, </w:t>
      </w:r>
      <w:proofErr w:type="gramStart"/>
      <w:r>
        <w:rPr>
          <w:color w:val="000000"/>
        </w:rPr>
        <w:t>resultaram</w:t>
      </w:r>
      <w:proofErr w:type="gramEnd"/>
      <w:r>
        <w:rPr>
          <w:color w:val="000000"/>
        </w:rPr>
        <w:t xml:space="preserve"> na criação de mecânicas que entregam ao jogador não apenas o comando do personagem mecanicamente, como também suas decisões para com o mundo em que se encontra.</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Muitos jogos modernos com histórias abrangentes utilizam de eventos que apresentam ao jogador opções, que, ocasionalmente criam rotas divergentes na narrativa. Em que apenas os jogadores que tomaram as mesmas decisões testemunharão.</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Segundo THUE (2007, </w:t>
      </w:r>
      <w:proofErr w:type="spellStart"/>
      <w:r>
        <w:rPr>
          <w:color w:val="000000"/>
        </w:rPr>
        <w:t>pág</w:t>
      </w:r>
      <w:proofErr w:type="spellEnd"/>
      <w:r>
        <w:rPr>
          <w:color w:val="000000"/>
        </w:rPr>
        <w:t xml:space="preserve"> 44) "tradicionalmente codificadas em sequências como ramos de árvores, cada sequência de eventos que pode ser vista pelo jogador é planejada pelo autor do jogo e fixada a priori de seu lançamento”.</w:t>
      </w:r>
    </w:p>
    <w:p w:rsidR="00DF6C16" w:rsidRDefault="00DF6C16">
      <w:pPr>
        <w:pBdr>
          <w:top w:val="nil"/>
          <w:left w:val="nil"/>
          <w:bottom w:val="nil"/>
          <w:right w:val="nil"/>
          <w:between w:val="nil"/>
        </w:pBdr>
        <w:spacing w:line="360" w:lineRule="auto"/>
        <w:jc w:val="both"/>
        <w:rPr>
          <w:b/>
          <w:color w:val="000000"/>
        </w:rPr>
      </w:pPr>
    </w:p>
    <w:p w:rsidR="00DF6C16" w:rsidRDefault="00C202B8">
      <w:pPr>
        <w:numPr>
          <w:ilvl w:val="1"/>
          <w:numId w:val="2"/>
        </w:numPr>
        <w:pBdr>
          <w:top w:val="nil"/>
          <w:left w:val="nil"/>
          <w:bottom w:val="nil"/>
          <w:right w:val="nil"/>
          <w:between w:val="nil"/>
        </w:pBdr>
        <w:spacing w:line="360" w:lineRule="auto"/>
        <w:ind w:hanging="360"/>
        <w:rPr>
          <w:b/>
          <w:color w:val="000000"/>
        </w:rPr>
      </w:pPr>
      <w:r>
        <w:rPr>
          <w:b/>
          <w:color w:val="000000"/>
        </w:rPr>
        <w:t>JOGOS DIGITAIS: Definições</w:t>
      </w:r>
    </w:p>
    <w:p w:rsidR="00DF6C16" w:rsidRDefault="00DF6C16">
      <w:pPr>
        <w:pBdr>
          <w:top w:val="nil"/>
          <w:left w:val="nil"/>
          <w:bottom w:val="nil"/>
          <w:right w:val="nil"/>
          <w:between w:val="nil"/>
        </w:pBdr>
        <w:spacing w:line="360" w:lineRule="auto"/>
        <w:ind w:left="708" w:firstLine="708"/>
        <w:jc w:val="both"/>
        <w:rPr>
          <w:color w:val="000000"/>
        </w:rPr>
      </w:pPr>
    </w:p>
    <w:p w:rsidR="00DF6C16" w:rsidRDefault="00C202B8">
      <w:pPr>
        <w:pBdr>
          <w:top w:val="nil"/>
          <w:left w:val="nil"/>
          <w:bottom w:val="nil"/>
          <w:right w:val="nil"/>
          <w:between w:val="nil"/>
        </w:pBdr>
        <w:spacing w:line="360" w:lineRule="auto"/>
        <w:ind w:left="708" w:firstLine="708"/>
        <w:jc w:val="both"/>
        <w:rPr>
          <w:color w:val="000000"/>
        </w:rPr>
      </w:pPr>
      <w:r>
        <w:rPr>
          <w:color w:val="000000"/>
        </w:rPr>
        <w:t>Os jogos digitais são uma atividade formando por decisões e ações do jogador que resultam um final, geralmente as atividades do jogador se baseiam num conjunto de regras formando na própria ambientação e historia do jogo.</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Segundo Crawford (1984), </w:t>
      </w:r>
      <w:proofErr w:type="gramStart"/>
      <w:r>
        <w:rPr>
          <w:color w:val="000000"/>
        </w:rPr>
        <w:t>existem</w:t>
      </w:r>
      <w:proofErr w:type="gramEnd"/>
      <w:r>
        <w:rPr>
          <w:color w:val="000000"/>
        </w:rPr>
        <w:t xml:space="preserve"> quatro elementos fundamentais nos jogos que são representação: onde o vídeo e áudios do jogo demonstram uma imersão ao jogador, fazendo ele esta naquele ambiente. Interação, onde o jogador tem como interagir com determinados elementos, o fazendo mudar a ambientação ou historia. Conflito, quando o jogador tem obstáculo que dificultam a própria historia num certo objetivo. Segurança ,quando o jogador esta em perigo na trama do jogo ,sem estar em perigo na realidade, mostrando as consequências de determinados situações de risco que pode acontecer na vida real. </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Tem uma classificação que Crawford (1984) propõe um agrupamento de gêneros que são ação e estratégia, onde ação tem seis subgrupos que são combate, labirinto, corrida, esportes, miscelânea e </w:t>
      </w:r>
      <w:proofErr w:type="spellStart"/>
      <w:r>
        <w:rPr>
          <w:color w:val="000000"/>
        </w:rPr>
        <w:t>paddle</w:t>
      </w:r>
      <w:proofErr w:type="spellEnd"/>
      <w:r>
        <w:rPr>
          <w:color w:val="000000"/>
        </w:rPr>
        <w:t xml:space="preserve">, já estratégia tem cinco subgrupos que </w:t>
      </w:r>
      <w:r>
        <w:rPr>
          <w:color w:val="000000"/>
        </w:rPr>
        <w:lastRenderedPageBreak/>
        <w:t xml:space="preserve">são aventura, </w:t>
      </w:r>
      <w:proofErr w:type="spellStart"/>
      <w:r>
        <w:rPr>
          <w:color w:val="000000"/>
        </w:rPr>
        <w:t>Dungeon</w:t>
      </w:r>
      <w:proofErr w:type="spellEnd"/>
      <w:r>
        <w:rPr>
          <w:color w:val="000000"/>
        </w:rPr>
        <w:t xml:space="preserve"> &amp; </w:t>
      </w:r>
      <w:proofErr w:type="spellStart"/>
      <w:r>
        <w:rPr>
          <w:color w:val="000000"/>
        </w:rPr>
        <w:t>Dragons</w:t>
      </w:r>
      <w:proofErr w:type="spellEnd"/>
      <w:r>
        <w:rPr>
          <w:color w:val="000000"/>
        </w:rPr>
        <w:t xml:space="preserve">, educacionais, jogos de guerra e de azar e </w:t>
      </w:r>
      <w:proofErr w:type="spellStart"/>
      <w:r>
        <w:rPr>
          <w:color w:val="000000"/>
        </w:rPr>
        <w:t>Battaiola</w:t>
      </w:r>
      <w:proofErr w:type="spellEnd"/>
      <w:r>
        <w:rPr>
          <w:color w:val="000000"/>
        </w:rPr>
        <w:t xml:space="preserve">, também propões uma classificação onde é mais atual, são oito grupos do que dois grupos com subgrupos, os oito grupos são estratégia, aventura, esporte, </w:t>
      </w:r>
      <w:proofErr w:type="spellStart"/>
      <w:proofErr w:type="gramStart"/>
      <w:r>
        <w:rPr>
          <w:color w:val="000000"/>
        </w:rPr>
        <w:t>rpg</w:t>
      </w:r>
      <w:proofErr w:type="spellEnd"/>
      <w:proofErr w:type="gramEnd"/>
      <w:r>
        <w:rPr>
          <w:color w:val="000000"/>
        </w:rPr>
        <w:t>, educacional, infantil, simulação e passatempo.</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Além disso, os jogos digitais fornecem uma imersão mais profunda do que os jogos não digitais, quanto pelo som, quanto pelas imagens, ainda mais esta tendo um aumento em jogos digitais a cada ano.</w:t>
      </w:r>
    </w:p>
    <w:p w:rsidR="00DF6C16" w:rsidRDefault="00DF6C16">
      <w:pPr>
        <w:pBdr>
          <w:top w:val="nil"/>
          <w:left w:val="nil"/>
          <w:bottom w:val="nil"/>
          <w:right w:val="nil"/>
          <w:between w:val="nil"/>
        </w:pBdr>
        <w:spacing w:line="360" w:lineRule="auto"/>
        <w:rPr>
          <w:b/>
          <w:color w:val="000000"/>
          <w:sz w:val="22"/>
          <w:szCs w:val="22"/>
        </w:rPr>
      </w:pPr>
    </w:p>
    <w:p w:rsidR="00DF6C16" w:rsidRDefault="00C202B8">
      <w:pPr>
        <w:numPr>
          <w:ilvl w:val="1"/>
          <w:numId w:val="3"/>
        </w:numPr>
        <w:pBdr>
          <w:top w:val="nil"/>
          <w:left w:val="nil"/>
          <w:bottom w:val="nil"/>
          <w:right w:val="nil"/>
          <w:between w:val="nil"/>
        </w:pBdr>
        <w:spacing w:line="360" w:lineRule="auto"/>
        <w:ind w:left="993" w:hanging="273"/>
        <w:rPr>
          <w:b/>
          <w:color w:val="000000"/>
        </w:rPr>
      </w:pPr>
      <w:bookmarkStart w:id="6" w:name="_tyjcwt" w:colFirst="0" w:colLast="0"/>
      <w:bookmarkEnd w:id="6"/>
      <w:r>
        <w:rPr>
          <w:b/>
          <w:color w:val="000000"/>
        </w:rPr>
        <w:t xml:space="preserve">MATERIAIS E METODOLOGIA DA PASQUESIA </w:t>
      </w:r>
    </w:p>
    <w:p w:rsidR="00DF6C16" w:rsidRDefault="00C202B8">
      <w:pPr>
        <w:numPr>
          <w:ilvl w:val="1"/>
          <w:numId w:val="3"/>
        </w:numPr>
        <w:pBdr>
          <w:top w:val="nil"/>
          <w:left w:val="nil"/>
          <w:bottom w:val="nil"/>
          <w:right w:val="nil"/>
          <w:between w:val="nil"/>
        </w:pBdr>
        <w:spacing w:line="360" w:lineRule="auto"/>
        <w:ind w:left="993" w:hanging="273"/>
        <w:rPr>
          <w:b/>
          <w:color w:val="000000"/>
        </w:rPr>
      </w:pPr>
      <w:r>
        <w:rPr>
          <w:b/>
          <w:color w:val="000000"/>
        </w:rPr>
        <w:t>Metodologia da pesquisa</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Esta pesquisa qualitativa tem como objetivo aplicar as técnicas levantadas em sua pesquisa bibliográfica, que envolveram a busca de artigos científicos que abordem maneiras de desenvolver uma história interativa, no desenvolvimento de um jogo digital.</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Pesquisa científica é a aplicação prática de um conjunto de processos de investigação utilizados pelo pesquisador para desenvolvê-lo como estudo.</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Ela se da por </w:t>
      </w:r>
      <w:proofErr w:type="gramStart"/>
      <w:r>
        <w:rPr>
          <w:color w:val="000000"/>
        </w:rPr>
        <w:t>ser</w:t>
      </w:r>
      <w:proofErr w:type="gramEnd"/>
      <w:r>
        <w:rPr>
          <w:color w:val="000000"/>
        </w:rPr>
        <w:t xml:space="preserve"> uma investigação disciplinada, que segue regras formais dos procedimentos para adquirir as informações que são necessárias e que pode se levantar as hipóteses que dão as bases para a análise feita pelo pesquisador.</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Através do conjunto de procedimentos, a pesquisa científica tem como objetivo encontrar respostas para responder questões propostas para o desenvolvimento de um experimento, de uma maneira a produzir novos conhecimentos.</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Este tipo de pesquisa tem como foco realizar estudos com uma abordagem transformadora, onde o pesquisador avalia se a temática apresenta é de interesse para a comunidade científica e se os resultados do estudo serão relevantes para o interesse social. </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Segundo Santos (A </w:t>
      </w:r>
      <w:proofErr w:type="gramStart"/>
      <w:r>
        <w:rPr>
          <w:color w:val="000000"/>
        </w:rPr>
        <w:t>R,</w:t>
      </w:r>
      <w:proofErr w:type="gramEnd"/>
      <w:r>
        <w:rPr>
          <w:color w:val="000000"/>
        </w:rPr>
        <w:t xml:space="preserve">2004) “Três critérios podem ser utilizados para identificar a natureza metodológica dos trabalhos de pesquisa. Podem-se caracterizar as pesquisas segundo os objetivos, segundo as fontes utilizadas na coleta de dados ou, ainda, segundo os procedimentos de coleta.” </w:t>
      </w:r>
    </w:p>
    <w:p w:rsidR="00DF6C16" w:rsidRDefault="00DF6C16">
      <w:pPr>
        <w:jc w:val="center"/>
        <w:rPr>
          <w:b/>
        </w:rPr>
      </w:pPr>
    </w:p>
    <w:p w:rsidR="00DF6C16" w:rsidRDefault="00C202B8">
      <w:pPr>
        <w:numPr>
          <w:ilvl w:val="0"/>
          <w:numId w:val="5"/>
        </w:numPr>
        <w:pBdr>
          <w:top w:val="nil"/>
          <w:left w:val="nil"/>
          <w:bottom w:val="nil"/>
          <w:right w:val="nil"/>
          <w:between w:val="nil"/>
        </w:pBdr>
        <w:spacing w:line="360" w:lineRule="auto"/>
        <w:rPr>
          <w:b/>
          <w:color w:val="000000"/>
        </w:rPr>
      </w:pPr>
      <w:bookmarkStart w:id="7" w:name="_3dy6vkm" w:colFirst="0" w:colLast="0"/>
      <w:bookmarkEnd w:id="7"/>
      <w:r>
        <w:rPr>
          <w:b/>
          <w:color w:val="000000"/>
        </w:rPr>
        <w:t>RESULTADOS E DISCUSSÕES</w:t>
      </w:r>
    </w:p>
    <w:p w:rsidR="00DF6C16" w:rsidRDefault="00DF6C16">
      <w:pPr>
        <w:pBdr>
          <w:top w:val="nil"/>
          <w:left w:val="nil"/>
          <w:bottom w:val="nil"/>
          <w:right w:val="nil"/>
          <w:between w:val="nil"/>
        </w:pBdr>
        <w:spacing w:line="360" w:lineRule="auto"/>
        <w:ind w:left="720"/>
        <w:rPr>
          <w:b/>
          <w:color w:val="000000"/>
        </w:rPr>
      </w:pPr>
    </w:p>
    <w:p w:rsidR="00DF6C16" w:rsidRDefault="00C202B8">
      <w:pPr>
        <w:pBdr>
          <w:top w:val="nil"/>
          <w:left w:val="nil"/>
          <w:bottom w:val="nil"/>
          <w:right w:val="nil"/>
          <w:between w:val="nil"/>
        </w:pBdr>
        <w:spacing w:line="360" w:lineRule="auto"/>
        <w:ind w:left="720"/>
        <w:rPr>
          <w:b/>
          <w:color w:val="000000"/>
        </w:rPr>
      </w:pPr>
      <w:r>
        <w:rPr>
          <w:b/>
          <w:color w:val="000000"/>
        </w:rPr>
        <w:t>4.1 SMAUG</w:t>
      </w:r>
    </w:p>
    <w:p w:rsidR="00DF6C16" w:rsidRDefault="00DF6C16">
      <w:pPr>
        <w:pBdr>
          <w:top w:val="nil"/>
          <w:left w:val="nil"/>
          <w:bottom w:val="nil"/>
          <w:right w:val="nil"/>
          <w:between w:val="nil"/>
        </w:pBdr>
        <w:spacing w:line="360" w:lineRule="auto"/>
        <w:ind w:left="720"/>
        <w:rPr>
          <w:b/>
          <w:color w:val="000000"/>
        </w:rPr>
      </w:pPr>
    </w:p>
    <w:p w:rsidR="00DF6C16" w:rsidRDefault="00C202B8">
      <w:pPr>
        <w:pBdr>
          <w:top w:val="nil"/>
          <w:left w:val="nil"/>
          <w:bottom w:val="nil"/>
          <w:right w:val="nil"/>
          <w:between w:val="nil"/>
        </w:pBdr>
        <w:spacing w:line="360" w:lineRule="auto"/>
        <w:ind w:left="720"/>
        <w:rPr>
          <w:b/>
          <w:color w:val="000000"/>
        </w:rPr>
      </w:pPr>
      <w:r>
        <w:rPr>
          <w:b/>
          <w:color w:val="000000"/>
        </w:rPr>
        <w:t>4.1.1 CONCEITO</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 xml:space="preserve">Este projeto realizou o desenvolvimento de um jogo digital com foco em </w:t>
      </w:r>
      <w:proofErr w:type="spellStart"/>
      <w:r>
        <w:rPr>
          <w:color w:val="000000"/>
        </w:rPr>
        <w:t>storytelling</w:t>
      </w:r>
      <w:proofErr w:type="spellEnd"/>
      <w:r>
        <w:rPr>
          <w:color w:val="000000"/>
        </w:rPr>
        <w:t xml:space="preserve"> interativo como parte do SMAUG (SISTEMA MAXIMIZADO DE AVALIAÇÃO UNIFICADA EM GAMES), trabalho requerido para os alunos do curso de Jogos Digitais da FATEC.</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 xml:space="preserve">O jogo </w:t>
      </w:r>
      <w:proofErr w:type="spellStart"/>
      <w:r>
        <w:rPr>
          <w:color w:val="000000"/>
        </w:rPr>
        <w:t>Guideless</w:t>
      </w:r>
      <w:proofErr w:type="spellEnd"/>
      <w:r>
        <w:rPr>
          <w:color w:val="000000"/>
        </w:rPr>
        <w:t xml:space="preserve"> foi desenvolvido usando o </w:t>
      </w:r>
      <w:proofErr w:type="spellStart"/>
      <w:r>
        <w:rPr>
          <w:color w:val="000000"/>
        </w:rPr>
        <w:t>Scratch</w:t>
      </w:r>
      <w:proofErr w:type="spellEnd"/>
      <w:r>
        <w:rPr>
          <w:color w:val="000000"/>
        </w:rPr>
        <w:t xml:space="preserve">, em um ambiente </w:t>
      </w:r>
      <w:proofErr w:type="gramStart"/>
      <w:r>
        <w:rPr>
          <w:color w:val="000000"/>
        </w:rPr>
        <w:t>2D</w:t>
      </w:r>
      <w:proofErr w:type="gramEnd"/>
      <w:r>
        <w:rPr>
          <w:color w:val="000000"/>
        </w:rPr>
        <w:t xml:space="preserve">, dentro do gênero de Aventura. Você controla </w:t>
      </w:r>
      <w:proofErr w:type="spellStart"/>
      <w:r>
        <w:rPr>
          <w:color w:val="000000"/>
        </w:rPr>
        <w:t>Chairles</w:t>
      </w:r>
      <w:proofErr w:type="spellEnd"/>
      <w:r>
        <w:rPr>
          <w:color w:val="000000"/>
        </w:rPr>
        <w:t xml:space="preserve">, um garoto que após acabar de ler “O restaurante no fim do universo”, é transportado para um trecho do livro e tem como objetivo mudar o final da história. Durante o jogo, </w:t>
      </w:r>
      <w:proofErr w:type="spellStart"/>
      <w:r>
        <w:rPr>
          <w:color w:val="000000"/>
        </w:rPr>
        <w:t>Chairles</w:t>
      </w:r>
      <w:proofErr w:type="spellEnd"/>
      <w:r>
        <w:rPr>
          <w:color w:val="000000"/>
        </w:rPr>
        <w:t xml:space="preserve"> conversa com outros personagens para conseguir mudar o final da história. </w:t>
      </w:r>
      <w:proofErr w:type="spellStart"/>
      <w:r>
        <w:rPr>
          <w:color w:val="000000"/>
        </w:rPr>
        <w:t>Guideless</w:t>
      </w:r>
      <w:proofErr w:type="spellEnd"/>
      <w:r>
        <w:rPr>
          <w:color w:val="000000"/>
        </w:rPr>
        <w:t xml:space="preserve"> foi desenvolvido para que o final seja uma </w:t>
      </w:r>
      <w:proofErr w:type="spellStart"/>
      <w:r>
        <w:rPr>
          <w:color w:val="000000"/>
        </w:rPr>
        <w:t>conseqüência</w:t>
      </w:r>
      <w:proofErr w:type="spellEnd"/>
      <w:r>
        <w:rPr>
          <w:color w:val="000000"/>
        </w:rPr>
        <w:t xml:space="preserve"> direta das ações escolhidas pelo jogador durante o jogo. </w:t>
      </w:r>
    </w:p>
    <w:p w:rsidR="00DF6C16" w:rsidRDefault="00DF6C16">
      <w:pPr>
        <w:pBdr>
          <w:top w:val="nil"/>
          <w:left w:val="nil"/>
          <w:bottom w:val="nil"/>
          <w:right w:val="nil"/>
          <w:between w:val="nil"/>
        </w:pBdr>
        <w:spacing w:line="360" w:lineRule="auto"/>
        <w:ind w:left="720"/>
        <w:rPr>
          <w:b/>
          <w:color w:val="000000"/>
        </w:rPr>
      </w:pPr>
    </w:p>
    <w:p w:rsidR="00DF6C16" w:rsidRDefault="00C202B8">
      <w:pPr>
        <w:pBdr>
          <w:top w:val="nil"/>
          <w:left w:val="nil"/>
          <w:bottom w:val="nil"/>
          <w:right w:val="nil"/>
          <w:between w:val="nil"/>
        </w:pBdr>
        <w:spacing w:line="360" w:lineRule="auto"/>
        <w:ind w:left="720"/>
        <w:rPr>
          <w:b/>
          <w:color w:val="000000"/>
        </w:rPr>
      </w:pPr>
      <w:r>
        <w:rPr>
          <w:b/>
          <w:color w:val="000000"/>
        </w:rPr>
        <w:t>4.1.2 FICHA TÉCNICA</w:t>
      </w:r>
    </w:p>
    <w:p w:rsidR="00DF6C16" w:rsidRDefault="00C202B8">
      <w:pPr>
        <w:numPr>
          <w:ilvl w:val="0"/>
          <w:numId w:val="4"/>
        </w:numPr>
        <w:pBdr>
          <w:top w:val="nil"/>
          <w:left w:val="nil"/>
          <w:bottom w:val="nil"/>
          <w:right w:val="nil"/>
          <w:between w:val="nil"/>
        </w:pBdr>
        <w:spacing w:line="360" w:lineRule="auto"/>
        <w:ind w:left="357" w:firstLine="0"/>
        <w:contextualSpacing/>
        <w:jc w:val="both"/>
        <w:rPr>
          <w:color w:val="000000"/>
          <w:sz w:val="22"/>
          <w:szCs w:val="22"/>
        </w:rPr>
      </w:pPr>
      <w:r>
        <w:rPr>
          <w:color w:val="000000"/>
          <w:sz w:val="22"/>
          <w:szCs w:val="22"/>
        </w:rPr>
        <w:t xml:space="preserve">Nome do Jogo: </w:t>
      </w:r>
      <w:proofErr w:type="spellStart"/>
      <w:r>
        <w:rPr>
          <w:color w:val="000000"/>
          <w:sz w:val="22"/>
          <w:szCs w:val="22"/>
        </w:rPr>
        <w:t>Guideless</w:t>
      </w:r>
      <w:proofErr w:type="spellEnd"/>
      <w:r>
        <w:rPr>
          <w:color w:val="000000"/>
          <w:sz w:val="22"/>
          <w:szCs w:val="22"/>
        </w:rPr>
        <w:t>;</w:t>
      </w:r>
    </w:p>
    <w:p w:rsidR="00DF6C16" w:rsidRDefault="00C202B8">
      <w:pPr>
        <w:numPr>
          <w:ilvl w:val="0"/>
          <w:numId w:val="4"/>
        </w:numPr>
        <w:pBdr>
          <w:top w:val="nil"/>
          <w:left w:val="nil"/>
          <w:bottom w:val="nil"/>
          <w:right w:val="nil"/>
          <w:between w:val="nil"/>
        </w:pBdr>
        <w:spacing w:line="360" w:lineRule="auto"/>
        <w:ind w:left="357" w:firstLine="0"/>
        <w:contextualSpacing/>
        <w:jc w:val="both"/>
        <w:rPr>
          <w:color w:val="000000"/>
          <w:sz w:val="22"/>
          <w:szCs w:val="22"/>
        </w:rPr>
      </w:pPr>
      <w:r>
        <w:rPr>
          <w:color w:val="000000"/>
          <w:sz w:val="22"/>
          <w:szCs w:val="22"/>
        </w:rPr>
        <w:t>Narrativa do Personagem: Terceira pessoa;</w:t>
      </w:r>
    </w:p>
    <w:p w:rsidR="00DF6C16" w:rsidRDefault="00C202B8">
      <w:pPr>
        <w:numPr>
          <w:ilvl w:val="0"/>
          <w:numId w:val="4"/>
        </w:numPr>
        <w:pBdr>
          <w:top w:val="nil"/>
          <w:left w:val="nil"/>
          <w:bottom w:val="nil"/>
          <w:right w:val="nil"/>
          <w:between w:val="nil"/>
        </w:pBdr>
        <w:spacing w:line="360" w:lineRule="auto"/>
        <w:ind w:left="357" w:firstLine="0"/>
        <w:contextualSpacing/>
        <w:jc w:val="both"/>
      </w:pPr>
      <w:r>
        <w:rPr>
          <w:color w:val="000000"/>
          <w:sz w:val="22"/>
          <w:szCs w:val="22"/>
        </w:rPr>
        <w:t xml:space="preserve">Elementos da Narrativa: Introdução e final da </w:t>
      </w:r>
      <w:proofErr w:type="gramStart"/>
      <w:r>
        <w:rPr>
          <w:color w:val="000000"/>
          <w:sz w:val="22"/>
          <w:szCs w:val="22"/>
        </w:rPr>
        <w:t>história contados por narrador</w:t>
      </w:r>
      <w:proofErr w:type="gramEnd"/>
      <w:r>
        <w:rPr>
          <w:color w:val="000000"/>
          <w:sz w:val="22"/>
          <w:szCs w:val="22"/>
        </w:rPr>
        <w:t>;</w:t>
      </w:r>
    </w:p>
    <w:p w:rsidR="00DF6C16" w:rsidRDefault="00C202B8">
      <w:pPr>
        <w:numPr>
          <w:ilvl w:val="0"/>
          <w:numId w:val="4"/>
        </w:numPr>
        <w:pBdr>
          <w:top w:val="nil"/>
          <w:left w:val="nil"/>
          <w:bottom w:val="nil"/>
          <w:right w:val="nil"/>
          <w:between w:val="nil"/>
        </w:pBdr>
        <w:spacing w:line="360" w:lineRule="auto"/>
        <w:ind w:left="357" w:firstLine="0"/>
        <w:contextualSpacing/>
        <w:jc w:val="both"/>
      </w:pPr>
      <w:r>
        <w:rPr>
          <w:color w:val="000000"/>
          <w:sz w:val="22"/>
          <w:szCs w:val="22"/>
        </w:rPr>
        <w:t>Gênero: Aventura;</w:t>
      </w:r>
    </w:p>
    <w:p w:rsidR="00DF6C16" w:rsidRDefault="00C202B8">
      <w:pPr>
        <w:numPr>
          <w:ilvl w:val="0"/>
          <w:numId w:val="4"/>
        </w:numPr>
        <w:pBdr>
          <w:top w:val="nil"/>
          <w:left w:val="nil"/>
          <w:bottom w:val="nil"/>
          <w:right w:val="nil"/>
          <w:between w:val="nil"/>
        </w:pBdr>
        <w:spacing w:line="360" w:lineRule="auto"/>
        <w:ind w:left="357" w:firstLine="0"/>
        <w:contextualSpacing/>
        <w:jc w:val="both"/>
        <w:rPr>
          <w:color w:val="000000"/>
          <w:sz w:val="22"/>
          <w:szCs w:val="22"/>
        </w:rPr>
      </w:pPr>
      <w:r>
        <w:rPr>
          <w:color w:val="000000"/>
          <w:sz w:val="22"/>
          <w:szCs w:val="22"/>
        </w:rPr>
        <w:t>A quem se destina o jogo: Público adolescente, com indicação livre;</w:t>
      </w:r>
    </w:p>
    <w:p w:rsidR="00DF6C16" w:rsidRDefault="00C202B8">
      <w:pPr>
        <w:numPr>
          <w:ilvl w:val="0"/>
          <w:numId w:val="4"/>
        </w:numPr>
        <w:pBdr>
          <w:top w:val="nil"/>
          <w:left w:val="nil"/>
          <w:bottom w:val="nil"/>
          <w:right w:val="nil"/>
          <w:between w:val="nil"/>
        </w:pBdr>
        <w:spacing w:line="360" w:lineRule="auto"/>
        <w:ind w:left="357" w:firstLine="0"/>
        <w:contextualSpacing/>
        <w:jc w:val="both"/>
        <w:rPr>
          <w:color w:val="000000"/>
          <w:sz w:val="22"/>
          <w:szCs w:val="22"/>
        </w:rPr>
      </w:pPr>
      <w:r>
        <w:rPr>
          <w:color w:val="000000"/>
          <w:sz w:val="22"/>
          <w:szCs w:val="22"/>
        </w:rPr>
        <w:t xml:space="preserve">Linguagem de programação utilizada: </w:t>
      </w:r>
      <w:proofErr w:type="spellStart"/>
      <w:r>
        <w:rPr>
          <w:color w:val="000000"/>
          <w:sz w:val="22"/>
          <w:szCs w:val="22"/>
        </w:rPr>
        <w:t>Scracth</w:t>
      </w:r>
      <w:proofErr w:type="spellEnd"/>
      <w:r>
        <w:rPr>
          <w:color w:val="000000"/>
          <w:sz w:val="22"/>
          <w:szCs w:val="22"/>
        </w:rPr>
        <w:t>;</w:t>
      </w:r>
    </w:p>
    <w:p w:rsidR="00DF6C16" w:rsidRDefault="00C202B8">
      <w:pPr>
        <w:numPr>
          <w:ilvl w:val="0"/>
          <w:numId w:val="4"/>
        </w:numPr>
        <w:pBdr>
          <w:top w:val="nil"/>
          <w:left w:val="nil"/>
          <w:bottom w:val="nil"/>
          <w:right w:val="nil"/>
          <w:between w:val="nil"/>
        </w:pBdr>
        <w:spacing w:line="360" w:lineRule="auto"/>
        <w:contextualSpacing/>
        <w:jc w:val="both"/>
        <w:rPr>
          <w:color w:val="000000"/>
          <w:sz w:val="22"/>
          <w:szCs w:val="22"/>
        </w:rPr>
      </w:pPr>
      <w:r>
        <w:rPr>
          <w:color w:val="000000"/>
          <w:sz w:val="22"/>
          <w:szCs w:val="22"/>
        </w:rPr>
        <w:t xml:space="preserve">Protagonista: </w:t>
      </w:r>
      <w:proofErr w:type="spellStart"/>
      <w:r>
        <w:rPr>
          <w:color w:val="000000"/>
          <w:sz w:val="22"/>
          <w:szCs w:val="22"/>
        </w:rPr>
        <w:t>Chairles</w:t>
      </w:r>
      <w:proofErr w:type="spellEnd"/>
    </w:p>
    <w:p w:rsidR="00DF6C16" w:rsidRDefault="00DF6C16">
      <w:pPr>
        <w:pBdr>
          <w:top w:val="nil"/>
          <w:left w:val="nil"/>
          <w:bottom w:val="nil"/>
          <w:right w:val="nil"/>
          <w:between w:val="nil"/>
        </w:pBdr>
        <w:spacing w:line="360" w:lineRule="auto"/>
        <w:ind w:left="720" w:hanging="720"/>
        <w:jc w:val="both"/>
        <w:rPr>
          <w:color w:val="000000"/>
          <w:sz w:val="22"/>
          <w:szCs w:val="22"/>
        </w:rPr>
      </w:pPr>
    </w:p>
    <w:p w:rsidR="00DF6C16" w:rsidRDefault="00C202B8">
      <w:pPr>
        <w:pBdr>
          <w:top w:val="nil"/>
          <w:left w:val="nil"/>
          <w:bottom w:val="nil"/>
          <w:right w:val="nil"/>
          <w:between w:val="nil"/>
        </w:pBdr>
        <w:spacing w:line="360" w:lineRule="auto"/>
        <w:ind w:left="720"/>
        <w:rPr>
          <w:b/>
          <w:color w:val="000000"/>
        </w:rPr>
      </w:pPr>
      <w:bookmarkStart w:id="8" w:name="_1t3h5sf" w:colFirst="0" w:colLast="0"/>
      <w:bookmarkEnd w:id="8"/>
      <w:r>
        <w:rPr>
          <w:b/>
          <w:color w:val="000000"/>
        </w:rPr>
        <w:t>4.1.2 PÚBLICO ALVO</w:t>
      </w:r>
    </w:p>
    <w:p w:rsidR="00DF6C16" w:rsidRDefault="00DF6C16">
      <w:pPr>
        <w:spacing w:line="360" w:lineRule="auto"/>
      </w:pPr>
    </w:p>
    <w:p w:rsidR="00DF6C16" w:rsidRDefault="00C202B8">
      <w:pPr>
        <w:pBdr>
          <w:top w:val="nil"/>
          <w:left w:val="nil"/>
          <w:bottom w:val="nil"/>
          <w:right w:val="nil"/>
          <w:between w:val="nil"/>
        </w:pBdr>
        <w:spacing w:line="360" w:lineRule="auto"/>
        <w:ind w:left="708" w:firstLine="708"/>
        <w:jc w:val="both"/>
        <w:rPr>
          <w:color w:val="000000"/>
        </w:rPr>
      </w:pPr>
      <w:r>
        <w:rPr>
          <w:color w:val="000000"/>
        </w:rPr>
        <w:lastRenderedPageBreak/>
        <w:t>O público-alvo é o grupo de consumidores para o qual determinado produto ou serviço é destinado.  É um dos principais conceitos do marketing, que trabalha a partir da segmentação do mercado para atingir melhores resultados em termos de comunicação e persuasão.</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A segmentação do público-alvo pode ir além de classificações como a classe social, gênero ou região. Em alguns nichos de mercado, o ideal é identificar faixas etárias restritas, profissão, estado civil, se tem ou não filhos, comportamento de consumo, estilo de vida, entre outros fatores que vão depender das características do produto ou serviço em questão. Quanto mais detalhada for </w:t>
      </w:r>
      <w:proofErr w:type="gramStart"/>
      <w:r>
        <w:rPr>
          <w:color w:val="000000"/>
        </w:rPr>
        <w:t>a</w:t>
      </w:r>
      <w:proofErr w:type="gramEnd"/>
      <w:r>
        <w:rPr>
          <w:color w:val="000000"/>
        </w:rPr>
        <w:t xml:space="preserve"> determinação do público-alvo, melhor pode ser criada e desenvolvida uma estratégia eficiente de negócio.</w:t>
      </w:r>
    </w:p>
    <w:p w:rsidR="00DF6C16" w:rsidRDefault="00C202B8">
      <w:pPr>
        <w:pBdr>
          <w:top w:val="nil"/>
          <w:left w:val="nil"/>
          <w:bottom w:val="nil"/>
          <w:right w:val="nil"/>
          <w:between w:val="nil"/>
        </w:pBdr>
        <w:spacing w:line="360" w:lineRule="auto"/>
        <w:ind w:left="708" w:firstLine="708"/>
        <w:jc w:val="both"/>
        <w:rPr>
          <w:color w:val="000000"/>
        </w:rPr>
      </w:pPr>
      <w:proofErr w:type="spellStart"/>
      <w:r>
        <w:rPr>
          <w:color w:val="000000"/>
        </w:rPr>
        <w:t>Rossiter</w:t>
      </w:r>
      <w:proofErr w:type="spellEnd"/>
      <w:r>
        <w:rPr>
          <w:color w:val="000000"/>
        </w:rPr>
        <w:t xml:space="preserve"> e </w:t>
      </w:r>
      <w:proofErr w:type="spellStart"/>
      <w:r>
        <w:rPr>
          <w:color w:val="000000"/>
        </w:rPr>
        <w:t>Percy</w:t>
      </w:r>
      <w:proofErr w:type="spellEnd"/>
      <w:r>
        <w:rPr>
          <w:color w:val="000000"/>
        </w:rPr>
        <w:t xml:space="preserve"> (1997, pág. 57) apresentam uma abordagem que envolve cinco grupos de públicos que uma organização poderia determinar com alvo de sua comunicação. A base para a caracterização dos grupos adotada pelos autores é a lealdade à marca e, segundo eles, é a abordagem mais apropriada para realizar uma comunicação bem sucedida.</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O jogo terá como principal publico alvo os consumidores de produtos relacionados </w:t>
      </w:r>
      <w:proofErr w:type="gramStart"/>
      <w:r>
        <w:rPr>
          <w:color w:val="000000"/>
        </w:rPr>
        <w:t>a</w:t>
      </w:r>
      <w:proofErr w:type="gramEnd"/>
      <w:r>
        <w:rPr>
          <w:color w:val="000000"/>
        </w:rPr>
        <w:t xml:space="preserve"> ficção cientifica e ou interativa,  que preferem jogos com gêneros como puzzle, </w:t>
      </w:r>
      <w:proofErr w:type="spellStart"/>
      <w:r>
        <w:rPr>
          <w:color w:val="000000"/>
        </w:rPr>
        <w:t>point’n</w:t>
      </w:r>
      <w:proofErr w:type="spellEnd"/>
      <w:r>
        <w:rPr>
          <w:color w:val="000000"/>
        </w:rPr>
        <w:t xml:space="preserve"> </w:t>
      </w:r>
      <w:proofErr w:type="spellStart"/>
      <w:r>
        <w:rPr>
          <w:color w:val="000000"/>
        </w:rPr>
        <w:t>click</w:t>
      </w:r>
      <w:proofErr w:type="spellEnd"/>
      <w:r>
        <w:rPr>
          <w:color w:val="000000"/>
        </w:rPr>
        <w:t xml:space="preserve"> e leitores da serie de livros de Douglas Adams com a faixa etária entre a pré adolescência e a fase adulta, entre os dezesseis e vinte anos, direcionado tanto ao publico masculino quando a o feminino.</w:t>
      </w:r>
    </w:p>
    <w:p w:rsidR="00DF6C16" w:rsidRDefault="00DF6C16">
      <w:pPr>
        <w:pBdr>
          <w:top w:val="nil"/>
          <w:left w:val="nil"/>
          <w:bottom w:val="nil"/>
          <w:right w:val="nil"/>
          <w:between w:val="nil"/>
        </w:pBdr>
        <w:spacing w:line="360" w:lineRule="auto"/>
        <w:ind w:left="708" w:firstLine="708"/>
        <w:jc w:val="both"/>
        <w:rPr>
          <w:color w:val="000000"/>
        </w:rPr>
      </w:pPr>
    </w:p>
    <w:p w:rsidR="00DF6C16" w:rsidRDefault="00C202B8">
      <w:pPr>
        <w:pBdr>
          <w:top w:val="nil"/>
          <w:left w:val="nil"/>
          <w:bottom w:val="nil"/>
          <w:right w:val="nil"/>
          <w:between w:val="nil"/>
        </w:pBdr>
        <w:spacing w:line="360" w:lineRule="auto"/>
        <w:ind w:left="720"/>
        <w:rPr>
          <w:b/>
          <w:color w:val="000000"/>
        </w:rPr>
      </w:pPr>
      <w:r>
        <w:rPr>
          <w:b/>
          <w:color w:val="000000"/>
        </w:rPr>
        <w:t>4.1.2 OBJETIVO</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 xml:space="preserve">O projeto aplicou as técnicas de </w:t>
      </w:r>
      <w:proofErr w:type="spellStart"/>
      <w:r>
        <w:rPr>
          <w:color w:val="000000"/>
        </w:rPr>
        <w:t>storytelling</w:t>
      </w:r>
      <w:proofErr w:type="spellEnd"/>
      <w:r>
        <w:rPr>
          <w:color w:val="000000"/>
        </w:rPr>
        <w:t xml:space="preserve"> interativo a fim de tornar </w:t>
      </w:r>
      <w:proofErr w:type="gramStart"/>
      <w:r>
        <w:rPr>
          <w:color w:val="000000"/>
        </w:rPr>
        <w:t>a</w:t>
      </w:r>
      <w:proofErr w:type="gramEnd"/>
      <w:r>
        <w:rPr>
          <w:color w:val="000000"/>
        </w:rPr>
        <w:t xml:space="preserve"> narrativa mais agradável e desenvolveu um sistema de múltiplos finais ao jogo, propondo ao jogador que a narrativa foi alterada de acordo com suas ações durante o jogo.</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Para que o jogador ganhe o jogo, ele deve interagir com os personagens em cena, coletando diversos recursos, e ao final do jogo, dar um destes recursos para criar o fim da história.</w:t>
      </w:r>
    </w:p>
    <w:p w:rsidR="00DF6C16" w:rsidRDefault="00DF6C16">
      <w:pPr>
        <w:pBdr>
          <w:top w:val="nil"/>
          <w:left w:val="nil"/>
          <w:bottom w:val="nil"/>
          <w:right w:val="nil"/>
          <w:between w:val="nil"/>
        </w:pBdr>
        <w:spacing w:line="360" w:lineRule="auto"/>
        <w:rPr>
          <w:b/>
          <w:color w:val="000000"/>
          <w:sz w:val="22"/>
          <w:szCs w:val="22"/>
        </w:rPr>
      </w:pPr>
    </w:p>
    <w:p w:rsidR="00DF6C16" w:rsidRDefault="00C202B8">
      <w:pPr>
        <w:pBdr>
          <w:top w:val="nil"/>
          <w:left w:val="nil"/>
          <w:bottom w:val="nil"/>
          <w:right w:val="nil"/>
          <w:between w:val="nil"/>
        </w:pBdr>
        <w:spacing w:line="360" w:lineRule="auto"/>
        <w:ind w:left="720"/>
        <w:rPr>
          <w:b/>
          <w:color w:val="000000"/>
        </w:rPr>
      </w:pPr>
      <w:r>
        <w:rPr>
          <w:b/>
          <w:color w:val="000000"/>
        </w:rPr>
        <w:lastRenderedPageBreak/>
        <w:t>4.1.3 ROTEIRO</w:t>
      </w:r>
    </w:p>
    <w:p w:rsidR="00DF6C16" w:rsidRDefault="00C202B8">
      <w:pPr>
        <w:pBdr>
          <w:top w:val="nil"/>
          <w:left w:val="nil"/>
          <w:bottom w:val="nil"/>
          <w:right w:val="nil"/>
          <w:between w:val="nil"/>
        </w:pBdr>
        <w:spacing w:line="360" w:lineRule="auto"/>
        <w:ind w:left="720" w:firstLine="696"/>
        <w:jc w:val="both"/>
        <w:rPr>
          <w:color w:val="000000"/>
        </w:rPr>
      </w:pPr>
      <w:r>
        <w:rPr>
          <w:color w:val="000000"/>
          <w:sz w:val="22"/>
          <w:szCs w:val="22"/>
        </w:rPr>
        <w:tab/>
      </w:r>
      <w:r>
        <w:rPr>
          <w:color w:val="000000"/>
        </w:rPr>
        <w:t xml:space="preserve">O jogo se inicia com uma animação do personagem dentro do quarto, lendo o livro de Douglas Adams. Após criticar a escolha do autor para uma parte do livro, </w:t>
      </w:r>
      <w:proofErr w:type="spellStart"/>
      <w:r>
        <w:rPr>
          <w:color w:val="000000"/>
        </w:rPr>
        <w:t>Chairles</w:t>
      </w:r>
      <w:proofErr w:type="spellEnd"/>
      <w:r>
        <w:rPr>
          <w:color w:val="000000"/>
        </w:rPr>
        <w:t xml:space="preserve"> dorme. Durante seu sono, ele é transportado para a casa do Arquiteto, personagem do livro que estava lendo. </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ab/>
      </w:r>
      <w:proofErr w:type="spellStart"/>
      <w:r>
        <w:rPr>
          <w:color w:val="000000"/>
        </w:rPr>
        <w:t>Chairles</w:t>
      </w:r>
      <w:proofErr w:type="spellEnd"/>
      <w:r>
        <w:rPr>
          <w:color w:val="000000"/>
        </w:rPr>
        <w:t xml:space="preserve"> logo entende que esta dentro do livro, e tem a oportunidade única de mudar a história de acordo com sua vontade. Ao conversar com o Arquiteto sobre ajudar seres primitivos a </w:t>
      </w:r>
      <w:proofErr w:type="gramStart"/>
      <w:r>
        <w:rPr>
          <w:color w:val="000000"/>
        </w:rPr>
        <w:t>serem</w:t>
      </w:r>
      <w:proofErr w:type="gramEnd"/>
      <w:r>
        <w:rPr>
          <w:color w:val="000000"/>
        </w:rPr>
        <w:t xml:space="preserve"> civilizados, o Arquiteto se coloca a disposição do garoto para ajudar a levar o conhecimento para as criaturas antigas.</w:t>
      </w:r>
      <w:r>
        <w:rPr>
          <w:color w:val="000000"/>
        </w:rPr>
        <w:br/>
        <w:t xml:space="preserve">Convencido a passar por um bar durante o trajeto, o Arquiteto e </w:t>
      </w:r>
      <w:proofErr w:type="spellStart"/>
      <w:r>
        <w:rPr>
          <w:color w:val="000000"/>
        </w:rPr>
        <w:t>Chairles</w:t>
      </w:r>
      <w:proofErr w:type="spellEnd"/>
      <w:r>
        <w:rPr>
          <w:color w:val="000000"/>
        </w:rPr>
        <w:t xml:space="preserve">  conhecem outros personagens que podem ajudar lhe dando itens em sua jornada.</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 xml:space="preserve">Ao final do bate papo, o arquiteto leva </w:t>
      </w:r>
      <w:proofErr w:type="spellStart"/>
      <w:r>
        <w:rPr>
          <w:color w:val="000000"/>
        </w:rPr>
        <w:t>Chairles</w:t>
      </w:r>
      <w:proofErr w:type="spellEnd"/>
      <w:r>
        <w:rPr>
          <w:color w:val="000000"/>
        </w:rPr>
        <w:t xml:space="preserve"> ao planeta antigo e o jogador deve, neste instante, dar um de seus objetos aos homens das cavernas para intervir na sua civilização.</w:t>
      </w:r>
    </w:p>
    <w:p w:rsidR="00DF6C16" w:rsidRDefault="00DF6C16">
      <w:pPr>
        <w:pBdr>
          <w:top w:val="nil"/>
          <w:left w:val="nil"/>
          <w:bottom w:val="nil"/>
          <w:right w:val="nil"/>
          <w:between w:val="nil"/>
        </w:pBdr>
        <w:spacing w:line="360" w:lineRule="auto"/>
        <w:ind w:left="720"/>
        <w:rPr>
          <w:b/>
          <w:color w:val="000000"/>
        </w:rPr>
      </w:pPr>
    </w:p>
    <w:p w:rsidR="00DF6C16" w:rsidRDefault="00DF6C16">
      <w:pPr>
        <w:pBdr>
          <w:top w:val="nil"/>
          <w:left w:val="nil"/>
          <w:bottom w:val="nil"/>
          <w:right w:val="nil"/>
          <w:between w:val="nil"/>
        </w:pBdr>
        <w:spacing w:line="360" w:lineRule="auto"/>
        <w:ind w:left="720"/>
        <w:rPr>
          <w:b/>
          <w:color w:val="000000"/>
        </w:rPr>
      </w:pPr>
    </w:p>
    <w:p w:rsidR="00DF6C16" w:rsidRDefault="00C202B8">
      <w:pPr>
        <w:pBdr>
          <w:top w:val="nil"/>
          <w:left w:val="nil"/>
          <w:bottom w:val="nil"/>
          <w:right w:val="nil"/>
          <w:between w:val="nil"/>
        </w:pBdr>
        <w:spacing w:line="360" w:lineRule="auto"/>
        <w:ind w:left="720"/>
        <w:rPr>
          <w:b/>
          <w:color w:val="000000"/>
        </w:rPr>
      </w:pPr>
      <w:r>
        <w:rPr>
          <w:b/>
          <w:color w:val="000000"/>
        </w:rPr>
        <w:t xml:space="preserve">4.1.3.2 PERSONAGENS </w:t>
      </w:r>
    </w:p>
    <w:p w:rsidR="00DF6C16" w:rsidRDefault="00C202B8">
      <w:pPr>
        <w:pBdr>
          <w:top w:val="nil"/>
          <w:left w:val="nil"/>
          <w:bottom w:val="nil"/>
          <w:right w:val="nil"/>
          <w:between w:val="nil"/>
        </w:pBdr>
        <w:spacing w:line="360" w:lineRule="auto"/>
        <w:ind w:left="720"/>
        <w:jc w:val="both"/>
        <w:rPr>
          <w:color w:val="000000"/>
        </w:rPr>
      </w:pPr>
      <w:r>
        <w:rPr>
          <w:color w:val="000000"/>
        </w:rPr>
        <w:t xml:space="preserve">O jogo possuiu ao todo cinco personagens no qual existem duas centrais e quatro coadjuvantes, entretanto não há a existência de um antagonista ou vilão uma vez que a proposta do jogo é de ser um </w:t>
      </w:r>
      <w:proofErr w:type="spellStart"/>
      <w:r>
        <w:rPr>
          <w:color w:val="000000"/>
        </w:rPr>
        <w:t>point</w:t>
      </w:r>
      <w:proofErr w:type="spellEnd"/>
      <w:r>
        <w:rPr>
          <w:color w:val="000000"/>
        </w:rPr>
        <w:t xml:space="preserve"> n </w:t>
      </w:r>
      <w:proofErr w:type="spellStart"/>
      <w:r>
        <w:rPr>
          <w:color w:val="000000"/>
        </w:rPr>
        <w:t>clik</w:t>
      </w:r>
      <w:proofErr w:type="spellEnd"/>
      <w:r>
        <w:rPr>
          <w:color w:val="000000"/>
        </w:rPr>
        <w:t xml:space="preserve"> com múltiplos finais tendo também a ausência de um fim de jogo já que a narrativa é controlada pelo jogador e por isso deve ser continua dependendo das escolhas dele durante o </w:t>
      </w:r>
      <w:proofErr w:type="spellStart"/>
      <w:r>
        <w:rPr>
          <w:color w:val="000000"/>
        </w:rPr>
        <w:t>gameplay</w:t>
      </w:r>
      <w:proofErr w:type="spellEnd"/>
      <w:r>
        <w:rPr>
          <w:color w:val="000000"/>
        </w:rPr>
        <w:t>.</w:t>
      </w:r>
    </w:p>
    <w:p w:rsidR="00DF6C16" w:rsidRDefault="00C202B8">
      <w:pPr>
        <w:pBdr>
          <w:top w:val="nil"/>
          <w:left w:val="nil"/>
          <w:bottom w:val="nil"/>
          <w:right w:val="nil"/>
          <w:between w:val="nil"/>
        </w:pBdr>
        <w:spacing w:line="360" w:lineRule="auto"/>
        <w:ind w:left="720"/>
        <w:jc w:val="both"/>
        <w:rPr>
          <w:color w:val="000000"/>
        </w:rPr>
      </w:pPr>
      <w:r>
        <w:rPr>
          <w:color w:val="000000"/>
        </w:rPr>
        <w:t xml:space="preserve">Os personagens que mais vão ser desenvolvidos e que tem maior importância para o enredo são </w:t>
      </w:r>
      <w:proofErr w:type="spellStart"/>
      <w:r>
        <w:rPr>
          <w:color w:val="000000"/>
        </w:rPr>
        <w:t>Chairles</w:t>
      </w:r>
      <w:proofErr w:type="spellEnd"/>
      <w:proofErr w:type="gramStart"/>
      <w:r>
        <w:rPr>
          <w:color w:val="000000"/>
        </w:rPr>
        <w:t xml:space="preserve">  </w:t>
      </w:r>
      <w:proofErr w:type="gramEnd"/>
      <w:r>
        <w:rPr>
          <w:color w:val="000000"/>
        </w:rPr>
        <w:t>e o Arquiteto.</w:t>
      </w:r>
    </w:p>
    <w:p w:rsidR="00DF6C16" w:rsidRDefault="00C202B8">
      <w:pPr>
        <w:pBdr>
          <w:top w:val="nil"/>
          <w:left w:val="nil"/>
          <w:bottom w:val="nil"/>
          <w:right w:val="nil"/>
          <w:between w:val="nil"/>
        </w:pBdr>
        <w:spacing w:line="360" w:lineRule="auto"/>
        <w:ind w:left="720"/>
        <w:jc w:val="both"/>
        <w:rPr>
          <w:color w:val="000000"/>
        </w:rPr>
      </w:pPr>
      <w:proofErr w:type="spellStart"/>
      <w:r>
        <w:rPr>
          <w:color w:val="000000"/>
        </w:rPr>
        <w:t>Chairles</w:t>
      </w:r>
      <w:proofErr w:type="spellEnd"/>
      <w:r>
        <w:rPr>
          <w:color w:val="000000"/>
        </w:rPr>
        <w:t xml:space="preserve"> (Figura 1) é um garoto, leitor e protagonista da historia que é um grande fã de livros</w:t>
      </w:r>
      <w:proofErr w:type="gramStart"/>
      <w:r>
        <w:rPr>
          <w:color w:val="000000"/>
        </w:rPr>
        <w:t xml:space="preserve">  </w:t>
      </w:r>
      <w:proofErr w:type="gramEnd"/>
      <w:r>
        <w:rPr>
          <w:color w:val="000000"/>
        </w:rPr>
        <w:t>de fantasia e ficção cientifica , após ler o restaurante no fim do universo uma das sequencias de o guia do mochileiro das galáxias imagina como seria interessante entrar no multiverso do livro e alterar a historia e partes que não gostou da narrativa.</w:t>
      </w:r>
    </w:p>
    <w:p w:rsidR="00DF6C16" w:rsidRDefault="0092757A" w:rsidP="0092757A">
      <w:pPr>
        <w:keepNext/>
        <w:pBdr>
          <w:top w:val="nil"/>
          <w:left w:val="nil"/>
          <w:bottom w:val="nil"/>
          <w:right w:val="nil"/>
          <w:between w:val="nil"/>
        </w:pBdr>
        <w:spacing w:line="360" w:lineRule="auto"/>
        <w:ind w:left="720"/>
        <w:rPr>
          <w:color w:val="000000"/>
        </w:rPr>
      </w:pPr>
      <w:r>
        <w:rPr>
          <w:noProof/>
          <w:color w:val="000000"/>
        </w:rPr>
        <w:lastRenderedPageBreak/>
        <w:t xml:space="preserve">                                                 </w:t>
      </w: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2in">
            <v:imagedata r:id="rId10" o:title="Scccc"/>
          </v:shape>
        </w:pict>
      </w:r>
    </w:p>
    <w:p w:rsidR="00DF6C16" w:rsidRDefault="00C202B8">
      <w:pPr>
        <w:pBdr>
          <w:top w:val="nil"/>
          <w:left w:val="nil"/>
          <w:bottom w:val="nil"/>
          <w:right w:val="nil"/>
          <w:between w:val="nil"/>
        </w:pBdr>
        <w:spacing w:after="200"/>
        <w:jc w:val="center"/>
        <w:rPr>
          <w:b/>
          <w:color w:val="4472C4"/>
          <w:sz w:val="18"/>
          <w:szCs w:val="18"/>
        </w:rPr>
      </w:pPr>
      <w:r>
        <w:rPr>
          <w:b/>
          <w:color w:val="4472C4"/>
          <w:sz w:val="18"/>
          <w:szCs w:val="18"/>
        </w:rPr>
        <w:t xml:space="preserve">Figura 1: </w:t>
      </w:r>
      <w:proofErr w:type="spellStart"/>
      <w:r>
        <w:rPr>
          <w:b/>
          <w:color w:val="4472C4"/>
          <w:sz w:val="18"/>
          <w:szCs w:val="18"/>
        </w:rPr>
        <w:t>Chairles</w:t>
      </w:r>
      <w:proofErr w:type="spellEnd"/>
    </w:p>
    <w:p w:rsidR="00DF6C16" w:rsidRDefault="00C202B8">
      <w:pPr>
        <w:pBdr>
          <w:top w:val="nil"/>
          <w:left w:val="nil"/>
          <w:bottom w:val="nil"/>
          <w:right w:val="nil"/>
          <w:between w:val="nil"/>
        </w:pBdr>
        <w:spacing w:line="360" w:lineRule="auto"/>
        <w:ind w:left="720"/>
        <w:jc w:val="both"/>
        <w:rPr>
          <w:color w:val="000000"/>
        </w:rPr>
      </w:pPr>
      <w:r>
        <w:rPr>
          <w:color w:val="000000"/>
        </w:rPr>
        <w:t xml:space="preserve">Arquiteto (Figura 2) é um dos principais personagens do livro e jogo ele é o criador do universo e uma espécie de guia para </w:t>
      </w:r>
      <w:proofErr w:type="spellStart"/>
      <w:r>
        <w:rPr>
          <w:color w:val="000000"/>
        </w:rPr>
        <w:t>Chairles</w:t>
      </w:r>
      <w:proofErr w:type="spellEnd"/>
      <w:r>
        <w:rPr>
          <w:color w:val="000000"/>
        </w:rPr>
        <w:t xml:space="preserve"> que vai lhe dando instruções durante o jogo.  </w:t>
      </w:r>
    </w:p>
    <w:p w:rsidR="00DF6C16" w:rsidRDefault="00DF6C16">
      <w:pPr>
        <w:pBdr>
          <w:top w:val="nil"/>
          <w:left w:val="nil"/>
          <w:bottom w:val="nil"/>
          <w:right w:val="nil"/>
          <w:between w:val="nil"/>
        </w:pBdr>
        <w:spacing w:line="360" w:lineRule="auto"/>
        <w:ind w:left="720"/>
        <w:rPr>
          <w:b/>
          <w:color w:val="000000"/>
        </w:rPr>
      </w:pPr>
    </w:p>
    <w:p w:rsidR="00DF6C16" w:rsidRDefault="00C202B8">
      <w:pPr>
        <w:keepNext/>
        <w:pBdr>
          <w:top w:val="nil"/>
          <w:left w:val="nil"/>
          <w:bottom w:val="nil"/>
          <w:right w:val="nil"/>
          <w:between w:val="nil"/>
        </w:pBdr>
        <w:spacing w:line="360" w:lineRule="auto"/>
        <w:jc w:val="center"/>
        <w:rPr>
          <w:color w:val="000000"/>
        </w:rPr>
      </w:pPr>
      <w:r>
        <w:rPr>
          <w:noProof/>
          <w:color w:val="000000"/>
          <w:sz w:val="22"/>
          <w:szCs w:val="22"/>
        </w:rPr>
        <w:drawing>
          <wp:inline distT="0" distB="0" distL="0" distR="0">
            <wp:extent cx="866775" cy="1638300"/>
            <wp:effectExtent l="0" t="0" r="0" b="0"/>
            <wp:docPr id="26" name="image9.png" descr="arquiteto colorido.png"/>
            <wp:cNvGraphicFramePr/>
            <a:graphic xmlns:a="http://schemas.openxmlformats.org/drawingml/2006/main">
              <a:graphicData uri="http://schemas.openxmlformats.org/drawingml/2006/picture">
                <pic:pic xmlns:pic="http://schemas.openxmlformats.org/drawingml/2006/picture">
                  <pic:nvPicPr>
                    <pic:cNvPr id="0" name="image9.png" descr="arquiteto colorido.png"/>
                    <pic:cNvPicPr preferRelativeResize="0"/>
                  </pic:nvPicPr>
                  <pic:blipFill>
                    <a:blip r:embed="rId11" cstate="print"/>
                    <a:srcRect/>
                    <a:stretch>
                      <a:fillRect/>
                    </a:stretch>
                  </pic:blipFill>
                  <pic:spPr>
                    <a:xfrm>
                      <a:off x="0" y="0"/>
                      <a:ext cx="866775" cy="1638300"/>
                    </a:xfrm>
                    <a:prstGeom prst="rect">
                      <a:avLst/>
                    </a:prstGeom>
                    <a:ln/>
                  </pic:spPr>
                </pic:pic>
              </a:graphicData>
            </a:graphic>
          </wp:inline>
        </w:drawing>
      </w:r>
    </w:p>
    <w:p w:rsidR="00DF6C16" w:rsidRDefault="00C202B8">
      <w:pPr>
        <w:pBdr>
          <w:top w:val="nil"/>
          <w:left w:val="nil"/>
          <w:bottom w:val="nil"/>
          <w:right w:val="nil"/>
          <w:between w:val="nil"/>
        </w:pBdr>
        <w:spacing w:after="200"/>
        <w:jc w:val="center"/>
        <w:rPr>
          <w:b/>
          <w:color w:val="4472C4"/>
          <w:sz w:val="22"/>
          <w:szCs w:val="22"/>
        </w:rPr>
      </w:pPr>
      <w:r>
        <w:rPr>
          <w:b/>
          <w:color w:val="4472C4"/>
          <w:sz w:val="18"/>
          <w:szCs w:val="18"/>
        </w:rPr>
        <w:t>Figura 2: O arquiteto</w:t>
      </w:r>
    </w:p>
    <w:p w:rsidR="00DF6C16" w:rsidRDefault="00DF6C16">
      <w:pPr>
        <w:pBdr>
          <w:top w:val="nil"/>
          <w:left w:val="nil"/>
          <w:bottom w:val="nil"/>
          <w:right w:val="nil"/>
          <w:between w:val="nil"/>
        </w:pBdr>
        <w:spacing w:line="360" w:lineRule="auto"/>
        <w:ind w:left="720"/>
        <w:rPr>
          <w:b/>
          <w:color w:val="000000"/>
        </w:rPr>
      </w:pPr>
    </w:p>
    <w:p w:rsidR="00DF6C16" w:rsidRDefault="00DF6C16">
      <w:pPr>
        <w:pBdr>
          <w:top w:val="nil"/>
          <w:left w:val="nil"/>
          <w:bottom w:val="nil"/>
          <w:right w:val="nil"/>
          <w:between w:val="nil"/>
        </w:pBdr>
        <w:spacing w:line="360" w:lineRule="auto"/>
        <w:ind w:left="720"/>
        <w:rPr>
          <w:b/>
          <w:color w:val="000000"/>
        </w:rPr>
      </w:pPr>
    </w:p>
    <w:p w:rsidR="00DF6C16" w:rsidRDefault="00DF6C16">
      <w:pPr>
        <w:pBdr>
          <w:top w:val="nil"/>
          <w:left w:val="nil"/>
          <w:bottom w:val="nil"/>
          <w:right w:val="nil"/>
          <w:between w:val="nil"/>
        </w:pBdr>
        <w:spacing w:line="360" w:lineRule="auto"/>
        <w:ind w:left="720"/>
        <w:rPr>
          <w:b/>
          <w:color w:val="000000"/>
        </w:rPr>
      </w:pPr>
    </w:p>
    <w:p w:rsidR="00DF6C16" w:rsidRDefault="00C202B8">
      <w:pPr>
        <w:pBdr>
          <w:top w:val="nil"/>
          <w:left w:val="nil"/>
          <w:bottom w:val="nil"/>
          <w:right w:val="nil"/>
          <w:between w:val="nil"/>
        </w:pBdr>
        <w:spacing w:line="360" w:lineRule="auto"/>
        <w:ind w:left="720"/>
        <w:rPr>
          <w:b/>
          <w:color w:val="000000"/>
        </w:rPr>
      </w:pPr>
      <w:r>
        <w:rPr>
          <w:b/>
          <w:color w:val="000000"/>
        </w:rPr>
        <w:t>4.1.3.1 AMBIENTAÇÃO</w:t>
      </w:r>
    </w:p>
    <w:p w:rsidR="00DF6C16" w:rsidRDefault="00C202B8">
      <w:pPr>
        <w:pBdr>
          <w:top w:val="nil"/>
          <w:left w:val="nil"/>
          <w:bottom w:val="nil"/>
          <w:right w:val="nil"/>
          <w:between w:val="nil"/>
        </w:pBdr>
        <w:spacing w:line="360" w:lineRule="auto"/>
        <w:ind w:left="360" w:firstLine="348"/>
        <w:jc w:val="both"/>
        <w:rPr>
          <w:color w:val="000000"/>
        </w:rPr>
      </w:pPr>
      <w:r>
        <w:rPr>
          <w:color w:val="000000"/>
        </w:rPr>
        <w:t xml:space="preserve">O jogo é ambientado em </w:t>
      </w:r>
      <w:r w:rsidR="0092757A">
        <w:rPr>
          <w:color w:val="000000"/>
        </w:rPr>
        <w:t>quatro</w:t>
      </w:r>
      <w:r>
        <w:rPr>
          <w:color w:val="000000"/>
        </w:rPr>
        <w:t xml:space="preserve"> lugares.</w:t>
      </w:r>
    </w:p>
    <w:p w:rsidR="00DF6C16" w:rsidRDefault="0092757A">
      <w:pPr>
        <w:numPr>
          <w:ilvl w:val="0"/>
          <w:numId w:val="6"/>
        </w:numPr>
        <w:pBdr>
          <w:top w:val="nil"/>
          <w:left w:val="nil"/>
          <w:bottom w:val="nil"/>
          <w:right w:val="nil"/>
          <w:between w:val="nil"/>
        </w:pBdr>
        <w:spacing w:line="360" w:lineRule="auto"/>
        <w:jc w:val="both"/>
        <w:rPr>
          <w:color w:val="000000"/>
        </w:rPr>
      </w:pPr>
      <w:r>
        <w:rPr>
          <w:color w:val="000000"/>
        </w:rPr>
        <w:t xml:space="preserve">O quarto de </w:t>
      </w:r>
      <w:proofErr w:type="spellStart"/>
      <w:r>
        <w:rPr>
          <w:color w:val="000000"/>
        </w:rPr>
        <w:t>Chairles</w:t>
      </w:r>
      <w:proofErr w:type="spellEnd"/>
      <w:r>
        <w:rPr>
          <w:color w:val="000000"/>
        </w:rPr>
        <w:t xml:space="preserve">: </w:t>
      </w:r>
      <w:r w:rsidR="00C202B8">
        <w:rPr>
          <w:color w:val="000000"/>
        </w:rPr>
        <w:t xml:space="preserve">Um quarto de criança comum, com uma escrivaninha, cama e </w:t>
      </w:r>
      <w:r>
        <w:rPr>
          <w:color w:val="000000"/>
        </w:rPr>
        <w:t>armário disponível</w:t>
      </w:r>
      <w:r w:rsidR="00C202B8">
        <w:rPr>
          <w:color w:val="000000"/>
        </w:rPr>
        <w:t>.</w:t>
      </w:r>
    </w:p>
    <w:p w:rsidR="00DF6C16" w:rsidRDefault="00C202B8">
      <w:pPr>
        <w:numPr>
          <w:ilvl w:val="0"/>
          <w:numId w:val="6"/>
        </w:numPr>
        <w:pBdr>
          <w:top w:val="nil"/>
          <w:left w:val="nil"/>
          <w:bottom w:val="nil"/>
          <w:right w:val="nil"/>
          <w:between w:val="nil"/>
        </w:pBdr>
        <w:spacing w:line="360" w:lineRule="auto"/>
        <w:jc w:val="both"/>
        <w:rPr>
          <w:color w:val="000000"/>
        </w:rPr>
      </w:pPr>
      <w:r>
        <w:rPr>
          <w:color w:val="000000"/>
        </w:rPr>
        <w:t xml:space="preserve">A casa do arquiteto: Assim como o arquiteto, o seu quarto é irreverente, possuindo um grande televisor e estatuas de seus ídolos/criações </w:t>
      </w:r>
      <w:r w:rsidR="0092757A">
        <w:rPr>
          <w:color w:val="000000"/>
        </w:rPr>
        <w:t>favoritas.</w:t>
      </w:r>
    </w:p>
    <w:p w:rsidR="00DF6C16" w:rsidRDefault="00C202B8">
      <w:pPr>
        <w:numPr>
          <w:ilvl w:val="0"/>
          <w:numId w:val="6"/>
        </w:numPr>
        <w:pBdr>
          <w:top w:val="nil"/>
          <w:left w:val="nil"/>
          <w:bottom w:val="nil"/>
          <w:right w:val="nil"/>
          <w:between w:val="nil"/>
        </w:pBdr>
        <w:spacing w:line="360" w:lineRule="auto"/>
        <w:jc w:val="both"/>
        <w:rPr>
          <w:color w:val="000000"/>
        </w:rPr>
      </w:pPr>
      <w:r>
        <w:rPr>
          <w:color w:val="000000"/>
        </w:rPr>
        <w:lastRenderedPageBreak/>
        <w:t>O Bar: O bar está em um planeta deserto, logo o ambiente seco chama pessoas sedentas por aventuras. Um bar baseado nos antigos bares do oeste americano, com pessoas bebendo e ouvindo músicas.</w:t>
      </w:r>
    </w:p>
    <w:p w:rsidR="00DF6C16" w:rsidRDefault="00C202B8">
      <w:pPr>
        <w:numPr>
          <w:ilvl w:val="0"/>
          <w:numId w:val="6"/>
        </w:numPr>
        <w:pBdr>
          <w:top w:val="nil"/>
          <w:left w:val="nil"/>
          <w:bottom w:val="nil"/>
          <w:right w:val="nil"/>
          <w:between w:val="nil"/>
        </w:pBdr>
        <w:spacing w:line="360" w:lineRule="auto"/>
        <w:jc w:val="both"/>
        <w:rPr>
          <w:color w:val="000000"/>
        </w:rPr>
      </w:pPr>
      <w:r>
        <w:rPr>
          <w:color w:val="000000"/>
        </w:rPr>
        <w:t xml:space="preserve">Tempos antigos: Local onde os homens da caverna </w:t>
      </w:r>
      <w:proofErr w:type="gramStart"/>
      <w:r>
        <w:rPr>
          <w:color w:val="000000"/>
        </w:rPr>
        <w:t>vivem ,</w:t>
      </w:r>
      <w:proofErr w:type="gramEnd"/>
      <w:r>
        <w:rPr>
          <w:color w:val="000000"/>
        </w:rPr>
        <w:t xml:space="preserve"> dentro de suas cavernas, possui um clima seco e coberto de montanhas altas.</w:t>
      </w:r>
    </w:p>
    <w:p w:rsidR="00DF6C16" w:rsidRDefault="00DF6C16">
      <w:pPr>
        <w:pBdr>
          <w:top w:val="nil"/>
          <w:left w:val="nil"/>
          <w:bottom w:val="nil"/>
          <w:right w:val="nil"/>
          <w:between w:val="nil"/>
        </w:pBdr>
        <w:spacing w:line="360" w:lineRule="auto"/>
        <w:rPr>
          <w:b/>
          <w:color w:val="000000"/>
          <w:sz w:val="22"/>
          <w:szCs w:val="22"/>
        </w:rPr>
      </w:pPr>
    </w:p>
    <w:p w:rsidR="00DF6C16" w:rsidRDefault="00DF6C16">
      <w:pPr>
        <w:pBdr>
          <w:top w:val="nil"/>
          <w:left w:val="nil"/>
          <w:bottom w:val="nil"/>
          <w:right w:val="nil"/>
          <w:between w:val="nil"/>
        </w:pBdr>
        <w:spacing w:line="360" w:lineRule="auto"/>
        <w:rPr>
          <w:b/>
          <w:color w:val="000000"/>
          <w:sz w:val="22"/>
          <w:szCs w:val="22"/>
        </w:rPr>
      </w:pPr>
    </w:p>
    <w:p w:rsidR="00DF6C16" w:rsidRDefault="00C202B8">
      <w:pPr>
        <w:pBdr>
          <w:top w:val="nil"/>
          <w:left w:val="nil"/>
          <w:bottom w:val="nil"/>
          <w:right w:val="nil"/>
          <w:between w:val="nil"/>
        </w:pBdr>
        <w:spacing w:line="360" w:lineRule="auto"/>
        <w:ind w:left="720"/>
        <w:rPr>
          <w:b/>
          <w:color w:val="000000"/>
        </w:rPr>
      </w:pPr>
      <w:r>
        <w:rPr>
          <w:b/>
          <w:color w:val="000000"/>
        </w:rPr>
        <w:t>4.1.4 HISTÓRIA</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 xml:space="preserve">O jogador tem como objetivo controlar </w:t>
      </w:r>
      <w:proofErr w:type="spellStart"/>
      <w:r>
        <w:rPr>
          <w:color w:val="000000"/>
        </w:rPr>
        <w:t>Chairles</w:t>
      </w:r>
      <w:proofErr w:type="spellEnd"/>
      <w:r>
        <w:rPr>
          <w:color w:val="000000"/>
        </w:rPr>
        <w:t xml:space="preserve">, que decidiu entrar no livro Restaurante no Fim do Universo para alterar o seu final. </w:t>
      </w:r>
      <w:proofErr w:type="spellStart"/>
      <w:r>
        <w:rPr>
          <w:color w:val="000000"/>
        </w:rPr>
        <w:t>Chairles</w:t>
      </w:r>
      <w:proofErr w:type="spellEnd"/>
      <w:r>
        <w:rPr>
          <w:color w:val="000000"/>
        </w:rPr>
        <w:t xml:space="preserve"> se encontra com o Arquiteto, criador do universo, em sua casa. E tenta o convencer a transportá-lo ao tempo das cavernas para deixar uma mensagem aos primeiros seres humanos. Convencendo-o, o Arquiteto leva </w:t>
      </w:r>
      <w:proofErr w:type="spellStart"/>
      <w:r>
        <w:rPr>
          <w:color w:val="000000"/>
        </w:rPr>
        <w:t>Chairles</w:t>
      </w:r>
      <w:proofErr w:type="spellEnd"/>
      <w:r>
        <w:rPr>
          <w:color w:val="000000"/>
        </w:rPr>
        <w:t xml:space="preserve"> para o bar, onde o jogador terá a opção de conversar com todos os seres presentes no local. Dependendo das escolhas do jogador, esses seres podem lhe entregar itens que serão úteis no momento final do jogo.  </w:t>
      </w:r>
    </w:p>
    <w:p w:rsidR="00DF6C16" w:rsidRDefault="00C202B8">
      <w:pPr>
        <w:pBdr>
          <w:top w:val="nil"/>
          <w:left w:val="nil"/>
          <w:bottom w:val="nil"/>
          <w:right w:val="nil"/>
          <w:between w:val="nil"/>
        </w:pBdr>
        <w:spacing w:line="360" w:lineRule="auto"/>
        <w:ind w:left="720" w:firstLine="696"/>
        <w:jc w:val="both"/>
        <w:rPr>
          <w:color w:val="000000"/>
        </w:rPr>
      </w:pPr>
      <w:r>
        <w:rPr>
          <w:color w:val="000000"/>
        </w:rPr>
        <w:t xml:space="preserve">Quando o jogador decidir, o Arquiteto transportará </w:t>
      </w:r>
      <w:proofErr w:type="spellStart"/>
      <w:r>
        <w:rPr>
          <w:color w:val="000000"/>
        </w:rPr>
        <w:t>Chairles</w:t>
      </w:r>
      <w:proofErr w:type="spellEnd"/>
      <w:r>
        <w:rPr>
          <w:color w:val="000000"/>
        </w:rPr>
        <w:t xml:space="preserve"> para o passado por alguns instantes. Nesse momento, o jogador deve escolher qual dos itens que recebeu será entregue aos </w:t>
      </w:r>
      <w:proofErr w:type="spellStart"/>
      <w:proofErr w:type="gramStart"/>
      <w:r>
        <w:rPr>
          <w:color w:val="000000"/>
        </w:rPr>
        <w:t>neandertais</w:t>
      </w:r>
      <w:proofErr w:type="spellEnd"/>
      <w:proofErr w:type="gramEnd"/>
      <w:r>
        <w:rPr>
          <w:color w:val="000000"/>
        </w:rPr>
        <w:t xml:space="preserve">, ou nenhum deles. E cada item irá gerar um final diferente, mostrando as consequências da aparição de </w:t>
      </w:r>
      <w:proofErr w:type="spellStart"/>
      <w:r>
        <w:rPr>
          <w:color w:val="000000"/>
        </w:rPr>
        <w:t>Chairles</w:t>
      </w:r>
      <w:proofErr w:type="spellEnd"/>
      <w:r>
        <w:rPr>
          <w:color w:val="000000"/>
        </w:rPr>
        <w:t xml:space="preserve"> na humanidade.</w:t>
      </w:r>
    </w:p>
    <w:p w:rsidR="00DF6C16" w:rsidRDefault="00DF6C16"/>
    <w:p w:rsidR="00DF6C16" w:rsidRDefault="00C202B8">
      <w:pPr>
        <w:pBdr>
          <w:top w:val="nil"/>
          <w:left w:val="nil"/>
          <w:bottom w:val="nil"/>
          <w:right w:val="nil"/>
          <w:between w:val="nil"/>
        </w:pBdr>
        <w:spacing w:line="360" w:lineRule="auto"/>
        <w:ind w:left="720"/>
        <w:rPr>
          <w:b/>
          <w:color w:val="000000"/>
        </w:rPr>
      </w:pPr>
      <w:r>
        <w:rPr>
          <w:b/>
          <w:color w:val="000000"/>
        </w:rPr>
        <w:t>4.1.2 GAME PLAY</w:t>
      </w:r>
    </w:p>
    <w:p w:rsidR="00DF6C16" w:rsidRDefault="00DF6C16">
      <w:pPr>
        <w:pBdr>
          <w:top w:val="nil"/>
          <w:left w:val="nil"/>
          <w:bottom w:val="nil"/>
          <w:right w:val="nil"/>
          <w:between w:val="nil"/>
        </w:pBdr>
        <w:spacing w:line="360" w:lineRule="auto"/>
        <w:ind w:left="708" w:firstLine="708"/>
        <w:jc w:val="both"/>
        <w:rPr>
          <w:color w:val="000000"/>
        </w:rPr>
      </w:pPr>
    </w:p>
    <w:p w:rsidR="00DF6C16" w:rsidRDefault="00C202B8">
      <w:pPr>
        <w:pBdr>
          <w:top w:val="nil"/>
          <w:left w:val="nil"/>
          <w:bottom w:val="nil"/>
          <w:right w:val="nil"/>
          <w:between w:val="nil"/>
        </w:pBdr>
        <w:spacing w:line="360" w:lineRule="auto"/>
        <w:ind w:left="708" w:firstLine="708"/>
        <w:jc w:val="both"/>
        <w:rPr>
          <w:color w:val="000000"/>
        </w:rPr>
      </w:pPr>
      <w:r>
        <w:rPr>
          <w:color w:val="000000"/>
        </w:rPr>
        <w:t xml:space="preserve">O </w:t>
      </w:r>
      <w:proofErr w:type="spellStart"/>
      <w:r>
        <w:rPr>
          <w:color w:val="000000"/>
        </w:rPr>
        <w:t>gameplay</w:t>
      </w:r>
      <w:proofErr w:type="spellEnd"/>
      <w:r>
        <w:rPr>
          <w:color w:val="000000"/>
        </w:rPr>
        <w:t xml:space="preserve"> consiste do controle do movimento, das escolhas de interações e resposta de </w:t>
      </w:r>
      <w:proofErr w:type="spellStart"/>
      <w:r>
        <w:rPr>
          <w:color w:val="000000"/>
        </w:rPr>
        <w:t>Chairles</w:t>
      </w:r>
      <w:proofErr w:type="spellEnd"/>
      <w:r>
        <w:rPr>
          <w:color w:val="000000"/>
        </w:rPr>
        <w:t xml:space="preserve">. As teclas “A e D” do teclado movimentam </w:t>
      </w:r>
      <w:proofErr w:type="spellStart"/>
      <w:r>
        <w:rPr>
          <w:color w:val="000000"/>
        </w:rPr>
        <w:t>Chairles</w:t>
      </w:r>
      <w:proofErr w:type="spellEnd"/>
      <w:r>
        <w:rPr>
          <w:color w:val="000000"/>
        </w:rPr>
        <w:t xml:space="preserve"> para esquerda e para a direita. A tecla “E” interage com objetos no cenário, e </w:t>
      </w:r>
      <w:proofErr w:type="gramStart"/>
      <w:r>
        <w:rPr>
          <w:color w:val="000000"/>
        </w:rPr>
        <w:t>ativa diálogos</w:t>
      </w:r>
      <w:proofErr w:type="gramEnd"/>
      <w:r>
        <w:rPr>
          <w:color w:val="000000"/>
        </w:rPr>
        <w:t xml:space="preserve"> com personagens. Nesses diálogos, o jogador aperta a tecla “espaço” para passar à próxima caixa de texto. E em alguns momentos, o jogador precisará escolher a resposta que </w:t>
      </w:r>
      <w:proofErr w:type="spellStart"/>
      <w:r>
        <w:rPr>
          <w:color w:val="000000"/>
        </w:rPr>
        <w:t>Chairles</w:t>
      </w:r>
      <w:proofErr w:type="spellEnd"/>
      <w:r>
        <w:rPr>
          <w:color w:val="000000"/>
        </w:rPr>
        <w:t xml:space="preserve"> dará, utilizando o botão direito do mouse sobre a resposta desejada.</w:t>
      </w:r>
    </w:p>
    <w:p w:rsidR="00DF6C16" w:rsidRDefault="00C202B8">
      <w:pPr>
        <w:pBdr>
          <w:top w:val="nil"/>
          <w:left w:val="nil"/>
          <w:bottom w:val="nil"/>
          <w:right w:val="nil"/>
          <w:between w:val="nil"/>
        </w:pBdr>
        <w:spacing w:line="360" w:lineRule="auto"/>
        <w:ind w:left="708" w:firstLine="708"/>
        <w:jc w:val="both"/>
        <w:rPr>
          <w:color w:val="000000"/>
        </w:rPr>
      </w:pPr>
      <w:r>
        <w:rPr>
          <w:color w:val="000000"/>
        </w:rPr>
        <w:t>Na figura 3, podemos observar o fluxograma do sistema de conversas:</w:t>
      </w:r>
    </w:p>
    <w:p w:rsidR="00DF6C16" w:rsidRDefault="00C202B8">
      <w:pPr>
        <w:keepNext/>
        <w:pBdr>
          <w:top w:val="nil"/>
          <w:left w:val="nil"/>
          <w:bottom w:val="nil"/>
          <w:right w:val="nil"/>
          <w:between w:val="nil"/>
        </w:pBdr>
        <w:spacing w:line="360" w:lineRule="auto"/>
        <w:rPr>
          <w:color w:val="000000"/>
        </w:rPr>
      </w:pPr>
      <w:r>
        <w:rPr>
          <w:b/>
          <w:noProof/>
          <w:color w:val="000000"/>
        </w:rPr>
        <w:lastRenderedPageBreak/>
        <w:drawing>
          <wp:inline distT="0" distB="0" distL="0" distR="0">
            <wp:extent cx="5866130" cy="2596515"/>
            <wp:effectExtent l="0" t="0" r="0" b="0"/>
            <wp:docPr id="27" name="image10.png" descr="24183b91-bf35-4fac-881f-b78b2c6d18cf"/>
            <wp:cNvGraphicFramePr/>
            <a:graphic xmlns:a="http://schemas.openxmlformats.org/drawingml/2006/main">
              <a:graphicData uri="http://schemas.openxmlformats.org/drawingml/2006/picture">
                <pic:pic xmlns:pic="http://schemas.openxmlformats.org/drawingml/2006/picture">
                  <pic:nvPicPr>
                    <pic:cNvPr id="0" name="image10.png" descr="24183b91-bf35-4fac-881f-b78b2c6d18cf"/>
                    <pic:cNvPicPr preferRelativeResize="0"/>
                  </pic:nvPicPr>
                  <pic:blipFill>
                    <a:blip r:embed="rId12" cstate="print"/>
                    <a:srcRect/>
                    <a:stretch>
                      <a:fillRect/>
                    </a:stretch>
                  </pic:blipFill>
                  <pic:spPr>
                    <a:xfrm>
                      <a:off x="0" y="0"/>
                      <a:ext cx="5866130" cy="2596515"/>
                    </a:xfrm>
                    <a:prstGeom prst="rect">
                      <a:avLst/>
                    </a:prstGeom>
                    <a:ln/>
                  </pic:spPr>
                </pic:pic>
              </a:graphicData>
            </a:graphic>
          </wp:inline>
        </w:drawing>
      </w:r>
    </w:p>
    <w:p w:rsidR="00DF6C16" w:rsidRDefault="00C202B8">
      <w:pPr>
        <w:pBdr>
          <w:top w:val="nil"/>
          <w:left w:val="nil"/>
          <w:bottom w:val="nil"/>
          <w:right w:val="nil"/>
          <w:between w:val="nil"/>
        </w:pBdr>
        <w:spacing w:after="200"/>
        <w:jc w:val="center"/>
        <w:rPr>
          <w:b/>
          <w:color w:val="4472C4"/>
          <w:sz w:val="18"/>
          <w:szCs w:val="18"/>
        </w:rPr>
      </w:pPr>
      <w:r>
        <w:rPr>
          <w:b/>
          <w:color w:val="4472C4"/>
          <w:sz w:val="18"/>
          <w:szCs w:val="18"/>
        </w:rPr>
        <w:t xml:space="preserve">Figura 3: Fluxograma das interações; Fonte: Próprios </w:t>
      </w:r>
      <w:proofErr w:type="gramStart"/>
      <w:r>
        <w:rPr>
          <w:b/>
          <w:color w:val="4472C4"/>
          <w:sz w:val="18"/>
          <w:szCs w:val="18"/>
        </w:rPr>
        <w:t>Pesquisadores</w:t>
      </w:r>
      <w:proofErr w:type="gramEnd"/>
    </w:p>
    <w:p w:rsidR="00DF6C16" w:rsidRDefault="00DF6C16">
      <w:pPr>
        <w:pBdr>
          <w:top w:val="nil"/>
          <w:left w:val="nil"/>
          <w:bottom w:val="nil"/>
          <w:right w:val="nil"/>
          <w:between w:val="nil"/>
        </w:pBdr>
        <w:spacing w:line="360" w:lineRule="auto"/>
        <w:rPr>
          <w:b/>
          <w:color w:val="000000"/>
          <w:sz w:val="22"/>
          <w:szCs w:val="22"/>
        </w:rPr>
      </w:pPr>
    </w:p>
    <w:p w:rsidR="00DF6C16" w:rsidRDefault="00C202B8">
      <w:pPr>
        <w:pBdr>
          <w:top w:val="nil"/>
          <w:left w:val="nil"/>
          <w:bottom w:val="nil"/>
          <w:right w:val="nil"/>
          <w:between w:val="nil"/>
        </w:pBdr>
        <w:spacing w:line="360" w:lineRule="auto"/>
        <w:ind w:left="720"/>
        <w:rPr>
          <w:b/>
          <w:color w:val="000000"/>
        </w:rPr>
      </w:pPr>
      <w:r>
        <w:rPr>
          <w:b/>
          <w:color w:val="000000"/>
        </w:rPr>
        <w:t>4.1.3 STORYBOARD</w:t>
      </w:r>
    </w:p>
    <w:p w:rsidR="00DF6C16" w:rsidRDefault="00DF6C16">
      <w:pPr>
        <w:pBdr>
          <w:top w:val="nil"/>
          <w:left w:val="nil"/>
          <w:bottom w:val="nil"/>
          <w:right w:val="nil"/>
          <w:between w:val="nil"/>
        </w:pBdr>
        <w:spacing w:line="360" w:lineRule="auto"/>
        <w:rPr>
          <w:b/>
          <w:color w:val="000000"/>
          <w:sz w:val="22"/>
          <w:szCs w:val="22"/>
        </w:rPr>
      </w:pPr>
    </w:p>
    <w:p w:rsidR="00DF6C16" w:rsidRDefault="00C202B8">
      <w:pPr>
        <w:pBdr>
          <w:top w:val="nil"/>
          <w:left w:val="nil"/>
          <w:bottom w:val="nil"/>
          <w:right w:val="nil"/>
          <w:between w:val="nil"/>
        </w:pBdr>
        <w:spacing w:line="360" w:lineRule="auto"/>
        <w:ind w:left="708" w:firstLine="708"/>
        <w:jc w:val="both"/>
        <w:rPr>
          <w:color w:val="000000"/>
          <w:sz w:val="22"/>
          <w:szCs w:val="22"/>
        </w:rPr>
      </w:pPr>
      <w:r>
        <w:rPr>
          <w:color w:val="000000"/>
        </w:rPr>
        <w:t xml:space="preserve">Na figura 4, podemos observar o </w:t>
      </w:r>
      <w:proofErr w:type="spellStart"/>
      <w:r>
        <w:rPr>
          <w:color w:val="000000"/>
        </w:rPr>
        <w:t>storyboard</w:t>
      </w:r>
      <w:proofErr w:type="spellEnd"/>
      <w:r>
        <w:rPr>
          <w:color w:val="000000"/>
        </w:rPr>
        <w:t xml:space="preserve"> referente </w:t>
      </w:r>
      <w:proofErr w:type="gramStart"/>
      <w:r>
        <w:rPr>
          <w:color w:val="000000"/>
        </w:rPr>
        <w:t>as</w:t>
      </w:r>
      <w:proofErr w:type="gramEnd"/>
      <w:r>
        <w:rPr>
          <w:color w:val="000000"/>
        </w:rPr>
        <w:t xml:space="preserve"> interações do protagonista </w:t>
      </w:r>
      <w:proofErr w:type="spellStart"/>
      <w:r>
        <w:rPr>
          <w:color w:val="000000"/>
        </w:rPr>
        <w:t>Chairles</w:t>
      </w:r>
      <w:proofErr w:type="spellEnd"/>
      <w:r>
        <w:rPr>
          <w:color w:val="000000"/>
        </w:rPr>
        <w:t xml:space="preserve"> com o Arquiteto em sua casa, mostrando como são exibidos os diálogos do jogo.</w:t>
      </w:r>
      <w:r>
        <w:rPr>
          <w:color w:val="000000"/>
          <w:sz w:val="22"/>
          <w:szCs w:val="22"/>
        </w:rPr>
        <w:t xml:space="preserve"> </w:t>
      </w:r>
    </w:p>
    <w:p w:rsidR="00DF6C16" w:rsidRDefault="00C202B8">
      <w:pPr>
        <w:keepNext/>
        <w:pBdr>
          <w:top w:val="nil"/>
          <w:left w:val="nil"/>
          <w:bottom w:val="nil"/>
          <w:right w:val="nil"/>
          <w:between w:val="nil"/>
        </w:pBdr>
        <w:spacing w:line="360" w:lineRule="auto"/>
        <w:jc w:val="center"/>
        <w:rPr>
          <w:color w:val="000000"/>
        </w:rPr>
      </w:pPr>
      <w:r>
        <w:rPr>
          <w:noProof/>
          <w:color w:val="000000"/>
          <w:sz w:val="22"/>
          <w:szCs w:val="22"/>
        </w:rPr>
        <w:drawing>
          <wp:inline distT="0" distB="0" distL="0" distR="0">
            <wp:extent cx="2663983" cy="2000250"/>
            <wp:effectExtent l="0" t="0" r="0" b="0"/>
            <wp:docPr id="20" name="image3.png" descr="a76f64db-4a5c-441a-b4e8-2811c440af80"/>
            <wp:cNvGraphicFramePr/>
            <a:graphic xmlns:a="http://schemas.openxmlformats.org/drawingml/2006/main">
              <a:graphicData uri="http://schemas.openxmlformats.org/drawingml/2006/picture">
                <pic:pic xmlns:pic="http://schemas.openxmlformats.org/drawingml/2006/picture">
                  <pic:nvPicPr>
                    <pic:cNvPr id="0" name="image3.png" descr="a76f64db-4a5c-441a-b4e8-2811c440af80"/>
                    <pic:cNvPicPr preferRelativeResize="0"/>
                  </pic:nvPicPr>
                  <pic:blipFill>
                    <a:blip r:embed="rId13" cstate="print"/>
                    <a:srcRect/>
                    <a:stretch>
                      <a:fillRect/>
                    </a:stretch>
                  </pic:blipFill>
                  <pic:spPr>
                    <a:xfrm>
                      <a:off x="0" y="0"/>
                      <a:ext cx="2663983" cy="2000250"/>
                    </a:xfrm>
                    <a:prstGeom prst="rect">
                      <a:avLst/>
                    </a:prstGeom>
                    <a:ln/>
                  </pic:spPr>
                </pic:pic>
              </a:graphicData>
            </a:graphic>
          </wp:inline>
        </w:drawing>
      </w:r>
    </w:p>
    <w:p w:rsidR="00DF6C16" w:rsidRDefault="00C202B8">
      <w:pPr>
        <w:pBdr>
          <w:top w:val="nil"/>
          <w:left w:val="nil"/>
          <w:bottom w:val="nil"/>
          <w:right w:val="nil"/>
          <w:between w:val="nil"/>
        </w:pBdr>
        <w:spacing w:after="200"/>
        <w:jc w:val="center"/>
        <w:rPr>
          <w:b/>
          <w:color w:val="4472C4"/>
          <w:sz w:val="18"/>
          <w:szCs w:val="18"/>
        </w:rPr>
      </w:pPr>
      <w:r>
        <w:rPr>
          <w:b/>
          <w:color w:val="4472C4"/>
          <w:sz w:val="18"/>
          <w:szCs w:val="18"/>
        </w:rPr>
        <w:t>Figura 4: Diálogo com o arquiteto</w:t>
      </w:r>
    </w:p>
    <w:p w:rsidR="00DF6C16" w:rsidRDefault="00C202B8">
      <w:pPr>
        <w:pBdr>
          <w:top w:val="nil"/>
          <w:left w:val="nil"/>
          <w:bottom w:val="nil"/>
          <w:right w:val="nil"/>
          <w:between w:val="nil"/>
        </w:pBdr>
        <w:spacing w:line="360" w:lineRule="auto"/>
        <w:ind w:left="708" w:firstLine="708"/>
        <w:jc w:val="both"/>
        <w:rPr>
          <w:color w:val="000000"/>
          <w:sz w:val="22"/>
          <w:szCs w:val="22"/>
        </w:rPr>
      </w:pPr>
      <w:r>
        <w:rPr>
          <w:color w:val="000000"/>
        </w:rPr>
        <w:t xml:space="preserve">Na figura 5, o </w:t>
      </w:r>
      <w:proofErr w:type="spellStart"/>
      <w:r>
        <w:rPr>
          <w:color w:val="000000"/>
        </w:rPr>
        <w:t>storyboard</w:t>
      </w:r>
      <w:proofErr w:type="spellEnd"/>
      <w:r>
        <w:rPr>
          <w:color w:val="000000"/>
        </w:rPr>
        <w:t xml:space="preserve"> se refere </w:t>
      </w:r>
      <w:proofErr w:type="gramStart"/>
      <w:r>
        <w:rPr>
          <w:color w:val="000000"/>
        </w:rPr>
        <w:t>as</w:t>
      </w:r>
      <w:proofErr w:type="gramEnd"/>
      <w:r>
        <w:rPr>
          <w:color w:val="000000"/>
        </w:rPr>
        <w:t xml:space="preserve"> </w:t>
      </w:r>
      <w:proofErr w:type="spellStart"/>
      <w:r>
        <w:rPr>
          <w:color w:val="000000"/>
        </w:rPr>
        <w:t>multiplas</w:t>
      </w:r>
      <w:proofErr w:type="spellEnd"/>
      <w:r>
        <w:rPr>
          <w:color w:val="000000"/>
        </w:rPr>
        <w:t xml:space="preserve"> interações com os personagens de uma cena, mostrando diversas possibilidades de interações.</w:t>
      </w:r>
      <w:r>
        <w:rPr>
          <w:color w:val="000000"/>
          <w:sz w:val="22"/>
          <w:szCs w:val="22"/>
        </w:rPr>
        <w:t xml:space="preserve"> </w:t>
      </w:r>
    </w:p>
    <w:p w:rsidR="00DF6C16" w:rsidRDefault="00C202B8">
      <w:pPr>
        <w:keepNext/>
        <w:pBdr>
          <w:top w:val="nil"/>
          <w:left w:val="nil"/>
          <w:bottom w:val="nil"/>
          <w:right w:val="nil"/>
          <w:between w:val="nil"/>
        </w:pBdr>
        <w:spacing w:line="360" w:lineRule="auto"/>
        <w:jc w:val="center"/>
        <w:rPr>
          <w:color w:val="000000"/>
        </w:rPr>
      </w:pPr>
      <w:r>
        <w:rPr>
          <w:noProof/>
          <w:color w:val="000000"/>
        </w:rPr>
        <w:lastRenderedPageBreak/>
        <w:drawing>
          <wp:inline distT="0" distB="0" distL="0" distR="0">
            <wp:extent cx="2696404" cy="2001704"/>
            <wp:effectExtent l="0" t="0" r="0" b="0"/>
            <wp:docPr id="24" name="image7.png" descr="a2aff1db-77fa-4074-ae45-a70187dd27f8"/>
            <wp:cNvGraphicFramePr/>
            <a:graphic xmlns:a="http://schemas.openxmlformats.org/drawingml/2006/main">
              <a:graphicData uri="http://schemas.openxmlformats.org/drawingml/2006/picture">
                <pic:pic xmlns:pic="http://schemas.openxmlformats.org/drawingml/2006/picture">
                  <pic:nvPicPr>
                    <pic:cNvPr id="0" name="image7.png" descr="a2aff1db-77fa-4074-ae45-a70187dd27f8"/>
                    <pic:cNvPicPr preferRelativeResize="0"/>
                  </pic:nvPicPr>
                  <pic:blipFill>
                    <a:blip r:embed="rId14" cstate="print"/>
                    <a:srcRect/>
                    <a:stretch>
                      <a:fillRect/>
                    </a:stretch>
                  </pic:blipFill>
                  <pic:spPr>
                    <a:xfrm>
                      <a:off x="0" y="0"/>
                      <a:ext cx="2696404" cy="2001704"/>
                    </a:xfrm>
                    <a:prstGeom prst="rect">
                      <a:avLst/>
                    </a:prstGeom>
                    <a:ln/>
                  </pic:spPr>
                </pic:pic>
              </a:graphicData>
            </a:graphic>
          </wp:inline>
        </w:drawing>
      </w:r>
    </w:p>
    <w:p w:rsidR="00DF6C16" w:rsidRDefault="00C202B8">
      <w:pPr>
        <w:pBdr>
          <w:top w:val="nil"/>
          <w:left w:val="nil"/>
          <w:bottom w:val="nil"/>
          <w:right w:val="nil"/>
          <w:between w:val="nil"/>
        </w:pBdr>
        <w:spacing w:after="200"/>
        <w:jc w:val="center"/>
        <w:rPr>
          <w:b/>
          <w:color w:val="4472C4"/>
          <w:sz w:val="22"/>
          <w:szCs w:val="22"/>
        </w:rPr>
      </w:pPr>
      <w:r>
        <w:rPr>
          <w:b/>
          <w:color w:val="4472C4"/>
          <w:sz w:val="18"/>
          <w:szCs w:val="18"/>
        </w:rPr>
        <w:t>Figura 5: Interações com personagens</w:t>
      </w:r>
    </w:p>
    <w:p w:rsidR="00DF6C16" w:rsidRDefault="00C202B8">
      <w:pPr>
        <w:pBdr>
          <w:top w:val="nil"/>
          <w:left w:val="nil"/>
          <w:bottom w:val="nil"/>
          <w:right w:val="nil"/>
          <w:between w:val="nil"/>
        </w:pBdr>
        <w:spacing w:line="360" w:lineRule="auto"/>
        <w:ind w:left="708" w:firstLine="708"/>
        <w:rPr>
          <w:color w:val="000000"/>
        </w:rPr>
      </w:pPr>
      <w:r>
        <w:rPr>
          <w:color w:val="000000"/>
        </w:rPr>
        <w:t xml:space="preserve">Na figura 6, o </w:t>
      </w:r>
      <w:proofErr w:type="spellStart"/>
      <w:r>
        <w:rPr>
          <w:color w:val="000000"/>
        </w:rPr>
        <w:t>storyboard</w:t>
      </w:r>
      <w:proofErr w:type="spellEnd"/>
      <w:r>
        <w:rPr>
          <w:color w:val="000000"/>
        </w:rPr>
        <w:t xml:space="preserve"> exibe o momento em que o protagonista pode optar por </w:t>
      </w:r>
      <w:proofErr w:type="gramStart"/>
      <w:r>
        <w:rPr>
          <w:color w:val="000000"/>
        </w:rPr>
        <w:t>2</w:t>
      </w:r>
      <w:proofErr w:type="gramEnd"/>
      <w:r>
        <w:rPr>
          <w:color w:val="000000"/>
        </w:rPr>
        <w:t xml:space="preserve"> respostas distintas, conduzindo o jogador a um caminho diferente.</w:t>
      </w:r>
    </w:p>
    <w:p w:rsidR="00DF6C16" w:rsidRDefault="00C202B8">
      <w:pPr>
        <w:keepNext/>
        <w:pBdr>
          <w:top w:val="nil"/>
          <w:left w:val="nil"/>
          <w:bottom w:val="nil"/>
          <w:right w:val="nil"/>
          <w:between w:val="nil"/>
        </w:pBdr>
        <w:spacing w:line="360" w:lineRule="auto"/>
        <w:jc w:val="center"/>
        <w:rPr>
          <w:color w:val="000000"/>
        </w:rPr>
      </w:pPr>
      <w:r>
        <w:rPr>
          <w:noProof/>
          <w:color w:val="000000"/>
        </w:rPr>
        <w:drawing>
          <wp:inline distT="0" distB="0" distL="0" distR="0">
            <wp:extent cx="2803525" cy="2096135"/>
            <wp:effectExtent l="0" t="0" r="0" b="0"/>
            <wp:docPr id="23" name="image6.png" descr="e25fcdf5-dfd0-4b0a-a723-5afcf5c03b5b"/>
            <wp:cNvGraphicFramePr/>
            <a:graphic xmlns:a="http://schemas.openxmlformats.org/drawingml/2006/main">
              <a:graphicData uri="http://schemas.openxmlformats.org/drawingml/2006/picture">
                <pic:pic xmlns:pic="http://schemas.openxmlformats.org/drawingml/2006/picture">
                  <pic:nvPicPr>
                    <pic:cNvPr id="0" name="image6.png" descr="e25fcdf5-dfd0-4b0a-a723-5afcf5c03b5b"/>
                    <pic:cNvPicPr preferRelativeResize="0"/>
                  </pic:nvPicPr>
                  <pic:blipFill>
                    <a:blip r:embed="rId15" cstate="print"/>
                    <a:srcRect/>
                    <a:stretch>
                      <a:fillRect/>
                    </a:stretch>
                  </pic:blipFill>
                  <pic:spPr>
                    <a:xfrm>
                      <a:off x="0" y="0"/>
                      <a:ext cx="2803525" cy="2096135"/>
                    </a:xfrm>
                    <a:prstGeom prst="rect">
                      <a:avLst/>
                    </a:prstGeom>
                    <a:ln/>
                  </pic:spPr>
                </pic:pic>
              </a:graphicData>
            </a:graphic>
          </wp:inline>
        </w:drawing>
      </w:r>
    </w:p>
    <w:p w:rsidR="00DF6C16" w:rsidRDefault="00C202B8">
      <w:pPr>
        <w:pBdr>
          <w:top w:val="nil"/>
          <w:left w:val="nil"/>
          <w:bottom w:val="nil"/>
          <w:right w:val="nil"/>
          <w:between w:val="nil"/>
        </w:pBdr>
        <w:spacing w:after="200"/>
        <w:jc w:val="center"/>
        <w:rPr>
          <w:b/>
          <w:color w:val="4472C4"/>
          <w:sz w:val="18"/>
          <w:szCs w:val="18"/>
        </w:rPr>
      </w:pPr>
      <w:r>
        <w:rPr>
          <w:b/>
          <w:color w:val="4472C4"/>
          <w:sz w:val="18"/>
          <w:szCs w:val="18"/>
        </w:rPr>
        <w:t>Figura 6: Opções de resposta</w:t>
      </w:r>
    </w:p>
    <w:p w:rsidR="00DF6C16" w:rsidRDefault="00C202B8">
      <w:pPr>
        <w:pBdr>
          <w:top w:val="nil"/>
          <w:left w:val="nil"/>
          <w:bottom w:val="nil"/>
          <w:right w:val="nil"/>
          <w:between w:val="nil"/>
        </w:pBdr>
        <w:spacing w:line="360" w:lineRule="auto"/>
        <w:ind w:left="708" w:firstLine="708"/>
        <w:jc w:val="both"/>
        <w:rPr>
          <w:color w:val="000000"/>
          <w:sz w:val="20"/>
          <w:szCs w:val="20"/>
        </w:rPr>
      </w:pPr>
      <w:r>
        <w:rPr>
          <w:color w:val="000000"/>
        </w:rPr>
        <w:t xml:space="preserve">Na figura 7, este </w:t>
      </w:r>
      <w:proofErr w:type="spellStart"/>
      <w:r>
        <w:rPr>
          <w:color w:val="000000"/>
        </w:rPr>
        <w:t>storyboard</w:t>
      </w:r>
      <w:proofErr w:type="spellEnd"/>
      <w:r>
        <w:rPr>
          <w:color w:val="000000"/>
        </w:rPr>
        <w:t xml:space="preserve"> exibe o conceito da tela inicial do jogo, com seu respectivo nome.</w:t>
      </w:r>
      <w:r>
        <w:rPr>
          <w:color w:val="000000"/>
          <w:sz w:val="20"/>
          <w:szCs w:val="20"/>
        </w:rPr>
        <w:t xml:space="preserve"> </w:t>
      </w:r>
    </w:p>
    <w:p w:rsidR="00DF6C16" w:rsidRDefault="00C202B8">
      <w:pPr>
        <w:keepNext/>
        <w:pBdr>
          <w:top w:val="nil"/>
          <w:left w:val="nil"/>
          <w:bottom w:val="nil"/>
          <w:right w:val="nil"/>
          <w:between w:val="nil"/>
        </w:pBdr>
        <w:spacing w:line="360" w:lineRule="auto"/>
        <w:jc w:val="center"/>
        <w:rPr>
          <w:color w:val="000000"/>
        </w:rPr>
      </w:pPr>
      <w:r>
        <w:rPr>
          <w:noProof/>
          <w:color w:val="000000"/>
        </w:rPr>
        <w:lastRenderedPageBreak/>
        <w:drawing>
          <wp:inline distT="0" distB="0" distL="0" distR="0">
            <wp:extent cx="2777490" cy="209613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print"/>
                    <a:srcRect/>
                    <a:stretch>
                      <a:fillRect/>
                    </a:stretch>
                  </pic:blipFill>
                  <pic:spPr>
                    <a:xfrm>
                      <a:off x="0" y="0"/>
                      <a:ext cx="2777490" cy="2096135"/>
                    </a:xfrm>
                    <a:prstGeom prst="rect">
                      <a:avLst/>
                    </a:prstGeom>
                    <a:ln/>
                  </pic:spPr>
                </pic:pic>
              </a:graphicData>
            </a:graphic>
          </wp:inline>
        </w:drawing>
      </w:r>
    </w:p>
    <w:p w:rsidR="00DF6C16" w:rsidRDefault="00C202B8">
      <w:pPr>
        <w:pBdr>
          <w:top w:val="nil"/>
          <w:left w:val="nil"/>
          <w:bottom w:val="nil"/>
          <w:right w:val="nil"/>
          <w:between w:val="nil"/>
        </w:pBdr>
        <w:spacing w:after="200"/>
        <w:jc w:val="center"/>
        <w:rPr>
          <w:b/>
          <w:color w:val="4472C4"/>
          <w:sz w:val="18"/>
          <w:szCs w:val="18"/>
        </w:rPr>
      </w:pPr>
      <w:r>
        <w:rPr>
          <w:b/>
          <w:color w:val="4472C4"/>
          <w:sz w:val="18"/>
          <w:szCs w:val="18"/>
        </w:rPr>
        <w:t>Figura 7: Tela de título</w:t>
      </w:r>
    </w:p>
    <w:p w:rsidR="00DF6C16" w:rsidRDefault="00DF6C16">
      <w:pPr>
        <w:keepNext/>
        <w:pBdr>
          <w:top w:val="nil"/>
          <w:left w:val="nil"/>
          <w:bottom w:val="nil"/>
          <w:right w:val="nil"/>
          <w:between w:val="nil"/>
        </w:pBdr>
        <w:spacing w:line="360" w:lineRule="auto"/>
        <w:rPr>
          <w:color w:val="000000"/>
        </w:rPr>
      </w:pPr>
    </w:p>
    <w:p w:rsidR="00DF6C16" w:rsidRDefault="00DF6C16"/>
    <w:p w:rsidR="00DF6C16" w:rsidRDefault="00C202B8">
      <w:pPr>
        <w:numPr>
          <w:ilvl w:val="0"/>
          <w:numId w:val="8"/>
        </w:numPr>
        <w:pBdr>
          <w:top w:val="nil"/>
          <w:left w:val="nil"/>
          <w:bottom w:val="nil"/>
          <w:right w:val="nil"/>
          <w:between w:val="nil"/>
        </w:pBdr>
        <w:spacing w:line="360" w:lineRule="auto"/>
        <w:rPr>
          <w:b/>
          <w:color w:val="000000"/>
        </w:rPr>
      </w:pPr>
      <w:bookmarkStart w:id="9" w:name="_4d34og8" w:colFirst="0" w:colLast="0"/>
      <w:bookmarkEnd w:id="9"/>
      <w:r>
        <w:rPr>
          <w:b/>
          <w:color w:val="000000"/>
        </w:rPr>
        <w:t>CONSIDERAÇÕES FINAIS</w:t>
      </w:r>
    </w:p>
    <w:p w:rsidR="00DF6C16" w:rsidRDefault="00C202B8">
      <w:pPr>
        <w:pBdr>
          <w:top w:val="nil"/>
          <w:left w:val="nil"/>
          <w:bottom w:val="nil"/>
          <w:right w:val="nil"/>
          <w:between w:val="nil"/>
        </w:pBdr>
        <w:spacing w:line="360" w:lineRule="auto"/>
        <w:ind w:left="1080" w:firstLine="335"/>
        <w:jc w:val="both"/>
        <w:rPr>
          <w:color w:val="000000"/>
        </w:rPr>
      </w:pPr>
      <w:r>
        <w:rPr>
          <w:color w:val="000000"/>
        </w:rPr>
        <w:t xml:space="preserve">Com o levantamento bibliográfico e o desenvolvimento de um jogo digital de </w:t>
      </w:r>
      <w:proofErr w:type="spellStart"/>
      <w:r>
        <w:rPr>
          <w:color w:val="000000"/>
        </w:rPr>
        <w:t>storytelling</w:t>
      </w:r>
      <w:proofErr w:type="spellEnd"/>
      <w:r>
        <w:rPr>
          <w:color w:val="000000"/>
        </w:rPr>
        <w:t xml:space="preserve"> interativo, conseguimos atingir o objetivo de adaptar uma mídia escrita em um jogo digital utilizando técnicas de </w:t>
      </w:r>
      <w:proofErr w:type="spellStart"/>
      <w:r>
        <w:rPr>
          <w:color w:val="000000"/>
        </w:rPr>
        <w:t>storytelling</w:t>
      </w:r>
      <w:proofErr w:type="spellEnd"/>
      <w:r>
        <w:rPr>
          <w:color w:val="000000"/>
        </w:rPr>
        <w:t xml:space="preserve"> e com múltiplos finais, a fim da interação do jogador resultar em uma narrativa diferente. Sugerimos a partir dessa pesquisa, temas como diferentes formas de interatividade na mídia de jogos digitais e o desenvolvimento de narrativas emergentes dentro de jogos digitais.</w:t>
      </w:r>
    </w:p>
    <w:p w:rsidR="00DF6C16" w:rsidRDefault="00DF6C16">
      <w:pPr>
        <w:pBdr>
          <w:top w:val="nil"/>
          <w:left w:val="nil"/>
          <w:bottom w:val="nil"/>
          <w:right w:val="nil"/>
          <w:between w:val="nil"/>
        </w:pBdr>
        <w:spacing w:line="360" w:lineRule="auto"/>
        <w:ind w:left="1080" w:firstLine="335"/>
        <w:jc w:val="both"/>
        <w:rPr>
          <w:color w:val="000000"/>
        </w:rPr>
      </w:pPr>
    </w:p>
    <w:p w:rsidR="00DF6C16" w:rsidRDefault="00DF6C16">
      <w:pPr>
        <w:pBdr>
          <w:top w:val="nil"/>
          <w:left w:val="nil"/>
          <w:bottom w:val="nil"/>
          <w:right w:val="nil"/>
          <w:between w:val="nil"/>
        </w:pBdr>
        <w:spacing w:line="276" w:lineRule="auto"/>
        <w:jc w:val="both"/>
        <w:rPr>
          <w:color w:val="000000"/>
          <w:sz w:val="22"/>
          <w:szCs w:val="22"/>
        </w:rPr>
      </w:pPr>
    </w:p>
    <w:p w:rsidR="00DF6C16" w:rsidRDefault="00C202B8">
      <w:pPr>
        <w:numPr>
          <w:ilvl w:val="0"/>
          <w:numId w:val="8"/>
        </w:numPr>
        <w:pBdr>
          <w:top w:val="nil"/>
          <w:left w:val="nil"/>
          <w:bottom w:val="nil"/>
          <w:right w:val="nil"/>
          <w:between w:val="nil"/>
        </w:pBdr>
        <w:spacing w:line="360" w:lineRule="auto"/>
        <w:rPr>
          <w:b/>
          <w:color w:val="000000"/>
        </w:rPr>
      </w:pPr>
      <w:bookmarkStart w:id="10" w:name="_2s8eyo1" w:colFirst="0" w:colLast="0"/>
      <w:bookmarkEnd w:id="10"/>
      <w:r>
        <w:rPr>
          <w:b/>
          <w:color w:val="000000"/>
        </w:rPr>
        <w:t>REFERÊNCIAS BIBLIOGRÁFICAS</w:t>
      </w:r>
    </w:p>
    <w:p w:rsidR="00DF6C16" w:rsidRDefault="00DF6C16">
      <w:pPr>
        <w:pBdr>
          <w:top w:val="nil"/>
          <w:left w:val="nil"/>
          <w:bottom w:val="nil"/>
          <w:right w:val="nil"/>
          <w:between w:val="nil"/>
        </w:pBdr>
        <w:spacing w:line="276" w:lineRule="auto"/>
        <w:ind w:left="1080"/>
        <w:jc w:val="both"/>
        <w:rPr>
          <w:b/>
          <w:color w:val="000000"/>
          <w:sz w:val="22"/>
          <w:szCs w:val="22"/>
        </w:rPr>
      </w:pPr>
    </w:p>
    <w:p w:rsidR="00DF6C16" w:rsidRDefault="00DF6C16">
      <w:pPr>
        <w:pBdr>
          <w:top w:val="nil"/>
          <w:left w:val="nil"/>
          <w:bottom w:val="nil"/>
          <w:right w:val="nil"/>
          <w:between w:val="nil"/>
        </w:pBdr>
        <w:spacing w:line="360" w:lineRule="auto"/>
        <w:ind w:left="1080"/>
        <w:rPr>
          <w:color w:val="000000"/>
        </w:rPr>
      </w:pPr>
    </w:p>
    <w:p w:rsidR="00DF6C16" w:rsidRDefault="00C202B8">
      <w:pPr>
        <w:pBdr>
          <w:top w:val="nil"/>
          <w:left w:val="nil"/>
          <w:bottom w:val="nil"/>
          <w:right w:val="nil"/>
          <w:between w:val="nil"/>
        </w:pBdr>
        <w:spacing w:line="360" w:lineRule="auto"/>
        <w:ind w:left="1080"/>
        <w:rPr>
          <w:color w:val="000000"/>
        </w:rPr>
      </w:pPr>
      <w:r>
        <w:rPr>
          <w:color w:val="000000"/>
        </w:rPr>
        <w:t xml:space="preserve">CRAWFORD, Chris, </w:t>
      </w:r>
      <w:proofErr w:type="spellStart"/>
      <w:r>
        <w:rPr>
          <w:b/>
          <w:color w:val="000000"/>
        </w:rPr>
        <w:t>The</w:t>
      </w:r>
      <w:proofErr w:type="spellEnd"/>
      <w:r>
        <w:rPr>
          <w:b/>
          <w:color w:val="000000"/>
        </w:rPr>
        <w:t xml:space="preserve"> </w:t>
      </w:r>
      <w:proofErr w:type="spellStart"/>
      <w:r>
        <w:rPr>
          <w:b/>
          <w:color w:val="000000"/>
        </w:rPr>
        <w:t>art</w:t>
      </w:r>
      <w:proofErr w:type="spellEnd"/>
      <w:r>
        <w:rPr>
          <w:b/>
          <w:color w:val="000000"/>
        </w:rPr>
        <w:t xml:space="preserve"> </w:t>
      </w:r>
      <w:proofErr w:type="spellStart"/>
      <w:r>
        <w:rPr>
          <w:b/>
          <w:color w:val="000000"/>
        </w:rPr>
        <w:t>of</w:t>
      </w:r>
      <w:proofErr w:type="spellEnd"/>
      <w:r>
        <w:rPr>
          <w:b/>
          <w:color w:val="000000"/>
        </w:rPr>
        <w:t xml:space="preserve"> </w:t>
      </w:r>
      <w:proofErr w:type="spellStart"/>
      <w:r>
        <w:rPr>
          <w:b/>
          <w:color w:val="000000"/>
        </w:rPr>
        <w:t>Computer</w:t>
      </w:r>
      <w:proofErr w:type="spellEnd"/>
      <w:r>
        <w:rPr>
          <w:b/>
          <w:color w:val="000000"/>
        </w:rPr>
        <w:t xml:space="preserve"> Game Design</w:t>
      </w:r>
      <w:r>
        <w:rPr>
          <w:color w:val="000000"/>
        </w:rPr>
        <w:t xml:space="preserve">, McGraw-Hill, Inc. </w:t>
      </w:r>
      <w:proofErr w:type="spellStart"/>
      <w:r>
        <w:rPr>
          <w:color w:val="000000"/>
        </w:rPr>
        <w:t>New</w:t>
      </w:r>
      <w:proofErr w:type="spellEnd"/>
      <w:r>
        <w:rPr>
          <w:color w:val="000000"/>
        </w:rPr>
        <w:t xml:space="preserve"> York, </w:t>
      </w:r>
      <w:proofErr w:type="gramStart"/>
      <w:r>
        <w:rPr>
          <w:color w:val="000000"/>
        </w:rPr>
        <w:t>1984</w:t>
      </w:r>
      <w:proofErr w:type="gramEnd"/>
    </w:p>
    <w:p w:rsidR="00DF6C16" w:rsidRDefault="00C202B8">
      <w:pPr>
        <w:pBdr>
          <w:top w:val="nil"/>
          <w:left w:val="nil"/>
          <w:bottom w:val="nil"/>
          <w:right w:val="nil"/>
          <w:between w:val="nil"/>
        </w:pBdr>
        <w:spacing w:line="360" w:lineRule="auto"/>
        <w:ind w:left="1080"/>
        <w:rPr>
          <w:color w:val="000000"/>
        </w:rPr>
      </w:pPr>
      <w:r>
        <w:rPr>
          <w:color w:val="000000"/>
        </w:rPr>
        <w:t xml:space="preserve">DOHME, </w:t>
      </w:r>
      <w:proofErr w:type="spellStart"/>
      <w:r>
        <w:rPr>
          <w:color w:val="000000"/>
        </w:rPr>
        <w:t>Vania</w:t>
      </w:r>
      <w:proofErr w:type="spellEnd"/>
      <w:r>
        <w:rPr>
          <w:color w:val="000000"/>
        </w:rPr>
        <w:t xml:space="preserve">, </w:t>
      </w:r>
      <w:r>
        <w:rPr>
          <w:b/>
          <w:color w:val="000000"/>
        </w:rPr>
        <w:t>Técnicas para contar histórias</w:t>
      </w:r>
      <w:r>
        <w:rPr>
          <w:color w:val="000000"/>
        </w:rPr>
        <w:t>, Editora Vozes, São Paulo, 2010.</w:t>
      </w:r>
    </w:p>
    <w:p w:rsidR="00DF6C16" w:rsidRDefault="00C202B8">
      <w:pPr>
        <w:pBdr>
          <w:top w:val="nil"/>
          <w:left w:val="nil"/>
          <w:bottom w:val="nil"/>
          <w:right w:val="nil"/>
          <w:between w:val="nil"/>
        </w:pBdr>
        <w:spacing w:line="360" w:lineRule="auto"/>
        <w:ind w:left="1080"/>
        <w:rPr>
          <w:color w:val="000000"/>
        </w:rPr>
      </w:pPr>
      <w:r>
        <w:rPr>
          <w:color w:val="000000"/>
        </w:rPr>
        <w:t xml:space="preserve">LEBOWITZ, </w:t>
      </w:r>
      <w:proofErr w:type="spellStart"/>
      <w:r>
        <w:rPr>
          <w:color w:val="000000"/>
        </w:rPr>
        <w:t>Josiah</w:t>
      </w:r>
      <w:proofErr w:type="spellEnd"/>
      <w:r>
        <w:rPr>
          <w:color w:val="000000"/>
        </w:rPr>
        <w:t xml:space="preserve">, KLUG, Chris, </w:t>
      </w:r>
      <w:proofErr w:type="spellStart"/>
      <w:r>
        <w:rPr>
          <w:b/>
          <w:color w:val="000000"/>
        </w:rPr>
        <w:t>Interactive</w:t>
      </w:r>
      <w:proofErr w:type="spellEnd"/>
      <w:r>
        <w:rPr>
          <w:b/>
          <w:color w:val="000000"/>
        </w:rPr>
        <w:t xml:space="preserve"> </w:t>
      </w:r>
      <w:proofErr w:type="spellStart"/>
      <w:r>
        <w:rPr>
          <w:b/>
          <w:color w:val="000000"/>
        </w:rPr>
        <w:t>Storytelling</w:t>
      </w:r>
      <w:proofErr w:type="spellEnd"/>
      <w:r>
        <w:rPr>
          <w:b/>
          <w:color w:val="000000"/>
        </w:rPr>
        <w:t xml:space="preserve"> for </w:t>
      </w:r>
      <w:proofErr w:type="spellStart"/>
      <w:r>
        <w:rPr>
          <w:b/>
          <w:color w:val="000000"/>
        </w:rPr>
        <w:t>Video</w:t>
      </w:r>
      <w:proofErr w:type="spellEnd"/>
      <w:r>
        <w:rPr>
          <w:b/>
          <w:color w:val="000000"/>
        </w:rPr>
        <w:t xml:space="preserve"> Games</w:t>
      </w:r>
      <w:r>
        <w:rPr>
          <w:color w:val="000000"/>
        </w:rPr>
        <w:t xml:space="preserve">, Focal </w:t>
      </w:r>
      <w:proofErr w:type="spellStart"/>
      <w:r>
        <w:rPr>
          <w:color w:val="000000"/>
        </w:rPr>
        <w:t>Press</w:t>
      </w:r>
      <w:proofErr w:type="spellEnd"/>
      <w:r>
        <w:rPr>
          <w:color w:val="000000"/>
        </w:rPr>
        <w:t xml:space="preserve">, </w:t>
      </w:r>
      <w:proofErr w:type="spellStart"/>
      <w:r>
        <w:rPr>
          <w:color w:val="000000"/>
        </w:rPr>
        <w:t>Massachussets</w:t>
      </w:r>
      <w:proofErr w:type="spellEnd"/>
      <w:r>
        <w:rPr>
          <w:color w:val="000000"/>
        </w:rPr>
        <w:t>, 2011.</w:t>
      </w:r>
    </w:p>
    <w:p w:rsidR="00DF6C16" w:rsidRDefault="00C202B8">
      <w:pPr>
        <w:pBdr>
          <w:top w:val="nil"/>
          <w:left w:val="nil"/>
          <w:bottom w:val="nil"/>
          <w:right w:val="nil"/>
          <w:between w:val="nil"/>
        </w:pBdr>
        <w:spacing w:line="360" w:lineRule="auto"/>
        <w:ind w:left="1080"/>
        <w:rPr>
          <w:color w:val="000000"/>
        </w:rPr>
      </w:pPr>
      <w:r>
        <w:rPr>
          <w:color w:val="000000"/>
        </w:rPr>
        <w:lastRenderedPageBreak/>
        <w:t xml:space="preserve">MARCOLINO, Fábio, </w:t>
      </w:r>
      <w:r>
        <w:rPr>
          <w:b/>
          <w:color w:val="000000"/>
        </w:rPr>
        <w:t xml:space="preserve">Elementos para </w:t>
      </w:r>
      <w:proofErr w:type="spellStart"/>
      <w:r>
        <w:rPr>
          <w:b/>
          <w:color w:val="000000"/>
        </w:rPr>
        <w:t>storytelling</w:t>
      </w:r>
      <w:proofErr w:type="spellEnd"/>
      <w:r>
        <w:rPr>
          <w:b/>
          <w:color w:val="000000"/>
        </w:rPr>
        <w:t xml:space="preserve"> em jogos eletrônicos sem </w:t>
      </w:r>
      <w:proofErr w:type="spellStart"/>
      <w:r>
        <w:rPr>
          <w:b/>
          <w:color w:val="000000"/>
        </w:rPr>
        <w:t>cutscenes</w:t>
      </w:r>
      <w:proofErr w:type="spellEnd"/>
      <w:r>
        <w:rPr>
          <w:color w:val="000000"/>
        </w:rPr>
        <w:t xml:space="preserve">, Universidade Federal do Paraná, Departamento de GIL, A. C. Métodos e técnicas de pesquisa social. 5. </w:t>
      </w:r>
      <w:proofErr w:type="gramStart"/>
      <w:r>
        <w:rPr>
          <w:color w:val="000000"/>
        </w:rPr>
        <w:t>ed.</w:t>
      </w:r>
      <w:proofErr w:type="gramEnd"/>
      <w:r>
        <w:rPr>
          <w:color w:val="000000"/>
        </w:rPr>
        <w:t xml:space="preserve"> São Paulo: Atlas, 1999.</w:t>
      </w:r>
    </w:p>
    <w:p w:rsidR="00DF6C16" w:rsidRDefault="00C202B8">
      <w:pPr>
        <w:pBdr>
          <w:top w:val="nil"/>
          <w:left w:val="nil"/>
          <w:bottom w:val="nil"/>
          <w:right w:val="nil"/>
          <w:between w:val="nil"/>
        </w:pBdr>
        <w:spacing w:line="360" w:lineRule="auto"/>
        <w:ind w:left="1080"/>
        <w:rPr>
          <w:color w:val="000000"/>
        </w:rPr>
      </w:pPr>
      <w:r>
        <w:rPr>
          <w:color w:val="000000"/>
        </w:rPr>
        <w:t>NÚNEZ, Antonio,</w:t>
      </w:r>
      <w:r>
        <w:rPr>
          <w:b/>
          <w:color w:val="000000"/>
        </w:rPr>
        <w:t xml:space="preserve"> ¡Será </w:t>
      </w:r>
      <w:proofErr w:type="spellStart"/>
      <w:r>
        <w:rPr>
          <w:b/>
          <w:color w:val="000000"/>
        </w:rPr>
        <w:t>mejor</w:t>
      </w:r>
      <w:proofErr w:type="spellEnd"/>
      <w:r>
        <w:rPr>
          <w:b/>
          <w:color w:val="000000"/>
        </w:rPr>
        <w:t xml:space="preserve"> que </w:t>
      </w:r>
      <w:proofErr w:type="spellStart"/>
      <w:r>
        <w:rPr>
          <w:b/>
          <w:color w:val="000000"/>
        </w:rPr>
        <w:t>lo</w:t>
      </w:r>
      <w:proofErr w:type="spellEnd"/>
      <w:r>
        <w:rPr>
          <w:b/>
          <w:color w:val="000000"/>
        </w:rPr>
        <w:t xml:space="preserve"> </w:t>
      </w:r>
      <w:proofErr w:type="spellStart"/>
      <w:r>
        <w:rPr>
          <w:b/>
          <w:color w:val="000000"/>
        </w:rPr>
        <w:t>cuentes</w:t>
      </w:r>
      <w:proofErr w:type="spellEnd"/>
      <w:r>
        <w:rPr>
          <w:b/>
          <w:color w:val="000000"/>
        </w:rPr>
        <w:t xml:space="preserve">! : </w:t>
      </w:r>
      <w:proofErr w:type="spellStart"/>
      <w:r>
        <w:rPr>
          <w:b/>
          <w:color w:val="000000"/>
        </w:rPr>
        <w:t>los</w:t>
      </w:r>
      <w:proofErr w:type="spellEnd"/>
      <w:r>
        <w:rPr>
          <w:b/>
          <w:color w:val="000000"/>
        </w:rPr>
        <w:t xml:space="preserve"> relatos como </w:t>
      </w:r>
      <w:proofErr w:type="spellStart"/>
      <w:r>
        <w:rPr>
          <w:b/>
          <w:color w:val="000000"/>
        </w:rPr>
        <w:t>herramientas</w:t>
      </w:r>
      <w:proofErr w:type="spellEnd"/>
      <w:r>
        <w:rPr>
          <w:b/>
          <w:color w:val="000000"/>
        </w:rPr>
        <w:t xml:space="preserve"> de </w:t>
      </w:r>
      <w:proofErr w:type="spellStart"/>
      <w:r>
        <w:rPr>
          <w:b/>
          <w:color w:val="000000"/>
        </w:rPr>
        <w:t>comunicación</w:t>
      </w:r>
      <w:proofErr w:type="spellEnd"/>
      <w:r>
        <w:rPr>
          <w:b/>
          <w:color w:val="000000"/>
        </w:rPr>
        <w:t xml:space="preserve"> </w:t>
      </w:r>
      <w:proofErr w:type="spellStart"/>
      <w:r>
        <w:rPr>
          <w:b/>
          <w:color w:val="000000"/>
        </w:rPr>
        <w:t>Storytelling</w:t>
      </w:r>
      <w:proofErr w:type="spellEnd"/>
      <w:r>
        <w:rPr>
          <w:color w:val="000000"/>
        </w:rPr>
        <w:t xml:space="preserve">, Empresa </w:t>
      </w:r>
      <w:proofErr w:type="spellStart"/>
      <w:r>
        <w:rPr>
          <w:color w:val="000000"/>
        </w:rPr>
        <w:t>Activa</w:t>
      </w:r>
      <w:proofErr w:type="spellEnd"/>
      <w:r>
        <w:rPr>
          <w:color w:val="000000"/>
        </w:rPr>
        <w:t xml:space="preserve">, Madrid, 2007 </w:t>
      </w:r>
      <w:proofErr w:type="gramStart"/>
      <w:r>
        <w:rPr>
          <w:color w:val="000000"/>
        </w:rPr>
        <w:tab/>
      </w:r>
      <w:proofErr w:type="gramEnd"/>
    </w:p>
    <w:p w:rsidR="00DF6C16" w:rsidRDefault="00C202B8">
      <w:pPr>
        <w:pBdr>
          <w:top w:val="nil"/>
          <w:left w:val="nil"/>
          <w:bottom w:val="nil"/>
          <w:right w:val="nil"/>
          <w:between w:val="nil"/>
        </w:pBdr>
        <w:spacing w:line="360" w:lineRule="auto"/>
        <w:ind w:left="1080"/>
        <w:rPr>
          <w:color w:val="000000"/>
        </w:rPr>
      </w:pPr>
      <w:r>
        <w:rPr>
          <w:color w:val="000000"/>
        </w:rPr>
        <w:t>PALACIOS, Fernando</w:t>
      </w:r>
      <w:proofErr w:type="gramStart"/>
      <w:r>
        <w:rPr>
          <w:color w:val="000000"/>
        </w:rPr>
        <w:t>.,</w:t>
      </w:r>
      <w:proofErr w:type="gramEnd"/>
      <w:r>
        <w:rPr>
          <w:color w:val="000000"/>
        </w:rPr>
        <w:t xml:space="preserve"> TERENZZO, Martha. </w:t>
      </w:r>
      <w:r>
        <w:rPr>
          <w:b/>
          <w:color w:val="000000"/>
        </w:rPr>
        <w:t xml:space="preserve">O Guia Completo do </w:t>
      </w:r>
      <w:proofErr w:type="spellStart"/>
      <w:r>
        <w:rPr>
          <w:b/>
          <w:color w:val="000000"/>
        </w:rPr>
        <w:t>Storytelling</w:t>
      </w:r>
      <w:proofErr w:type="spellEnd"/>
      <w:r>
        <w:rPr>
          <w:color w:val="000000"/>
        </w:rPr>
        <w:t xml:space="preserve">, 1ed, Alta Books, Rio de Janeiro, </w:t>
      </w:r>
      <w:proofErr w:type="gramStart"/>
      <w:r>
        <w:rPr>
          <w:color w:val="000000"/>
        </w:rPr>
        <w:t>2016</w:t>
      </w:r>
      <w:proofErr w:type="gramEnd"/>
    </w:p>
    <w:p w:rsidR="00DF6C16" w:rsidRDefault="00C202B8">
      <w:pPr>
        <w:pBdr>
          <w:top w:val="nil"/>
          <w:left w:val="nil"/>
          <w:bottom w:val="nil"/>
          <w:right w:val="nil"/>
          <w:between w:val="nil"/>
        </w:pBdr>
        <w:spacing w:line="360" w:lineRule="auto"/>
        <w:ind w:left="1080"/>
        <w:rPr>
          <w:color w:val="000000"/>
        </w:rPr>
      </w:pPr>
      <w:r>
        <w:rPr>
          <w:color w:val="000000"/>
        </w:rPr>
        <w:t xml:space="preserve">ROSSITER, John, PERCY, Larry, </w:t>
      </w:r>
      <w:proofErr w:type="spellStart"/>
      <w:r>
        <w:rPr>
          <w:b/>
          <w:color w:val="000000"/>
        </w:rPr>
        <w:t>Advertising</w:t>
      </w:r>
      <w:proofErr w:type="spellEnd"/>
      <w:r>
        <w:rPr>
          <w:b/>
          <w:color w:val="000000"/>
        </w:rPr>
        <w:t xml:space="preserve"> Communication </w:t>
      </w:r>
      <w:proofErr w:type="spellStart"/>
      <w:r>
        <w:rPr>
          <w:b/>
          <w:color w:val="000000"/>
        </w:rPr>
        <w:t>and</w:t>
      </w:r>
      <w:proofErr w:type="spellEnd"/>
      <w:r>
        <w:rPr>
          <w:b/>
          <w:color w:val="000000"/>
        </w:rPr>
        <w:t xml:space="preserve"> </w:t>
      </w:r>
      <w:proofErr w:type="spellStart"/>
      <w:r>
        <w:rPr>
          <w:b/>
          <w:color w:val="000000"/>
        </w:rPr>
        <w:t>Promotion</w:t>
      </w:r>
      <w:proofErr w:type="spellEnd"/>
      <w:r>
        <w:rPr>
          <w:b/>
          <w:color w:val="000000"/>
        </w:rPr>
        <w:t xml:space="preserve"> Management</w:t>
      </w:r>
      <w:r>
        <w:rPr>
          <w:color w:val="000000"/>
        </w:rPr>
        <w:t xml:space="preserve">, McGraw-Hill, </w:t>
      </w:r>
      <w:proofErr w:type="spellStart"/>
      <w:r>
        <w:rPr>
          <w:color w:val="000000"/>
        </w:rPr>
        <w:t>New</w:t>
      </w:r>
      <w:proofErr w:type="spellEnd"/>
      <w:r>
        <w:rPr>
          <w:color w:val="000000"/>
        </w:rPr>
        <w:t xml:space="preserve"> York, (1997</w:t>
      </w:r>
      <w:proofErr w:type="gramStart"/>
      <w:r>
        <w:rPr>
          <w:color w:val="000000"/>
        </w:rPr>
        <w:t>)</w:t>
      </w:r>
      <w:proofErr w:type="gramEnd"/>
    </w:p>
    <w:p w:rsidR="00DF6C16" w:rsidRDefault="00C202B8">
      <w:pPr>
        <w:pBdr>
          <w:top w:val="nil"/>
          <w:left w:val="nil"/>
          <w:bottom w:val="nil"/>
          <w:right w:val="nil"/>
          <w:between w:val="nil"/>
        </w:pBdr>
        <w:spacing w:line="360" w:lineRule="auto"/>
        <w:ind w:left="1080"/>
        <w:rPr>
          <w:color w:val="000000"/>
        </w:rPr>
      </w:pPr>
      <w:r>
        <w:rPr>
          <w:color w:val="000000"/>
        </w:rPr>
        <w:t xml:space="preserve">SANTOS, Antonio, </w:t>
      </w:r>
      <w:r>
        <w:rPr>
          <w:b/>
          <w:color w:val="000000"/>
        </w:rPr>
        <w:t xml:space="preserve">Metodologia científica: </w:t>
      </w:r>
      <w:proofErr w:type="spellStart"/>
      <w:r>
        <w:rPr>
          <w:b/>
          <w:color w:val="000000"/>
        </w:rPr>
        <w:t>aconstrução</w:t>
      </w:r>
      <w:proofErr w:type="spellEnd"/>
      <w:r>
        <w:rPr>
          <w:b/>
          <w:color w:val="000000"/>
        </w:rPr>
        <w:t xml:space="preserve"> do conhecimento</w:t>
      </w:r>
      <w:r>
        <w:rPr>
          <w:color w:val="000000"/>
        </w:rPr>
        <w:t xml:space="preserve">. 7. </w:t>
      </w:r>
      <w:proofErr w:type="gramStart"/>
      <w:r>
        <w:rPr>
          <w:color w:val="000000"/>
        </w:rPr>
        <w:t>ed.</w:t>
      </w:r>
      <w:proofErr w:type="gramEnd"/>
      <w:r>
        <w:rPr>
          <w:color w:val="000000"/>
        </w:rPr>
        <w:t xml:space="preserve"> Rio de Janeiro: </w:t>
      </w:r>
      <w:proofErr w:type="spellStart"/>
      <w:r>
        <w:rPr>
          <w:color w:val="000000"/>
        </w:rPr>
        <w:t>DP&amp;A</w:t>
      </w:r>
      <w:proofErr w:type="spellEnd"/>
      <w:r>
        <w:rPr>
          <w:color w:val="000000"/>
        </w:rPr>
        <w:t>, 2007.</w:t>
      </w:r>
    </w:p>
    <w:p w:rsidR="00DF6C16" w:rsidRDefault="00C202B8">
      <w:pPr>
        <w:pBdr>
          <w:top w:val="nil"/>
          <w:left w:val="nil"/>
          <w:bottom w:val="nil"/>
          <w:right w:val="nil"/>
          <w:between w:val="nil"/>
        </w:pBdr>
        <w:spacing w:line="360" w:lineRule="auto"/>
        <w:ind w:left="1080"/>
        <w:rPr>
          <w:color w:val="000000"/>
        </w:rPr>
      </w:pPr>
      <w:r>
        <w:rPr>
          <w:color w:val="000000"/>
        </w:rPr>
        <w:t>THUE, David</w:t>
      </w:r>
      <w:proofErr w:type="gramStart"/>
      <w:r>
        <w:rPr>
          <w:color w:val="000000"/>
        </w:rPr>
        <w:t>.,</w:t>
      </w:r>
      <w:proofErr w:type="gramEnd"/>
      <w:r>
        <w:rPr>
          <w:color w:val="000000"/>
        </w:rPr>
        <w:t xml:space="preserve"> BULITKO, </w:t>
      </w:r>
      <w:proofErr w:type="spellStart"/>
      <w:r>
        <w:rPr>
          <w:color w:val="000000"/>
        </w:rPr>
        <w:t>Vadim</w:t>
      </w:r>
      <w:proofErr w:type="spellEnd"/>
      <w:r>
        <w:rPr>
          <w:color w:val="000000"/>
        </w:rPr>
        <w:t xml:space="preserve">., SPETCH, </w:t>
      </w:r>
      <w:proofErr w:type="spellStart"/>
      <w:r>
        <w:rPr>
          <w:color w:val="000000"/>
        </w:rPr>
        <w:t>Marcia</w:t>
      </w:r>
      <w:proofErr w:type="spellEnd"/>
      <w:r>
        <w:rPr>
          <w:color w:val="000000"/>
        </w:rPr>
        <w:t xml:space="preserve">., WASYLISHEN, Eric., </w:t>
      </w:r>
      <w:proofErr w:type="spellStart"/>
      <w:r>
        <w:rPr>
          <w:b/>
          <w:color w:val="000000"/>
        </w:rPr>
        <w:t>Interactive</w:t>
      </w:r>
      <w:proofErr w:type="spellEnd"/>
      <w:r>
        <w:rPr>
          <w:b/>
          <w:color w:val="000000"/>
        </w:rPr>
        <w:t xml:space="preserve"> </w:t>
      </w:r>
      <w:proofErr w:type="spellStart"/>
      <w:r>
        <w:rPr>
          <w:b/>
          <w:color w:val="000000"/>
        </w:rPr>
        <w:t>Storytelling</w:t>
      </w:r>
      <w:proofErr w:type="spellEnd"/>
      <w:r>
        <w:rPr>
          <w:b/>
          <w:color w:val="000000"/>
        </w:rPr>
        <w:t xml:space="preserve">: A Player </w:t>
      </w:r>
      <w:proofErr w:type="spellStart"/>
      <w:r>
        <w:rPr>
          <w:b/>
          <w:color w:val="000000"/>
        </w:rPr>
        <w:t>Modelling</w:t>
      </w:r>
      <w:proofErr w:type="spellEnd"/>
      <w:r>
        <w:rPr>
          <w:b/>
          <w:color w:val="000000"/>
        </w:rPr>
        <w:t xml:space="preserve"> Approach</w:t>
      </w:r>
      <w:r>
        <w:rPr>
          <w:color w:val="000000"/>
        </w:rPr>
        <w:t xml:space="preserve">, Alberta, </w:t>
      </w:r>
      <w:proofErr w:type="spellStart"/>
      <w:r>
        <w:rPr>
          <w:color w:val="000000"/>
        </w:rPr>
        <w:t>Canada</w:t>
      </w:r>
      <w:proofErr w:type="spellEnd"/>
      <w:r>
        <w:rPr>
          <w:color w:val="000000"/>
        </w:rPr>
        <w:t xml:space="preserve">, </w:t>
      </w:r>
      <w:proofErr w:type="spellStart"/>
      <w:r>
        <w:rPr>
          <w:color w:val="000000"/>
        </w:rPr>
        <w:t>University</w:t>
      </w:r>
      <w:proofErr w:type="spellEnd"/>
      <w:r>
        <w:rPr>
          <w:color w:val="000000"/>
        </w:rPr>
        <w:t xml:space="preserve"> </w:t>
      </w:r>
      <w:proofErr w:type="spellStart"/>
      <w:r>
        <w:rPr>
          <w:color w:val="000000"/>
        </w:rPr>
        <w:t>of</w:t>
      </w:r>
      <w:proofErr w:type="spellEnd"/>
      <w:r>
        <w:rPr>
          <w:color w:val="000000"/>
        </w:rPr>
        <w:t xml:space="preserve"> Alberta, </w:t>
      </w:r>
      <w:proofErr w:type="spellStart"/>
      <w:r>
        <w:rPr>
          <w:color w:val="000000"/>
        </w:rPr>
        <w:t>pág</w:t>
      </w:r>
      <w:proofErr w:type="spellEnd"/>
      <w:r>
        <w:rPr>
          <w:color w:val="000000"/>
        </w:rPr>
        <w:t xml:space="preserve"> 44</w:t>
      </w:r>
    </w:p>
    <w:p w:rsidR="00DF6C16" w:rsidRDefault="00C202B8">
      <w:pPr>
        <w:pBdr>
          <w:top w:val="nil"/>
          <w:left w:val="nil"/>
          <w:bottom w:val="nil"/>
          <w:right w:val="nil"/>
          <w:between w:val="nil"/>
        </w:pBdr>
        <w:spacing w:line="360" w:lineRule="auto"/>
        <w:ind w:left="1080"/>
        <w:rPr>
          <w:color w:val="000000"/>
        </w:rPr>
      </w:pPr>
      <w:r>
        <w:rPr>
          <w:color w:val="000000"/>
        </w:rPr>
        <w:t>XAVIER, Adilson</w:t>
      </w:r>
      <w:proofErr w:type="gramStart"/>
      <w:r>
        <w:rPr>
          <w:color w:val="000000"/>
        </w:rPr>
        <w:t>.,</w:t>
      </w:r>
      <w:proofErr w:type="gramEnd"/>
      <w:r>
        <w:rPr>
          <w:color w:val="000000"/>
        </w:rPr>
        <w:t xml:space="preserve"> </w:t>
      </w:r>
      <w:proofErr w:type="spellStart"/>
      <w:r>
        <w:rPr>
          <w:b/>
          <w:color w:val="000000"/>
        </w:rPr>
        <w:t>Storytelling</w:t>
      </w:r>
      <w:proofErr w:type="spellEnd"/>
      <w:r>
        <w:rPr>
          <w:b/>
          <w:color w:val="000000"/>
        </w:rPr>
        <w:t>: Histórias que deixam marcas</w:t>
      </w:r>
      <w:r>
        <w:rPr>
          <w:color w:val="000000"/>
        </w:rPr>
        <w:t>, Rio de Janeiro, Editora Best Business, 2015</w:t>
      </w:r>
    </w:p>
    <w:p w:rsidR="00DF6C16" w:rsidRDefault="00C202B8">
      <w:pPr>
        <w:pBdr>
          <w:top w:val="nil"/>
          <w:left w:val="nil"/>
          <w:bottom w:val="nil"/>
          <w:right w:val="nil"/>
          <w:between w:val="nil"/>
        </w:pBdr>
        <w:spacing w:line="360" w:lineRule="auto"/>
        <w:ind w:left="1080"/>
        <w:rPr>
          <w:color w:val="000000"/>
        </w:rPr>
      </w:pPr>
      <w:r>
        <w:rPr>
          <w:color w:val="000000"/>
        </w:rPr>
        <w:t>ZIMMERMANN, Eric</w:t>
      </w:r>
      <w:proofErr w:type="gramStart"/>
      <w:r>
        <w:rPr>
          <w:color w:val="000000"/>
        </w:rPr>
        <w:t>.,</w:t>
      </w:r>
      <w:proofErr w:type="gramEnd"/>
      <w:r>
        <w:rPr>
          <w:color w:val="000000"/>
        </w:rPr>
        <w:t xml:space="preserve"> </w:t>
      </w:r>
      <w:r>
        <w:rPr>
          <w:b/>
          <w:color w:val="000000"/>
        </w:rPr>
        <w:t>Regras do jogo, vol1 a 4</w:t>
      </w:r>
      <w:r>
        <w:rPr>
          <w:color w:val="000000"/>
        </w:rPr>
        <w:t xml:space="preserve">, 1ed, Editora </w:t>
      </w:r>
      <w:proofErr w:type="spellStart"/>
      <w:r>
        <w:rPr>
          <w:color w:val="000000"/>
        </w:rPr>
        <w:t>Blucher</w:t>
      </w:r>
      <w:proofErr w:type="spellEnd"/>
      <w:r>
        <w:rPr>
          <w:color w:val="000000"/>
        </w:rPr>
        <w:t>, São Paulo, 2012.</w:t>
      </w:r>
    </w:p>
    <w:p w:rsidR="00DF6C16" w:rsidRDefault="00DF6C16">
      <w:pPr>
        <w:spacing w:line="276" w:lineRule="auto"/>
        <w:rPr>
          <w:rFonts w:ascii="Arial" w:eastAsia="Arial" w:hAnsi="Arial" w:cs="Arial"/>
          <w:sz w:val="22"/>
          <w:szCs w:val="22"/>
        </w:rPr>
      </w:pPr>
    </w:p>
    <w:p w:rsidR="00DF6C16" w:rsidRDefault="00C202B8">
      <w:pPr>
        <w:spacing w:line="276" w:lineRule="auto"/>
        <w:jc w:val="center"/>
      </w:pPr>
      <w:r>
        <w:rPr>
          <w:rFonts w:ascii="Arial" w:eastAsia="Arial" w:hAnsi="Arial" w:cs="Arial"/>
          <w:sz w:val="22"/>
          <w:szCs w:val="22"/>
        </w:rPr>
        <w:t>T. Lee. "</w:t>
      </w:r>
      <w:proofErr w:type="spellStart"/>
      <w:r>
        <w:rPr>
          <w:rFonts w:ascii="Arial" w:eastAsia="Arial" w:hAnsi="Arial" w:cs="Arial"/>
          <w:sz w:val="22"/>
          <w:szCs w:val="22"/>
        </w:rPr>
        <w:t>Designing</w:t>
      </w:r>
      <w:proofErr w:type="spellEnd"/>
      <w:r>
        <w:rPr>
          <w:rFonts w:ascii="Arial" w:eastAsia="Arial" w:hAnsi="Arial" w:cs="Arial"/>
          <w:sz w:val="22"/>
          <w:szCs w:val="22"/>
        </w:rPr>
        <w:t xml:space="preserve"> Game </w:t>
      </w:r>
      <w:proofErr w:type="spellStart"/>
      <w:r>
        <w:rPr>
          <w:rFonts w:ascii="Arial" w:eastAsia="Arial" w:hAnsi="Arial" w:cs="Arial"/>
          <w:sz w:val="22"/>
          <w:szCs w:val="22"/>
        </w:rPr>
        <w:t>Narrative</w:t>
      </w:r>
      <w:proofErr w:type="spellEnd"/>
      <w:r>
        <w:rPr>
          <w:rFonts w:ascii="Arial" w:eastAsia="Arial" w:hAnsi="Arial" w:cs="Arial"/>
          <w:sz w:val="22"/>
          <w:szCs w:val="22"/>
        </w:rPr>
        <w:t xml:space="preserve">". Disponível em: </w:t>
      </w:r>
      <w:r>
        <w:rPr>
          <w:rFonts w:ascii="Arial" w:eastAsia="Arial" w:hAnsi="Arial" w:cs="Arial"/>
          <w:sz w:val="22"/>
          <w:szCs w:val="22"/>
        </w:rPr>
        <w:br/>
        <w:t xml:space="preserve">&lt;http://hitboxteam.com/designing-game-narrative&gt; Acesso em 22 de </w:t>
      </w:r>
      <w:r>
        <w:rPr>
          <w:rFonts w:ascii="Arial" w:eastAsia="Arial" w:hAnsi="Arial" w:cs="Arial"/>
          <w:sz w:val="22"/>
          <w:szCs w:val="22"/>
        </w:rPr>
        <w:br/>
        <w:t>novembro 2018. Publicado no portal HITBOX TEAM em 24-10-2013</w:t>
      </w:r>
    </w:p>
    <w:sectPr w:rsidR="00DF6C16" w:rsidSect="007727D5">
      <w:headerReference w:type="even" r:id="rId17"/>
      <w:headerReference w:type="default" r:id="rId18"/>
      <w:footerReference w:type="default" r:id="rId19"/>
      <w:pgSz w:w="11906" w:h="16838"/>
      <w:pgMar w:top="1418" w:right="1418" w:bottom="1418"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BC1" w:rsidRDefault="006E1BC1">
      <w:r>
        <w:separator/>
      </w:r>
    </w:p>
  </w:endnote>
  <w:endnote w:type="continuationSeparator" w:id="0">
    <w:p w:rsidR="006E1BC1" w:rsidRDefault="006E1B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C16" w:rsidRDefault="00C202B8">
    <w:pPr>
      <w:jc w:val="center"/>
      <w:rPr>
        <w:b/>
      </w:rPr>
    </w:pPr>
    <w:bookmarkStart w:id="11" w:name="_17dp8vu" w:colFirst="0" w:colLast="0"/>
    <w:bookmarkEnd w:id="11"/>
    <w:r>
      <w:rPr>
        <w:b/>
      </w:rPr>
      <w:t xml:space="preserve">“O conteúdo expresso no trabalho é de inteira responsabilidade do(s) </w:t>
    </w:r>
    <w:proofErr w:type="gramStart"/>
    <w:r>
      <w:rPr>
        <w:b/>
      </w:rPr>
      <w:t>autor(</w:t>
    </w:r>
    <w:proofErr w:type="spellStart"/>
    <w:proofErr w:type="gramEnd"/>
    <w:r>
      <w:rPr>
        <w:b/>
      </w:rPr>
      <w:t>es</w:t>
    </w:r>
    <w:proofErr w:type="spellEnd"/>
    <w:r>
      <w:rPr>
        <w:b/>
      </w:rPr>
      <w:t>).”</w:t>
    </w:r>
  </w:p>
  <w:p w:rsidR="00DF6C16" w:rsidRDefault="007727D5">
    <w:pPr>
      <w:pBdr>
        <w:top w:val="nil"/>
        <w:left w:val="nil"/>
        <w:bottom w:val="nil"/>
        <w:right w:val="nil"/>
        <w:between w:val="nil"/>
      </w:pBdr>
      <w:tabs>
        <w:tab w:val="center" w:pos="4252"/>
        <w:tab w:val="right" w:pos="8504"/>
      </w:tabs>
      <w:jc w:val="right"/>
      <w:rPr>
        <w:color w:val="000000"/>
      </w:rPr>
    </w:pPr>
    <w:r>
      <w:rPr>
        <w:color w:val="000000"/>
      </w:rPr>
      <w:fldChar w:fldCharType="begin"/>
    </w:r>
    <w:r w:rsidR="00C202B8">
      <w:rPr>
        <w:color w:val="000000"/>
      </w:rPr>
      <w:instrText>PAGE</w:instrText>
    </w:r>
    <w:r>
      <w:rPr>
        <w:color w:val="000000"/>
      </w:rPr>
      <w:fldChar w:fldCharType="separate"/>
    </w:r>
    <w:r w:rsidR="005A0187">
      <w:rPr>
        <w:noProof/>
        <w:color w:val="000000"/>
      </w:rPr>
      <w:t>1</w:t>
    </w:r>
    <w:r>
      <w:rPr>
        <w:color w:val="000000"/>
      </w:rPr>
      <w:fldChar w:fldCharType="end"/>
    </w:r>
  </w:p>
  <w:p w:rsidR="00DF6C16" w:rsidRDefault="00DF6C16">
    <w:pPr>
      <w:pBdr>
        <w:top w:val="nil"/>
        <w:left w:val="nil"/>
        <w:bottom w:val="nil"/>
        <w:right w:val="nil"/>
        <w:between w:val="nil"/>
      </w:pBdr>
      <w:tabs>
        <w:tab w:val="center" w:pos="4252"/>
        <w:tab w:val="right" w:pos="8504"/>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BC1" w:rsidRDefault="006E1BC1">
      <w:r>
        <w:separator/>
      </w:r>
    </w:p>
  </w:footnote>
  <w:footnote w:type="continuationSeparator" w:id="0">
    <w:p w:rsidR="006E1BC1" w:rsidRDefault="006E1B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C16" w:rsidRDefault="007727D5">
    <w:pPr>
      <w:pBdr>
        <w:top w:val="nil"/>
        <w:left w:val="nil"/>
        <w:bottom w:val="nil"/>
        <w:right w:val="nil"/>
        <w:between w:val="nil"/>
      </w:pBdr>
      <w:tabs>
        <w:tab w:val="center" w:pos="4252"/>
        <w:tab w:val="right" w:pos="8504"/>
      </w:tabs>
      <w:jc w:val="right"/>
      <w:rPr>
        <w:color w:val="000000"/>
      </w:rPr>
    </w:pPr>
    <w:r>
      <w:rPr>
        <w:color w:val="000000"/>
      </w:rPr>
      <w:fldChar w:fldCharType="begin"/>
    </w:r>
    <w:r w:rsidR="00C202B8">
      <w:rPr>
        <w:color w:val="000000"/>
      </w:rPr>
      <w:instrText>PAGE</w:instrText>
    </w:r>
    <w:r>
      <w:rPr>
        <w:color w:val="000000"/>
      </w:rPr>
      <w:fldChar w:fldCharType="end"/>
    </w:r>
  </w:p>
  <w:p w:rsidR="00DF6C16" w:rsidRDefault="00DF6C16">
    <w:pPr>
      <w:pBdr>
        <w:top w:val="nil"/>
        <w:left w:val="nil"/>
        <w:bottom w:val="nil"/>
        <w:right w:val="nil"/>
        <w:between w:val="nil"/>
      </w:pBdr>
      <w:tabs>
        <w:tab w:val="center" w:pos="4252"/>
        <w:tab w:val="right" w:pos="8504"/>
      </w:tabs>
      <w:ind w:right="360"/>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C16" w:rsidRDefault="00DF6C16">
    <w:pPr>
      <w:widowControl w:val="0"/>
      <w:pBdr>
        <w:top w:val="nil"/>
        <w:left w:val="nil"/>
        <w:bottom w:val="nil"/>
        <w:right w:val="nil"/>
        <w:between w:val="nil"/>
      </w:pBdr>
      <w:spacing w:line="276" w:lineRule="auto"/>
      <w:rPr>
        <w:color w:val="000000"/>
      </w:rPr>
    </w:pPr>
  </w:p>
  <w:tbl>
    <w:tblPr>
      <w:tblStyle w:val="a1"/>
      <w:tblW w:w="9286" w:type="dxa"/>
      <w:tblInd w:w="0" w:type="dxa"/>
      <w:tblBorders>
        <w:top w:val="single" w:sz="4" w:space="0" w:color="000000"/>
        <w:left w:val="single" w:sz="4" w:space="0" w:color="000000"/>
        <w:bottom w:val="single" w:sz="4" w:space="0" w:color="000000"/>
        <w:right w:val="single" w:sz="4" w:space="0" w:color="000000"/>
      </w:tblBorders>
      <w:tblLayout w:type="fixed"/>
      <w:tblLook w:val="0400"/>
    </w:tblPr>
    <w:tblGrid>
      <w:gridCol w:w="8814"/>
      <w:gridCol w:w="236"/>
      <w:gridCol w:w="236"/>
    </w:tblGrid>
    <w:tr w:rsidR="00DF6C16">
      <w:trPr>
        <w:trHeight w:val="1260"/>
      </w:trPr>
      <w:tc>
        <w:tcPr>
          <w:tcW w:w="8842" w:type="dxa"/>
          <w:shd w:val="clear" w:color="auto" w:fill="auto"/>
          <w:vAlign w:val="center"/>
        </w:tcPr>
        <w:p w:rsidR="00DF6C16" w:rsidRDefault="00DF6C16">
          <w:pPr>
            <w:widowControl w:val="0"/>
            <w:pBdr>
              <w:top w:val="nil"/>
              <w:left w:val="nil"/>
              <w:bottom w:val="nil"/>
              <w:right w:val="nil"/>
              <w:between w:val="nil"/>
            </w:pBdr>
            <w:spacing w:line="276" w:lineRule="auto"/>
            <w:rPr>
              <w:color w:val="000000"/>
            </w:rPr>
          </w:pPr>
        </w:p>
        <w:tbl>
          <w:tblPr>
            <w:tblStyle w:val="a2"/>
            <w:tblW w:w="9288" w:type="dxa"/>
            <w:tblInd w:w="0" w:type="dxa"/>
            <w:tblBorders>
              <w:top w:val="nil"/>
              <w:left w:val="nil"/>
              <w:bottom w:val="nil"/>
              <w:right w:val="nil"/>
              <w:insideH w:val="nil"/>
              <w:insideV w:val="nil"/>
            </w:tblBorders>
            <w:tblLayout w:type="fixed"/>
            <w:tblLook w:val="0400"/>
          </w:tblPr>
          <w:tblGrid>
            <w:gridCol w:w="4236"/>
            <w:gridCol w:w="306"/>
            <w:gridCol w:w="4746"/>
          </w:tblGrid>
          <w:tr w:rsidR="00DF6C16">
            <w:trPr>
              <w:trHeight w:val="700"/>
            </w:trPr>
            <w:tc>
              <w:tcPr>
                <w:tcW w:w="4236" w:type="dxa"/>
                <w:vAlign w:val="center"/>
              </w:tcPr>
              <w:p w:rsidR="00DF6C16" w:rsidRDefault="00C202B8">
                <w:r>
                  <w:rPr>
                    <w:noProof/>
                  </w:rPr>
                  <w:drawing>
                    <wp:inline distT="0" distB="0" distL="0" distR="0">
                      <wp:extent cx="2569971" cy="528911"/>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569971" cy="528911"/>
                              </a:xfrm>
                              <a:prstGeom prst="rect">
                                <a:avLst/>
                              </a:prstGeom>
                              <a:ln/>
                            </pic:spPr>
                          </pic:pic>
                        </a:graphicData>
                      </a:graphic>
                    </wp:inline>
                  </w:drawing>
                </w:r>
              </w:p>
            </w:tc>
            <w:tc>
              <w:tcPr>
                <w:tcW w:w="306" w:type="dxa"/>
                <w:vAlign w:val="center"/>
              </w:tcPr>
              <w:p w:rsidR="00DF6C16" w:rsidRDefault="00DF6C16"/>
            </w:tc>
            <w:tc>
              <w:tcPr>
                <w:tcW w:w="4746" w:type="dxa"/>
                <w:vAlign w:val="center"/>
              </w:tcPr>
              <w:p w:rsidR="00DF6C16" w:rsidRDefault="007727D5">
                <w:r w:rsidRPr="007727D5">
                  <w:rPr>
                    <w:rFonts w:ascii="Arial" w:eastAsia="Arial" w:hAnsi="Arial" w:cs="Arial"/>
                    <w:noProof/>
                  </w:rPr>
                </w:r>
                <w:r w:rsidRPr="007727D5">
                  <w:rPr>
                    <w:rFonts w:ascii="Arial" w:eastAsia="Arial" w:hAnsi="Arial" w:cs="Arial"/>
                    <w:noProof/>
                  </w:rPr>
                  <w:pict>
                    <v:rect id="Retângulo 4" o:spid="_x0000_s4097" style="width:226.5pt;height:60.75pt;visibility:visible;mso-position-horizontal-relative:char;mso-position-vertical-relative:line;v-text-anchor:middle" filled="f" stroked="f" strokeweight="1.35pt">
                      <v:textbox>
                        <w:txbxContent>
                          <w:p w:rsidR="00B84DE4" w:rsidRPr="001C5E88" w:rsidRDefault="00C202B8" w:rsidP="00B84DE4">
                            <w:pPr>
                              <w:jc w:val="center"/>
                              <w:rPr>
                                <w:rFonts w:cs="Arial"/>
                                <w:b/>
                                <w:color w:val="000000" w:themeColor="text1"/>
                                <w:sz w:val="16"/>
                                <w:szCs w:val="16"/>
                              </w:rPr>
                            </w:pPr>
                            <w:r>
                              <w:rPr>
                                <w:noProof/>
                              </w:rPr>
                              <w:drawing>
                                <wp:inline distT="0" distB="0" distL="0" distR="0">
                                  <wp:extent cx="1857375" cy="304800"/>
                                  <wp:effectExtent l="0" t="0" r="9525" b="0"/>
                                  <wp:docPr id="6"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blip>
                                          <a:srcRect/>
                                          <a:stretch>
                                            <a:fillRect/>
                                          </a:stretch>
                                        </pic:blipFill>
                                        <pic:spPr bwMode="auto">
                                          <a:xfrm>
                                            <a:off x="0" y="0"/>
                                            <a:ext cx="1857375" cy="304800"/>
                                          </a:xfrm>
                                          <a:prstGeom prst="rect">
                                            <a:avLst/>
                                          </a:prstGeom>
                                          <a:noFill/>
                                          <a:ln>
                                            <a:noFill/>
                                          </a:ln>
                                        </pic:spPr>
                                      </pic:pic>
                                    </a:graphicData>
                                  </a:graphic>
                                </wp:inline>
                              </w:drawing>
                            </w:r>
                            <w:r>
                              <w:rPr>
                                <w:noProof/>
                              </w:rPr>
                              <w:drawing>
                                <wp:inline distT="0" distB="0" distL="0" distR="0">
                                  <wp:extent cx="695325" cy="266700"/>
                                  <wp:effectExtent l="0" t="0" r="9525" b="0"/>
                                  <wp:docPr id="7"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
                                            <a:extLst/>
                                          </a:blip>
                                          <a:srcRect/>
                                          <a:stretch>
                                            <a:fillRect/>
                                          </a:stretch>
                                        </pic:blipFill>
                                        <pic:spPr bwMode="auto">
                                          <a:xfrm>
                                            <a:off x="0" y="0"/>
                                            <a:ext cx="695325" cy="266700"/>
                                          </a:xfrm>
                                          <a:prstGeom prst="rect">
                                            <a:avLst/>
                                          </a:prstGeom>
                                          <a:noFill/>
                                          <a:ln>
                                            <a:noFill/>
                                          </a:ln>
                                        </pic:spPr>
                                      </pic:pic>
                                    </a:graphicData>
                                  </a:graphic>
                                </wp:inline>
                              </w:drawing>
                            </w:r>
                          </w:p>
                          <w:p w:rsidR="00B84DE4" w:rsidRPr="001C5E88" w:rsidRDefault="00C202B8" w:rsidP="00B84DE4">
                            <w:pPr>
                              <w:jc w:val="center"/>
                              <w:rPr>
                                <w:rFonts w:cs="Arial"/>
                                <w:b/>
                                <w:color w:val="000000" w:themeColor="text1"/>
                                <w:sz w:val="16"/>
                                <w:szCs w:val="16"/>
                              </w:rPr>
                            </w:pPr>
                            <w:r>
                              <w:rPr>
                                <w:rFonts w:cs="Arial"/>
                                <w:b/>
                                <w:color w:val="000000" w:themeColor="text1"/>
                                <w:sz w:val="16"/>
                                <w:szCs w:val="16"/>
                              </w:rPr>
                              <w:t>10 a 12</w:t>
                            </w:r>
                            <w:r w:rsidRPr="001C5E88">
                              <w:rPr>
                                <w:rFonts w:cs="Arial"/>
                                <w:b/>
                                <w:color w:val="000000" w:themeColor="text1"/>
                                <w:sz w:val="16"/>
                                <w:szCs w:val="16"/>
                              </w:rPr>
                              <w:t xml:space="preserve"> de </w:t>
                            </w:r>
                            <w:r>
                              <w:rPr>
                                <w:rFonts w:cs="Arial"/>
                                <w:b/>
                                <w:color w:val="000000" w:themeColor="text1"/>
                                <w:sz w:val="16"/>
                                <w:szCs w:val="16"/>
                              </w:rPr>
                              <w:t>dezembro</w:t>
                            </w:r>
                            <w:r w:rsidRPr="001C5E88">
                              <w:rPr>
                                <w:rFonts w:cs="Arial"/>
                                <w:b/>
                                <w:color w:val="000000" w:themeColor="text1"/>
                                <w:sz w:val="16"/>
                                <w:szCs w:val="16"/>
                              </w:rPr>
                              <w:t xml:space="preserve"> de 2018</w:t>
                            </w:r>
                          </w:p>
                          <w:p w:rsidR="00B84DE4" w:rsidRPr="001C5E88" w:rsidRDefault="00C202B8" w:rsidP="00B84DE4">
                            <w:pPr>
                              <w:jc w:val="center"/>
                              <w:rPr>
                                <w:rFonts w:cs="Arial"/>
                                <w:color w:val="000000" w:themeColor="text1"/>
                                <w:sz w:val="16"/>
                                <w:szCs w:val="16"/>
                              </w:rPr>
                            </w:pPr>
                            <w:r w:rsidRPr="001C5E88">
                              <w:rPr>
                                <w:rFonts w:cs="Arial"/>
                                <w:b/>
                                <w:color w:val="000000" w:themeColor="text1"/>
                                <w:sz w:val="16"/>
                                <w:szCs w:val="16"/>
                              </w:rPr>
                              <w:t>ISSN: 2526-6241</w:t>
                            </w:r>
                          </w:p>
                        </w:txbxContent>
                      </v:textbox>
                      <w10:wrap type="none"/>
                      <w10:anchorlock/>
                    </v:rect>
                  </w:pict>
                </w:r>
              </w:p>
            </w:tc>
          </w:tr>
        </w:tbl>
        <w:p w:rsidR="00DF6C16" w:rsidRDefault="00DF6C16">
          <w:pPr>
            <w:pBdr>
              <w:top w:val="nil"/>
              <w:left w:val="nil"/>
              <w:bottom w:val="nil"/>
              <w:right w:val="nil"/>
              <w:between w:val="nil"/>
            </w:pBdr>
            <w:tabs>
              <w:tab w:val="center" w:pos="4252"/>
              <w:tab w:val="right" w:pos="8504"/>
            </w:tabs>
            <w:rPr>
              <w:rFonts w:ascii="Arial" w:eastAsia="Arial" w:hAnsi="Arial" w:cs="Arial"/>
              <w:color w:val="000000"/>
              <w:sz w:val="20"/>
              <w:szCs w:val="20"/>
            </w:rPr>
          </w:pPr>
        </w:p>
      </w:tc>
      <w:tc>
        <w:tcPr>
          <w:tcW w:w="222" w:type="dxa"/>
          <w:shd w:val="clear" w:color="auto" w:fill="auto"/>
          <w:vAlign w:val="center"/>
        </w:tcPr>
        <w:p w:rsidR="00DF6C16" w:rsidRDefault="00DF6C16"/>
      </w:tc>
      <w:tc>
        <w:tcPr>
          <w:tcW w:w="222" w:type="dxa"/>
          <w:shd w:val="clear" w:color="auto" w:fill="auto"/>
          <w:vAlign w:val="center"/>
        </w:tcPr>
        <w:p w:rsidR="00DF6C16" w:rsidRDefault="00DF6C16"/>
      </w:tc>
    </w:tr>
  </w:tbl>
  <w:p w:rsidR="00DF6C16" w:rsidRDefault="00C202B8">
    <w:pPr>
      <w:pBdr>
        <w:top w:val="nil"/>
        <w:left w:val="nil"/>
        <w:bottom w:val="nil"/>
        <w:right w:val="nil"/>
        <w:between w:val="nil"/>
      </w:pBdr>
      <w:tabs>
        <w:tab w:val="center" w:pos="4252"/>
        <w:tab w:val="right" w:pos="8504"/>
      </w:tabs>
      <w:rPr>
        <w:rFonts w:ascii="Arial" w:eastAsia="Arial" w:hAnsi="Arial" w:cs="Arial"/>
        <w:color w:val="000000"/>
        <w:sz w:val="20"/>
        <w:szCs w:val="20"/>
      </w:rPr>
    </w:pPr>
    <w:r>
      <w:rPr>
        <w:rFonts w:ascii="Arial" w:eastAsia="Arial" w:hAnsi="Arial" w:cs="Arial"/>
        <w:color w:val="000000"/>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265F3"/>
    <w:multiLevelType w:val="multilevel"/>
    <w:tmpl w:val="F1F4D752"/>
    <w:lvl w:ilvl="0">
      <w:start w:val="1"/>
      <w:numFmt w:val="decimal"/>
      <w:lvlText w:val="%1."/>
      <w:lvlJc w:val="left"/>
      <w:pPr>
        <w:ind w:left="720" w:hanging="360"/>
      </w:pPr>
      <w:rPr>
        <w:sz w:val="24"/>
        <w:szCs w:val="24"/>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nsid w:val="1A974719"/>
    <w:multiLevelType w:val="multilevel"/>
    <w:tmpl w:val="A672DA5E"/>
    <w:lvl w:ilvl="0">
      <w:start w:val="5"/>
      <w:numFmt w:val="decimal"/>
      <w:lvlText w:val="%1."/>
      <w:lvlJc w:val="left"/>
      <w:pPr>
        <w:ind w:left="720" w:hanging="360"/>
      </w:pPr>
      <w:rPr>
        <w:sz w:val="24"/>
        <w:szCs w:val="24"/>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nsid w:val="42DE7C3E"/>
    <w:multiLevelType w:val="multilevel"/>
    <w:tmpl w:val="5C686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64C08FA"/>
    <w:multiLevelType w:val="multilevel"/>
    <w:tmpl w:val="36967E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5EE412AD"/>
    <w:multiLevelType w:val="multilevel"/>
    <w:tmpl w:val="753863FE"/>
    <w:lvl w:ilvl="0">
      <w:start w:val="4"/>
      <w:numFmt w:val="decimal"/>
      <w:lvlText w:val="%1."/>
      <w:lvlJc w:val="left"/>
      <w:pPr>
        <w:ind w:left="720" w:hanging="360"/>
      </w:pPr>
      <w:rPr>
        <w:sz w:val="24"/>
        <w:szCs w:val="24"/>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nsid w:val="630C7E66"/>
    <w:multiLevelType w:val="multilevel"/>
    <w:tmpl w:val="AED84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0F66EDC"/>
    <w:multiLevelType w:val="multilevel"/>
    <w:tmpl w:val="8AD6C1B4"/>
    <w:lvl w:ilvl="0">
      <w:start w:val="3"/>
      <w:numFmt w:val="decimal"/>
      <w:lvlText w:val="%1"/>
      <w:lvlJc w:val="left"/>
      <w:pPr>
        <w:ind w:left="1080" w:hanging="360"/>
      </w:pPr>
    </w:lvl>
    <w:lvl w:ilvl="1">
      <w:start w:val="1"/>
      <w:numFmt w:val="decimal"/>
      <w:lvlText w:val="%1.%2"/>
      <w:lvlJc w:val="left"/>
      <w:pPr>
        <w:ind w:left="2520" w:hanging="360"/>
      </w:pPr>
    </w:lvl>
    <w:lvl w:ilvl="2">
      <w:start w:val="1"/>
      <w:numFmt w:val="decimal"/>
      <w:lvlText w:val="%1.%2.%3"/>
      <w:lvlJc w:val="left"/>
      <w:pPr>
        <w:ind w:left="4320" w:hanging="720"/>
      </w:pPr>
    </w:lvl>
    <w:lvl w:ilvl="3">
      <w:start w:val="1"/>
      <w:numFmt w:val="decimal"/>
      <w:lvlText w:val="%1.%2.%3.%4"/>
      <w:lvlJc w:val="left"/>
      <w:pPr>
        <w:ind w:left="5760" w:hanging="720"/>
      </w:pPr>
    </w:lvl>
    <w:lvl w:ilvl="4">
      <w:start w:val="1"/>
      <w:numFmt w:val="decimal"/>
      <w:lvlText w:val="%1.%2.%3.%4.%5"/>
      <w:lvlJc w:val="left"/>
      <w:pPr>
        <w:ind w:left="7560" w:hanging="1080"/>
      </w:pPr>
    </w:lvl>
    <w:lvl w:ilvl="5">
      <w:start w:val="1"/>
      <w:numFmt w:val="decimal"/>
      <w:lvlText w:val="%1.%2.%3.%4.%5.%6"/>
      <w:lvlJc w:val="left"/>
      <w:pPr>
        <w:ind w:left="9000" w:hanging="1080"/>
      </w:pPr>
    </w:lvl>
    <w:lvl w:ilvl="6">
      <w:start w:val="1"/>
      <w:numFmt w:val="decimal"/>
      <w:lvlText w:val="%1.%2.%3.%4.%5.%6.%7"/>
      <w:lvlJc w:val="left"/>
      <w:pPr>
        <w:ind w:left="10800" w:hanging="1440"/>
      </w:pPr>
    </w:lvl>
    <w:lvl w:ilvl="7">
      <w:start w:val="1"/>
      <w:numFmt w:val="decimal"/>
      <w:lvlText w:val="%1.%2.%3.%4.%5.%6.%7.%8"/>
      <w:lvlJc w:val="left"/>
      <w:pPr>
        <w:ind w:left="12240" w:hanging="1440"/>
      </w:pPr>
    </w:lvl>
    <w:lvl w:ilvl="8">
      <w:start w:val="1"/>
      <w:numFmt w:val="decimal"/>
      <w:lvlText w:val="%1.%2.%3.%4.%5.%6.%7.%8.%9"/>
      <w:lvlJc w:val="left"/>
      <w:pPr>
        <w:ind w:left="13680" w:hanging="1440"/>
      </w:pPr>
    </w:lvl>
  </w:abstractNum>
  <w:abstractNum w:abstractNumId="7">
    <w:nsid w:val="7C453488"/>
    <w:multiLevelType w:val="multilevel"/>
    <w:tmpl w:val="F3780778"/>
    <w:lvl w:ilvl="0">
      <w:start w:val="2"/>
      <w:numFmt w:val="decimal"/>
      <w:lvlText w:val="%1"/>
      <w:lvlJc w:val="left"/>
      <w:pPr>
        <w:ind w:left="360" w:hanging="360"/>
      </w:pPr>
    </w:lvl>
    <w:lvl w:ilvl="1">
      <w:start w:val="2"/>
      <w:numFmt w:val="decimal"/>
      <w:lvlText w:val="%1.%2"/>
      <w:lvlJc w:val="left"/>
      <w:pPr>
        <w:ind w:left="644" w:hanging="359"/>
      </w:pPr>
    </w:lvl>
    <w:lvl w:ilvl="2">
      <w:start w:val="1"/>
      <w:numFmt w:val="decimal"/>
      <w:lvlText w:val="%1.%2.%3"/>
      <w:lvlJc w:val="left"/>
      <w:pPr>
        <w:ind w:left="1004"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0"/>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DF6C16"/>
    <w:rsid w:val="00050EED"/>
    <w:rsid w:val="0038262D"/>
    <w:rsid w:val="00584C4B"/>
    <w:rsid w:val="005A0187"/>
    <w:rsid w:val="005D7197"/>
    <w:rsid w:val="006E1BC1"/>
    <w:rsid w:val="007727D5"/>
    <w:rsid w:val="0092757A"/>
    <w:rsid w:val="00A53689"/>
    <w:rsid w:val="00C202B8"/>
    <w:rsid w:val="00DF6C1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A2E"/>
  </w:style>
  <w:style w:type="paragraph" w:styleId="Ttulo1">
    <w:name w:val="heading 1"/>
    <w:basedOn w:val="Normal"/>
    <w:next w:val="Normal"/>
    <w:link w:val="Ttulo1Char"/>
    <w:qFormat/>
    <w:rsid w:val="0076658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C94045"/>
    <w:pPr>
      <w:keepNext/>
      <w:keepLines/>
      <w:spacing w:before="200" w:line="259" w:lineRule="auto"/>
      <w:outlineLvl w:val="1"/>
    </w:pPr>
    <w:rPr>
      <w:rFonts w:asciiTheme="majorHAnsi" w:eastAsiaTheme="majorEastAsia" w:hAnsiTheme="majorHAnsi" w:cstheme="majorBidi"/>
      <w:b/>
      <w:bCs/>
      <w:color w:val="4472C4" w:themeColor="accent1"/>
      <w:sz w:val="26"/>
      <w:szCs w:val="26"/>
      <w:lang w:eastAsia="en-US"/>
    </w:rPr>
  </w:style>
  <w:style w:type="paragraph" w:styleId="Ttulo3">
    <w:name w:val="heading 3"/>
    <w:basedOn w:val="Normal"/>
    <w:next w:val="Normal"/>
    <w:link w:val="Ttulo3Char"/>
    <w:semiHidden/>
    <w:unhideWhenUsed/>
    <w:qFormat/>
    <w:rsid w:val="0059583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rsid w:val="007727D5"/>
    <w:pPr>
      <w:keepNext/>
      <w:keepLines/>
      <w:spacing w:before="240" w:after="40"/>
      <w:outlineLvl w:val="3"/>
    </w:pPr>
    <w:rPr>
      <w:b/>
    </w:rPr>
  </w:style>
  <w:style w:type="paragraph" w:styleId="Ttulo5">
    <w:name w:val="heading 5"/>
    <w:basedOn w:val="Normal"/>
    <w:next w:val="Normal"/>
    <w:rsid w:val="007727D5"/>
    <w:pPr>
      <w:keepNext/>
      <w:keepLines/>
      <w:spacing w:before="220" w:after="40"/>
      <w:outlineLvl w:val="4"/>
    </w:pPr>
    <w:rPr>
      <w:b/>
      <w:sz w:val="22"/>
      <w:szCs w:val="22"/>
    </w:rPr>
  </w:style>
  <w:style w:type="paragraph" w:styleId="Ttulo6">
    <w:name w:val="heading 6"/>
    <w:basedOn w:val="Normal"/>
    <w:next w:val="Normal"/>
    <w:rsid w:val="007727D5"/>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7727D5"/>
    <w:tblPr>
      <w:tblCellMar>
        <w:top w:w="0" w:type="dxa"/>
        <w:left w:w="0" w:type="dxa"/>
        <w:bottom w:w="0" w:type="dxa"/>
        <w:right w:w="0" w:type="dxa"/>
      </w:tblCellMar>
    </w:tblPr>
  </w:style>
  <w:style w:type="paragraph" w:styleId="Ttulo">
    <w:name w:val="Title"/>
    <w:basedOn w:val="Normal"/>
    <w:next w:val="Normal"/>
    <w:rsid w:val="007727D5"/>
    <w:pPr>
      <w:keepNext/>
      <w:keepLines/>
      <w:spacing w:before="480" w:after="120"/>
    </w:pPr>
    <w:rPr>
      <w:b/>
      <w:sz w:val="72"/>
      <w:szCs w:val="72"/>
    </w:rPr>
  </w:style>
  <w:style w:type="table" w:customStyle="1" w:styleId="TableNormal0">
    <w:name w:val="Table Normal"/>
    <w:rsid w:val="007727D5"/>
    <w:tblPr>
      <w:tblCellMar>
        <w:top w:w="0" w:type="dxa"/>
        <w:left w:w="0" w:type="dxa"/>
        <w:bottom w:w="0" w:type="dxa"/>
        <w:right w:w="0" w:type="dxa"/>
      </w:tblCellMar>
    </w:tblPr>
  </w:style>
  <w:style w:type="paragraph" w:styleId="Cabealho">
    <w:name w:val="header"/>
    <w:basedOn w:val="Normal"/>
    <w:link w:val="CabealhoChar"/>
    <w:rsid w:val="008C0A2E"/>
    <w:pPr>
      <w:tabs>
        <w:tab w:val="center" w:pos="4252"/>
        <w:tab w:val="right" w:pos="8504"/>
      </w:tabs>
    </w:pPr>
  </w:style>
  <w:style w:type="paragraph" w:styleId="Rodap">
    <w:name w:val="footer"/>
    <w:basedOn w:val="Normal"/>
    <w:link w:val="RodapChar"/>
    <w:uiPriority w:val="99"/>
    <w:rsid w:val="008C0A2E"/>
    <w:pPr>
      <w:tabs>
        <w:tab w:val="center" w:pos="4252"/>
        <w:tab w:val="right" w:pos="8504"/>
      </w:tabs>
    </w:pPr>
  </w:style>
  <w:style w:type="paragraph" w:customStyle="1" w:styleId="Default">
    <w:name w:val="Default"/>
    <w:uiPriority w:val="99"/>
    <w:rsid w:val="008C0A2E"/>
    <w:pPr>
      <w:autoSpaceDE w:val="0"/>
      <w:autoSpaceDN w:val="0"/>
      <w:adjustRightInd w:val="0"/>
    </w:pPr>
    <w:rPr>
      <w:color w:val="000000"/>
    </w:rPr>
  </w:style>
  <w:style w:type="paragraph" w:styleId="NormalWeb">
    <w:name w:val="Normal (Web)"/>
    <w:basedOn w:val="Normal"/>
    <w:uiPriority w:val="99"/>
    <w:semiHidden/>
    <w:rsid w:val="00AE232D"/>
    <w:pPr>
      <w:spacing w:before="100" w:beforeAutospacing="1" w:after="100" w:afterAutospacing="1"/>
    </w:pPr>
  </w:style>
  <w:style w:type="paragraph" w:styleId="Subttulo">
    <w:name w:val="Subtitle"/>
    <w:basedOn w:val="Normal"/>
    <w:next w:val="Normal"/>
    <w:rsid w:val="007727D5"/>
    <w:pPr>
      <w:jc w:val="center"/>
    </w:pPr>
    <w:rPr>
      <w:b/>
      <w:i/>
      <w:sz w:val="32"/>
      <w:szCs w:val="32"/>
    </w:rPr>
  </w:style>
  <w:style w:type="character" w:styleId="Hyperlink">
    <w:name w:val="Hyperlink"/>
    <w:uiPriority w:val="99"/>
    <w:rsid w:val="007216E2"/>
    <w:rPr>
      <w:color w:val="0000FF"/>
      <w:u w:val="single"/>
    </w:rPr>
  </w:style>
  <w:style w:type="character" w:styleId="Nmerodepgina">
    <w:name w:val="page number"/>
    <w:rsid w:val="00A60A43"/>
  </w:style>
  <w:style w:type="paragraph" w:styleId="Textodenotaderodap">
    <w:name w:val="footnote text"/>
    <w:basedOn w:val="Normal"/>
    <w:link w:val="TextodenotaderodapChar"/>
    <w:rsid w:val="00130FB0"/>
  </w:style>
  <w:style w:type="character" w:customStyle="1" w:styleId="TextodenotaderodapChar">
    <w:name w:val="Texto de nota de rodapé Char"/>
    <w:link w:val="Textodenotaderodap"/>
    <w:rsid w:val="00130FB0"/>
    <w:rPr>
      <w:sz w:val="24"/>
      <w:szCs w:val="24"/>
    </w:rPr>
  </w:style>
  <w:style w:type="character" w:styleId="Refdenotaderodap">
    <w:name w:val="footnote reference"/>
    <w:rsid w:val="00130FB0"/>
    <w:rPr>
      <w:vertAlign w:val="superscript"/>
    </w:rPr>
  </w:style>
  <w:style w:type="character" w:styleId="Refdecomentrio">
    <w:name w:val="annotation reference"/>
    <w:rsid w:val="00350A57"/>
    <w:rPr>
      <w:sz w:val="16"/>
      <w:szCs w:val="16"/>
    </w:rPr>
  </w:style>
  <w:style w:type="paragraph" w:styleId="Textodecomentrio">
    <w:name w:val="annotation text"/>
    <w:basedOn w:val="Normal"/>
    <w:link w:val="TextodecomentrioChar"/>
    <w:rsid w:val="00350A57"/>
    <w:rPr>
      <w:sz w:val="20"/>
      <w:szCs w:val="20"/>
    </w:rPr>
  </w:style>
  <w:style w:type="character" w:customStyle="1" w:styleId="TextodecomentrioChar">
    <w:name w:val="Texto de comentário Char"/>
    <w:basedOn w:val="Fontepargpadro"/>
    <w:link w:val="Textodecomentrio"/>
    <w:rsid w:val="00350A57"/>
  </w:style>
  <w:style w:type="paragraph" w:styleId="Assuntodocomentrio">
    <w:name w:val="annotation subject"/>
    <w:basedOn w:val="Textodecomentrio"/>
    <w:next w:val="Textodecomentrio"/>
    <w:link w:val="AssuntodocomentrioChar"/>
    <w:rsid w:val="00350A57"/>
    <w:rPr>
      <w:b/>
      <w:bCs/>
    </w:rPr>
  </w:style>
  <w:style w:type="character" w:customStyle="1" w:styleId="AssuntodocomentrioChar">
    <w:name w:val="Assunto do comentário Char"/>
    <w:link w:val="Assuntodocomentrio"/>
    <w:rsid w:val="00350A57"/>
    <w:rPr>
      <w:b/>
      <w:bCs/>
    </w:rPr>
  </w:style>
  <w:style w:type="paragraph" w:styleId="Textodebalo">
    <w:name w:val="Balloon Text"/>
    <w:basedOn w:val="Normal"/>
    <w:link w:val="TextodebaloChar"/>
    <w:rsid w:val="00350A57"/>
    <w:rPr>
      <w:rFonts w:ascii="Tahoma" w:hAnsi="Tahoma" w:cs="Tahoma"/>
      <w:sz w:val="16"/>
      <w:szCs w:val="16"/>
    </w:rPr>
  </w:style>
  <w:style w:type="character" w:customStyle="1" w:styleId="TextodebaloChar">
    <w:name w:val="Texto de balão Char"/>
    <w:link w:val="Textodebalo"/>
    <w:rsid w:val="00350A57"/>
    <w:rPr>
      <w:rFonts w:ascii="Tahoma" w:hAnsi="Tahoma" w:cs="Tahoma"/>
      <w:sz w:val="16"/>
      <w:szCs w:val="16"/>
    </w:rPr>
  </w:style>
  <w:style w:type="table" w:styleId="Tabelacomgrade">
    <w:name w:val="Table Grid"/>
    <w:basedOn w:val="Tabelanormal"/>
    <w:uiPriority w:val="59"/>
    <w:rsid w:val="00EE0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link w:val="Rodap"/>
    <w:uiPriority w:val="99"/>
    <w:rsid w:val="00EE013D"/>
    <w:rPr>
      <w:sz w:val="24"/>
      <w:szCs w:val="24"/>
    </w:rPr>
  </w:style>
  <w:style w:type="character" w:customStyle="1" w:styleId="UnresolvedMention1">
    <w:name w:val="Unresolved Mention1"/>
    <w:basedOn w:val="Fontepargpadro"/>
    <w:uiPriority w:val="99"/>
    <w:semiHidden/>
    <w:unhideWhenUsed/>
    <w:rsid w:val="00BD5F57"/>
    <w:rPr>
      <w:color w:val="808080"/>
      <w:shd w:val="clear" w:color="auto" w:fill="E6E6E6"/>
    </w:rPr>
  </w:style>
  <w:style w:type="paragraph" w:styleId="Textodenotadefim">
    <w:name w:val="endnote text"/>
    <w:basedOn w:val="Normal"/>
    <w:link w:val="TextodenotadefimChar"/>
    <w:semiHidden/>
    <w:unhideWhenUsed/>
    <w:rsid w:val="00291341"/>
    <w:rPr>
      <w:sz w:val="20"/>
      <w:szCs w:val="20"/>
    </w:rPr>
  </w:style>
  <w:style w:type="character" w:customStyle="1" w:styleId="TextodenotadefimChar">
    <w:name w:val="Texto de nota de fim Char"/>
    <w:basedOn w:val="Fontepargpadro"/>
    <w:link w:val="Textodenotadefim"/>
    <w:semiHidden/>
    <w:rsid w:val="00291341"/>
  </w:style>
  <w:style w:type="character" w:styleId="Refdenotadefim">
    <w:name w:val="endnote reference"/>
    <w:basedOn w:val="Fontepargpadro"/>
    <w:semiHidden/>
    <w:unhideWhenUsed/>
    <w:rsid w:val="00291341"/>
    <w:rPr>
      <w:vertAlign w:val="superscript"/>
    </w:rPr>
  </w:style>
  <w:style w:type="character" w:styleId="Forte">
    <w:name w:val="Strong"/>
    <w:uiPriority w:val="22"/>
    <w:qFormat/>
    <w:rsid w:val="00F83A96"/>
    <w:rPr>
      <w:b/>
      <w:bCs/>
    </w:rPr>
  </w:style>
  <w:style w:type="paragraph" w:styleId="PargrafodaLista">
    <w:name w:val="List Paragraph"/>
    <w:basedOn w:val="Normal"/>
    <w:uiPriority w:val="34"/>
    <w:qFormat/>
    <w:rsid w:val="003F020F"/>
    <w:pPr>
      <w:spacing w:after="160" w:line="259" w:lineRule="auto"/>
      <w:ind w:left="720"/>
      <w:contextualSpacing/>
    </w:pPr>
    <w:rPr>
      <w:rFonts w:ascii="Calibri" w:eastAsia="Calibri" w:hAnsi="Calibri" w:cs="Calibri"/>
      <w:sz w:val="22"/>
      <w:szCs w:val="22"/>
      <w:lang w:eastAsia="en-US"/>
    </w:rPr>
  </w:style>
  <w:style w:type="character" w:customStyle="1" w:styleId="Ttulo1Char">
    <w:name w:val="Título 1 Char"/>
    <w:basedOn w:val="Fontepargpadro"/>
    <w:link w:val="Ttulo1"/>
    <w:rsid w:val="00766587"/>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66587"/>
    <w:pPr>
      <w:spacing w:line="259" w:lineRule="auto"/>
      <w:outlineLvl w:val="9"/>
    </w:pPr>
  </w:style>
  <w:style w:type="paragraph" w:styleId="Sumrio2">
    <w:name w:val="toc 2"/>
    <w:basedOn w:val="Normal"/>
    <w:next w:val="Normal"/>
    <w:autoRedefine/>
    <w:uiPriority w:val="39"/>
    <w:unhideWhenUsed/>
    <w:rsid w:val="00766587"/>
    <w:pPr>
      <w:spacing w:after="100"/>
      <w:ind w:left="240"/>
    </w:pPr>
  </w:style>
  <w:style w:type="paragraph" w:styleId="Sumrio3">
    <w:name w:val="toc 3"/>
    <w:basedOn w:val="Normal"/>
    <w:next w:val="Normal"/>
    <w:autoRedefine/>
    <w:uiPriority w:val="39"/>
    <w:unhideWhenUsed/>
    <w:rsid w:val="00766587"/>
    <w:pPr>
      <w:spacing w:after="100"/>
      <w:ind w:left="480"/>
    </w:pPr>
  </w:style>
  <w:style w:type="paragraph" w:styleId="Sumrio1">
    <w:name w:val="toc 1"/>
    <w:basedOn w:val="Normal"/>
    <w:next w:val="Normal"/>
    <w:autoRedefine/>
    <w:uiPriority w:val="39"/>
    <w:unhideWhenUsed/>
    <w:rsid w:val="00766587"/>
    <w:pPr>
      <w:spacing w:after="100"/>
    </w:pPr>
  </w:style>
  <w:style w:type="character" w:styleId="nfase">
    <w:name w:val="Emphasis"/>
    <w:qFormat/>
    <w:rsid w:val="00595832"/>
    <w:rPr>
      <w:i/>
      <w:iCs/>
    </w:rPr>
  </w:style>
  <w:style w:type="character" w:customStyle="1" w:styleId="apple-tab-span">
    <w:name w:val="apple-tab-span"/>
    <w:rsid w:val="00595832"/>
  </w:style>
  <w:style w:type="character" w:customStyle="1" w:styleId="Ttulo3Char">
    <w:name w:val="Título 3 Char"/>
    <w:basedOn w:val="Fontepargpadro"/>
    <w:link w:val="Ttulo3"/>
    <w:semiHidden/>
    <w:rsid w:val="00595832"/>
    <w:rPr>
      <w:rFonts w:asciiTheme="majorHAnsi" w:eastAsiaTheme="majorEastAsia" w:hAnsiTheme="majorHAnsi" w:cstheme="majorBidi"/>
      <w:color w:val="1F3763" w:themeColor="accent1" w:themeShade="7F"/>
      <w:sz w:val="24"/>
      <w:szCs w:val="24"/>
    </w:rPr>
  </w:style>
  <w:style w:type="paragraph" w:customStyle="1" w:styleId="Normal1">
    <w:name w:val="Normal1"/>
    <w:rsid w:val="008F2C0D"/>
    <w:rPr>
      <w:lang w:eastAsia="en-US"/>
    </w:rPr>
  </w:style>
  <w:style w:type="character" w:customStyle="1" w:styleId="Ttulo2Char">
    <w:name w:val="Título 2 Char"/>
    <w:basedOn w:val="Fontepargpadro"/>
    <w:link w:val="Ttulo2"/>
    <w:uiPriority w:val="9"/>
    <w:rsid w:val="00C94045"/>
    <w:rPr>
      <w:rFonts w:asciiTheme="majorHAnsi" w:eastAsiaTheme="majorEastAsia" w:hAnsiTheme="majorHAnsi" w:cstheme="majorBidi"/>
      <w:b/>
      <w:bCs/>
      <w:color w:val="4472C4" w:themeColor="accent1"/>
      <w:sz w:val="26"/>
      <w:szCs w:val="26"/>
      <w:lang w:eastAsia="en-US"/>
    </w:rPr>
  </w:style>
  <w:style w:type="paragraph" w:styleId="Legenda">
    <w:name w:val="caption"/>
    <w:basedOn w:val="Normal"/>
    <w:next w:val="Normal"/>
    <w:unhideWhenUsed/>
    <w:qFormat/>
    <w:rsid w:val="00845743"/>
    <w:pPr>
      <w:spacing w:after="200"/>
    </w:pPr>
    <w:rPr>
      <w:b/>
      <w:bCs/>
      <w:color w:val="4472C4" w:themeColor="accent1"/>
      <w:sz w:val="18"/>
      <w:szCs w:val="18"/>
    </w:rPr>
  </w:style>
  <w:style w:type="paragraph" w:styleId="MapadoDocumento">
    <w:name w:val="Document Map"/>
    <w:basedOn w:val="Normal"/>
    <w:link w:val="MapadoDocumentoChar"/>
    <w:semiHidden/>
    <w:unhideWhenUsed/>
    <w:rsid w:val="00B84DE4"/>
    <w:rPr>
      <w:rFonts w:ascii="Tahoma" w:hAnsi="Tahoma" w:cs="Tahoma"/>
      <w:sz w:val="16"/>
      <w:szCs w:val="16"/>
    </w:rPr>
  </w:style>
  <w:style w:type="character" w:customStyle="1" w:styleId="MapadoDocumentoChar">
    <w:name w:val="Mapa do Documento Char"/>
    <w:basedOn w:val="Fontepargpadro"/>
    <w:link w:val="MapadoDocumento"/>
    <w:semiHidden/>
    <w:rsid w:val="00B84DE4"/>
    <w:rPr>
      <w:rFonts w:ascii="Tahoma" w:hAnsi="Tahoma" w:cs="Tahoma"/>
      <w:sz w:val="16"/>
      <w:szCs w:val="16"/>
    </w:rPr>
  </w:style>
  <w:style w:type="character" w:customStyle="1" w:styleId="CabealhoChar">
    <w:name w:val="Cabeçalho Char"/>
    <w:basedOn w:val="Fontepargpadro"/>
    <w:link w:val="Cabealho"/>
    <w:rsid w:val="00B84DE4"/>
    <w:rPr>
      <w:sz w:val="24"/>
      <w:szCs w:val="24"/>
    </w:rPr>
  </w:style>
  <w:style w:type="character" w:customStyle="1" w:styleId="small-link-text">
    <w:name w:val="small-link-text"/>
    <w:basedOn w:val="Fontepargpadro"/>
    <w:rsid w:val="00B40087"/>
  </w:style>
  <w:style w:type="table" w:customStyle="1" w:styleId="a">
    <w:basedOn w:val="TableNormal0"/>
    <w:rsid w:val="007727D5"/>
    <w:tblPr>
      <w:tblStyleRowBandSize w:val="1"/>
      <w:tblStyleColBandSize w:val="1"/>
      <w:tblCellMar>
        <w:top w:w="0" w:type="dxa"/>
        <w:left w:w="115" w:type="dxa"/>
        <w:bottom w:w="0" w:type="dxa"/>
        <w:right w:w="115" w:type="dxa"/>
      </w:tblCellMar>
    </w:tblPr>
  </w:style>
  <w:style w:type="table" w:customStyle="1" w:styleId="a0">
    <w:basedOn w:val="TableNormal0"/>
    <w:rsid w:val="007727D5"/>
    <w:tblPr>
      <w:tblStyleRowBandSize w:val="1"/>
      <w:tblStyleColBandSize w:val="1"/>
      <w:tblCellMar>
        <w:top w:w="0" w:type="dxa"/>
        <w:left w:w="108" w:type="dxa"/>
        <w:bottom w:w="0" w:type="dxa"/>
        <w:right w:w="108" w:type="dxa"/>
      </w:tblCellMar>
    </w:tblPr>
  </w:style>
  <w:style w:type="table" w:customStyle="1" w:styleId="a1">
    <w:basedOn w:val="TableNormal0"/>
    <w:rsid w:val="007727D5"/>
    <w:tblPr>
      <w:tblStyleRowBandSize w:val="1"/>
      <w:tblStyleColBandSize w:val="1"/>
      <w:tblCellMar>
        <w:top w:w="0" w:type="dxa"/>
        <w:left w:w="108" w:type="dxa"/>
        <w:bottom w:w="0" w:type="dxa"/>
        <w:right w:w="108" w:type="dxa"/>
      </w:tblCellMar>
    </w:tblPr>
  </w:style>
  <w:style w:type="table" w:customStyle="1" w:styleId="a2">
    <w:basedOn w:val="TableNormal0"/>
    <w:rsid w:val="007727D5"/>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luis.fidelis2@etec.sp.gov.br"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ferodrigues20@hotmail.com"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wellitondeasouza@gmail.com"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17</Pages>
  <Words>4083</Words>
  <Characters>22054</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INSPER</Company>
  <LinksUpToDate>false</LinksUpToDate>
  <CharactersWithSpaces>26085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Welliton de Almeida Souza</dc:creator>
  <cp:lastModifiedBy>sansung</cp:lastModifiedBy>
  <cp:revision>4</cp:revision>
  <dcterms:created xsi:type="dcterms:W3CDTF">2018-11-24T01:00:00Z</dcterms:created>
  <dcterms:modified xsi:type="dcterms:W3CDTF">2018-11-24T01:44:00Z</dcterms:modified>
</cp:coreProperties>
</file>