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176A" w14:textId="77777777" w:rsidR="00CE6B14" w:rsidRPr="00954077" w:rsidRDefault="006516EF" w:rsidP="0090124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4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HIGIENIZAÇÃO DAS MÃOS COMO MEDIDA DE PREVENÇÃO DA DISSEMINAÇÃO</w:t>
      </w:r>
      <w:r w:rsidR="00CF52E1" w:rsidRPr="00954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NOVO CORONAVÍRUS</w:t>
      </w:r>
    </w:p>
    <w:p w14:paraId="11C65522" w14:textId="5FC4AB70" w:rsidR="007072DB" w:rsidRPr="00954077" w:rsidRDefault="00CE6B14" w:rsidP="0090124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407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</w:t>
      </w:r>
      <w:r w:rsidR="004F1418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>Dandara de Jesus dos Santos e Santos</w:t>
      </w:r>
      <w:r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BCBAC5" w14:textId="6EEB9BCB" w:rsidR="00727215" w:rsidRPr="00954077" w:rsidRDefault="00CE6B14" w:rsidP="00901242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4F1418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Enfermeira especialista em Saúde da Mulher pelo Programa de Residência Multiprofissional da Universidade Federal do Maranhão – UFMA, São Luís, Maranhão, Brasil. </w:t>
      </w:r>
    </w:p>
    <w:p w14:paraId="6355BAA2" w14:textId="16F1DFCD" w:rsidR="007072DB" w:rsidRPr="00954077" w:rsidRDefault="007072DB" w:rsidP="00901242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4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Eixo Temático: </w:t>
      </w:r>
      <w:r w:rsidR="004F1418" w:rsidRPr="00954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Eixo Transversal</w:t>
      </w:r>
      <w:r w:rsidR="00CE6B14" w:rsidRPr="00954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AE5B2FD" w14:textId="17624FA6" w:rsidR="00865D23" w:rsidRPr="00954077" w:rsidRDefault="00865D23" w:rsidP="00901242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54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E-mail do Autor Principal:</w:t>
      </w:r>
      <w:r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418" w:rsidRPr="00954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dan.dara2santos@gmail.com</w:t>
      </w:r>
    </w:p>
    <w:p w14:paraId="711E7DC7" w14:textId="126C288F" w:rsidR="005E5F9F" w:rsidRPr="00063592" w:rsidRDefault="00865D23" w:rsidP="00230857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54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Introdução:</w:t>
      </w:r>
      <w:r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6A6" w:rsidRPr="009540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Globalmente, a epidemia do </w:t>
      </w:r>
      <w:r w:rsidR="00954077" w:rsidRPr="009540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novo </w:t>
      </w:r>
      <w:r w:rsidR="005A46A6" w:rsidRPr="009540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coronavírus é o maior desafio atual para a Saúde Pública. O Ministério da Saúde, desde o princípio, adotou a informação e a comunicação para a população e a imprensa como estratégias fundamentais para o enfrentamento d</w:t>
      </w:r>
      <w:r w:rsidR="00A23335" w:rsidRPr="009540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problema</w:t>
      </w:r>
      <w:r w:rsidR="005A46A6" w:rsidRPr="009540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A orientação disseminada para a população tem sido clara, no sentido de reforçar a importância das medidas de prevenção da transmissão do vírus</w:t>
      </w:r>
      <w:r w:rsidR="00954077" w:rsidRPr="009540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A46A6" w:rsidRPr="009540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inclui a </w:t>
      </w:r>
      <w:r w:rsidR="006F7488" w:rsidRPr="009540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higienização</w:t>
      </w:r>
      <w:r w:rsidR="005A46A6" w:rsidRPr="009540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das mãos com água e sabão </w:t>
      </w:r>
      <w:r w:rsidR="006F7488" w:rsidRPr="009540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ou utilizando</w:t>
      </w:r>
      <w:r w:rsidR="00352EA1" w:rsidRPr="009540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preparação alcoólica</w:t>
      </w:r>
      <w:r w:rsidR="005A46A6" w:rsidRPr="009540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uma vez que as mãos </w:t>
      </w:r>
      <w:r w:rsidR="00E14FDC" w:rsidRPr="009540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 caracterizam</w:t>
      </w:r>
      <w:r w:rsidR="005A46A6" w:rsidRPr="009540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como uma das principais vias de contágio ao tocar em superfícies e pessoas contaminadas. </w:t>
      </w:r>
      <w:r w:rsidRPr="00954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</w:t>
      </w:r>
      <w:r w:rsidR="005E5AB3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86520" w:rsidRPr="00954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086520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presente estudo visa</w:t>
      </w:r>
      <w:r w:rsidR="00373064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6376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>avaliar</w:t>
      </w:r>
      <w:r w:rsidR="00373064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6376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r w:rsidR="00954077">
        <w:rPr>
          <w:rFonts w:ascii="Times New Roman" w:hAnsi="Times New Roman" w:cs="Times New Roman"/>
          <w:color w:val="000000" w:themeColor="text1"/>
          <w:sz w:val="24"/>
          <w:szCs w:val="24"/>
        </w:rPr>
        <w:t>benefícios</w:t>
      </w:r>
      <w:r w:rsidR="00886376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higienização das mãos como medida de </w:t>
      </w:r>
      <w:r w:rsidR="00CF52E1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>prevenção da disseminação do novo coronavírus.</w:t>
      </w:r>
      <w:r w:rsidR="00352EA1" w:rsidRPr="009540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54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Metodologia:</w:t>
      </w:r>
      <w:r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418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integrativa de literatura. A coleta de dados </w:t>
      </w:r>
      <w:r w:rsidR="00954077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>ocorreu</w:t>
      </w:r>
      <w:r w:rsidR="004F1418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</w:t>
      </w:r>
      <w:r w:rsidR="00AB1477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>fevereiro</w:t>
      </w:r>
      <w:r w:rsidR="004F1418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2022. As bases eletrônicas utilizadas para busca e seleção dos artigos foram: </w:t>
      </w:r>
      <w:proofErr w:type="spellStart"/>
      <w:r w:rsidR="004F1418" w:rsidRPr="009540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Scientific</w:t>
      </w:r>
      <w:proofErr w:type="spellEnd"/>
      <w:r w:rsidR="004F1418" w:rsidRPr="009540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Eletronic Library Online</w:t>
      </w:r>
      <w:r w:rsidR="004F1418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>, (SciELO), Literatura Latino-Americana e do Caribe em Ciências da Saúde (LILACS) e Biblioteca Virtual em Saúde do Ministério da Saúde (BVS). Utilizou-se como descritores “</w:t>
      </w:r>
      <w:r w:rsidR="00886376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>Higienização das mãos</w:t>
      </w:r>
      <w:r w:rsidR="004F1418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>”, “</w:t>
      </w:r>
      <w:r w:rsidR="00886376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>Coronavírus</w:t>
      </w:r>
      <w:r w:rsidR="004F1418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>” e “</w:t>
      </w:r>
      <w:r w:rsidR="00886376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>Saúde</w:t>
      </w:r>
      <w:r w:rsidR="004F1418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Os critérios de elegibilidade foram: produções científicas nacionais, disponíveis na íntegra, realizadas nos últimos cinco anos e que respondessem ao objetivo da pesquisa. Excluiu-se do estudo artigos duplicados, produções estrangeiras e textos incompletos. Com as buscas foram </w:t>
      </w:r>
      <w:r w:rsidR="004F1418" w:rsidRPr="00FE5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encontrados </w:t>
      </w:r>
      <w:r w:rsidR="00FE5AF0" w:rsidRPr="00FE5AF0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4F1418" w:rsidRPr="00FE5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artigos.</w:t>
      </w:r>
      <w:r w:rsidR="00AB1477" w:rsidRPr="00FE5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Após </w:t>
      </w:r>
      <w:r w:rsidR="00AB1477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>leitura criteriosa, apenas 04 responderam ao objetivo do estudo.</w:t>
      </w:r>
      <w:r w:rsidR="00352EA1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4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Resultados e Discussão:</w:t>
      </w:r>
      <w:r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5DB7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higienização </w:t>
      </w:r>
      <w:r w:rsidR="00954077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das mãos </w:t>
      </w:r>
      <w:r w:rsidR="00D75DB7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meio da lavagem constante e de maneira correta com água e sabão e/ou a utilização de desinfetantes a base de álcool, principalmente soluções </w:t>
      </w:r>
      <w:proofErr w:type="spellStart"/>
      <w:r w:rsidR="00D75DB7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>etanólicas</w:t>
      </w:r>
      <w:proofErr w:type="spellEnd"/>
      <w:r w:rsidR="00D75DB7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isopropílicas, são os métodos mais recomendados para evitar a disseminação do </w:t>
      </w:r>
      <w:r w:rsidR="008A5C75">
        <w:rPr>
          <w:rFonts w:ascii="Times New Roman" w:hAnsi="Times New Roman" w:cs="Times New Roman"/>
          <w:color w:val="000000" w:themeColor="text1"/>
          <w:sz w:val="24"/>
          <w:szCs w:val="24"/>
        </w:rPr>
        <w:t>corona</w:t>
      </w:r>
      <w:r w:rsidR="00D75DB7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>vírus.</w:t>
      </w:r>
      <w:r w:rsidR="00CE6B14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B14" w:rsidRPr="009540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Além de representar uma estratégia facilmente adotável, dada à facilidade de compreensão, capacidade de envolvimento</w:t>
      </w:r>
      <w:r w:rsidR="009540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CE6B14" w:rsidRPr="009540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disponibilidade de recursos para execução, e ser o foco de comunicação de vários governos. A</w:t>
      </w:r>
      <w:r w:rsidR="007E0EE1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constante higienização das mãos evita o aumento das internações em um curto espaço de tempo</w:t>
      </w:r>
      <w:r w:rsidR="009540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E0EE1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imped</w:t>
      </w:r>
      <w:r w:rsidR="00CE6B14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E0EE1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colapso dos sistemas de saúde e agravamento da crise.</w:t>
      </w:r>
      <w:r w:rsidR="005E5F9F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4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Considerações Finais:</w:t>
      </w:r>
      <w:r w:rsidR="00413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dos resultados obtidos através deste estudo foi possível constatar que a higienização das mãos </w:t>
      </w:r>
      <w:r w:rsidR="00901242">
        <w:rPr>
          <w:rFonts w:ascii="Times New Roman" w:hAnsi="Times New Roman" w:cs="Times New Roman"/>
          <w:color w:val="000000" w:themeColor="text1"/>
          <w:sz w:val="24"/>
          <w:szCs w:val="24"/>
        </w:rPr>
        <w:t>se constitui</w:t>
      </w:r>
      <w:r w:rsidR="00AD1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uma</w:t>
      </w:r>
      <w:r w:rsidR="00413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estratégia</w:t>
      </w:r>
      <w:r w:rsidR="00AD1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eficaz no controle do</w:t>
      </w:r>
      <w:r w:rsidR="00413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novo coronavírus provocando a redução dos riscos de infecção e melhorando os indicadores de saúde.</w:t>
      </w:r>
    </w:p>
    <w:p w14:paraId="5AFAFAB2" w14:textId="0EE466BA" w:rsidR="00865D23" w:rsidRPr="00954077" w:rsidRDefault="00865D23" w:rsidP="00230857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Palavras-chave:</w:t>
      </w:r>
      <w:r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5F9F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>Higienização das</w:t>
      </w:r>
      <w:r w:rsidR="002836F4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5E5F9F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>ãos</w:t>
      </w:r>
      <w:r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5E5F9F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>Covid</w:t>
      </w:r>
      <w:r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>; S</w:t>
      </w:r>
      <w:r w:rsidR="005E5F9F"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>aúde</w:t>
      </w:r>
      <w:r w:rsidRPr="00954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9706B02" w14:textId="77777777" w:rsidR="002B2D17" w:rsidRPr="00954077" w:rsidRDefault="001416B4" w:rsidP="00230857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4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Referências</w:t>
      </w:r>
    </w:p>
    <w:p w14:paraId="03907228" w14:textId="4FD3F263" w:rsidR="002B2D17" w:rsidRDefault="007E6E52" w:rsidP="00230857">
      <w:pPr>
        <w:tabs>
          <w:tab w:val="center" w:pos="4535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BATISTA, S. R. et al. Comportamentos de proteção contra Covid-19 entre adultos e idosos brasileiros que vivem com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multimorbidade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iniciativa ELSI-COVID-19. </w:t>
      </w:r>
      <w:r w:rsidRPr="007E6E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Cad. Saúde Pública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v.36, n. 3. 2020.</w:t>
      </w:r>
    </w:p>
    <w:p w14:paraId="1106A0ED" w14:textId="249D5BC6" w:rsidR="007E6E52" w:rsidRDefault="007E6E52" w:rsidP="00230857">
      <w:pPr>
        <w:tabs>
          <w:tab w:val="center" w:pos="4535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LIMA-COSTA, M. F. et al. Distanciamento social, uso de máscaras e higienização das mãos entre participantes do Estudo Longitudinal da Saúde dos Idosos Brasileiros: iniciativa ELSI-COVID-19. </w:t>
      </w:r>
      <w:r w:rsidRPr="007E6E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Cad. Saúde Pública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v. 36, n. 3. 2020.</w:t>
      </w:r>
    </w:p>
    <w:p w14:paraId="43D68EC6" w14:textId="53EC945F" w:rsidR="007E6E52" w:rsidRDefault="008A37E9" w:rsidP="00230857">
      <w:pPr>
        <w:tabs>
          <w:tab w:val="center" w:pos="4535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OLIVEIRA, W. K. et al. Como o Brasil pode deter a Covid-19. </w:t>
      </w:r>
      <w:proofErr w:type="spellStart"/>
      <w:r w:rsidRPr="008A37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Epidemiol</w:t>
      </w:r>
      <w:proofErr w:type="spellEnd"/>
      <w:r w:rsidRPr="008A37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Serv. </w:t>
      </w:r>
      <w:proofErr w:type="spellStart"/>
      <w:r w:rsidRPr="008A37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Saude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v. 29, n. 2. 2020.</w:t>
      </w:r>
    </w:p>
    <w:p w14:paraId="51560FC6" w14:textId="35CD9FAC" w:rsidR="007E6E52" w:rsidRDefault="008A37E9" w:rsidP="00230857">
      <w:pPr>
        <w:tabs>
          <w:tab w:val="center" w:pos="4535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SEQUINEL, R. et al. Soluções a base de álcool para higienização das mãos e superfícies na prevenção da Covid-19: compêndio informativo sob o ponto de vista da química envolvida. </w:t>
      </w:r>
      <w:r w:rsidRPr="008A37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Quim. Nova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v. 43, n. 5, p. 679-684. 2020</w:t>
      </w:r>
      <w:r w:rsidR="00447C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B52E52" w14:textId="77777777" w:rsidR="002B2D17" w:rsidRPr="00954077" w:rsidRDefault="002B2D17" w:rsidP="00727215">
      <w:pPr>
        <w:pBdr>
          <w:bottom w:val="single" w:sz="12" w:space="1" w:color="auto"/>
        </w:pBd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F7E251" w14:textId="77777777" w:rsidR="001A7DEF" w:rsidRPr="00954077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A7DEF" w:rsidRPr="00954077" w:rsidSect="005E5F9F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746F" w14:textId="77777777" w:rsidR="0099083A" w:rsidRDefault="0099083A" w:rsidP="007072DB">
      <w:pPr>
        <w:spacing w:after="0" w:line="240" w:lineRule="auto"/>
      </w:pPr>
      <w:r>
        <w:separator/>
      </w:r>
    </w:p>
  </w:endnote>
  <w:endnote w:type="continuationSeparator" w:id="0">
    <w:p w14:paraId="3017FFB8" w14:textId="77777777" w:rsidR="0099083A" w:rsidRDefault="0099083A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F2B2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6DC955E" wp14:editId="475B1841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29AA" w14:textId="77777777" w:rsidR="0099083A" w:rsidRDefault="0099083A" w:rsidP="007072DB">
      <w:pPr>
        <w:spacing w:after="0" w:line="240" w:lineRule="auto"/>
      </w:pPr>
      <w:r>
        <w:separator/>
      </w:r>
    </w:p>
  </w:footnote>
  <w:footnote w:type="continuationSeparator" w:id="0">
    <w:p w14:paraId="6EC647EF" w14:textId="77777777" w:rsidR="0099083A" w:rsidRDefault="0099083A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CFCC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156B6BF2" wp14:editId="5518E38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63592"/>
    <w:rsid w:val="00077AAE"/>
    <w:rsid w:val="00082DC5"/>
    <w:rsid w:val="00086520"/>
    <w:rsid w:val="0011587F"/>
    <w:rsid w:val="001416B4"/>
    <w:rsid w:val="001A7DEF"/>
    <w:rsid w:val="00230857"/>
    <w:rsid w:val="002836F4"/>
    <w:rsid w:val="002B2D17"/>
    <w:rsid w:val="00343536"/>
    <w:rsid w:val="003437B4"/>
    <w:rsid w:val="00352EA1"/>
    <w:rsid w:val="00373064"/>
    <w:rsid w:val="00413D6C"/>
    <w:rsid w:val="00447CB3"/>
    <w:rsid w:val="004F1418"/>
    <w:rsid w:val="005352D8"/>
    <w:rsid w:val="005663EC"/>
    <w:rsid w:val="005931C0"/>
    <w:rsid w:val="005A46A6"/>
    <w:rsid w:val="005E5AB3"/>
    <w:rsid w:val="005E5F9F"/>
    <w:rsid w:val="006516EF"/>
    <w:rsid w:val="00675F80"/>
    <w:rsid w:val="006F7488"/>
    <w:rsid w:val="007072DB"/>
    <w:rsid w:val="00727215"/>
    <w:rsid w:val="007E0EE1"/>
    <w:rsid w:val="007E6E52"/>
    <w:rsid w:val="007F38E0"/>
    <w:rsid w:val="008049F1"/>
    <w:rsid w:val="00865D23"/>
    <w:rsid w:val="00886376"/>
    <w:rsid w:val="008A37E9"/>
    <w:rsid w:val="008A5C75"/>
    <w:rsid w:val="008B169D"/>
    <w:rsid w:val="008B45CD"/>
    <w:rsid w:val="00901242"/>
    <w:rsid w:val="00954077"/>
    <w:rsid w:val="0099083A"/>
    <w:rsid w:val="009F4B1D"/>
    <w:rsid w:val="00A23335"/>
    <w:rsid w:val="00A53158"/>
    <w:rsid w:val="00A57EB2"/>
    <w:rsid w:val="00AB1477"/>
    <w:rsid w:val="00AD11F9"/>
    <w:rsid w:val="00C201F6"/>
    <w:rsid w:val="00CE6B14"/>
    <w:rsid w:val="00CF52E1"/>
    <w:rsid w:val="00D35E29"/>
    <w:rsid w:val="00D75DB7"/>
    <w:rsid w:val="00E14FDC"/>
    <w:rsid w:val="00EA2DD1"/>
    <w:rsid w:val="00EB5A90"/>
    <w:rsid w:val="00ED3918"/>
    <w:rsid w:val="00ED525E"/>
    <w:rsid w:val="00ED6E59"/>
    <w:rsid w:val="00EF103C"/>
    <w:rsid w:val="00F57654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0CBE9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BCEC-8268-4F3D-979C-43D115BF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579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Dandara .</cp:lastModifiedBy>
  <cp:revision>96</cp:revision>
  <dcterms:created xsi:type="dcterms:W3CDTF">2023-01-16T23:36:00Z</dcterms:created>
  <dcterms:modified xsi:type="dcterms:W3CDTF">2023-03-10T21:34:00Z</dcterms:modified>
</cp:coreProperties>
</file>