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43" w:rsidRPr="00ED14D4" w:rsidRDefault="00531A4D" w:rsidP="00CD0D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PREVALÊNCIA DE </w:t>
      </w:r>
      <w:r w:rsidR="00CA4FBA">
        <w:rPr>
          <w:rFonts w:ascii="Times New Roman" w:hAnsi="Times New Roman" w:cs="Times New Roman"/>
          <w:b/>
          <w:sz w:val="24"/>
          <w:szCs w:val="24"/>
        </w:rPr>
        <w:t>RISCO</w:t>
      </w:r>
      <w:r w:rsidR="00633199">
        <w:rPr>
          <w:rFonts w:ascii="Times New Roman" w:hAnsi="Times New Roman" w:cs="Times New Roman"/>
          <w:b/>
          <w:sz w:val="24"/>
          <w:szCs w:val="24"/>
        </w:rPr>
        <w:t xml:space="preserve"> NUTRICIONAL EM CRIANÇAS HOSPITALIZADAS E SUA ASSOCIAÇÃO COM O ÍNDICE DE MASSA CORPORAL </w:t>
      </w:r>
      <w:r w:rsidR="007908EC">
        <w:rPr>
          <w:rFonts w:ascii="Times New Roman" w:hAnsi="Times New Roman" w:cs="Times New Roman"/>
          <w:b/>
          <w:sz w:val="24"/>
          <w:szCs w:val="24"/>
        </w:rPr>
        <w:t xml:space="preserve">AJUSTADO </w:t>
      </w:r>
      <w:r w:rsidR="00633199">
        <w:rPr>
          <w:rFonts w:ascii="Times New Roman" w:hAnsi="Times New Roman" w:cs="Times New Roman"/>
          <w:b/>
          <w:sz w:val="24"/>
          <w:szCs w:val="24"/>
        </w:rPr>
        <w:t>PARA</w:t>
      </w:r>
      <w:r w:rsidR="007908EC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633199">
        <w:rPr>
          <w:rFonts w:ascii="Times New Roman" w:hAnsi="Times New Roman" w:cs="Times New Roman"/>
          <w:b/>
          <w:sz w:val="24"/>
          <w:szCs w:val="24"/>
        </w:rPr>
        <w:t xml:space="preserve"> IDADE</w:t>
      </w:r>
    </w:p>
    <w:p w:rsidR="00A215EA" w:rsidRPr="00CD0D7B" w:rsidRDefault="00633199" w:rsidP="00CD0D7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0D7B">
        <w:rPr>
          <w:rFonts w:ascii="Times New Roman" w:hAnsi="Times New Roman" w:cs="Times New Roman"/>
          <w:i/>
          <w:sz w:val="24"/>
          <w:szCs w:val="24"/>
          <w:u w:val="single"/>
        </w:rPr>
        <w:t>Beatriz Rodrigues Chav</w:t>
      </w:r>
      <w:r w:rsidRPr="0077280D">
        <w:rPr>
          <w:rFonts w:ascii="Times New Roman" w:hAnsi="Times New Roman" w:cs="Times New Roman"/>
          <w:i/>
          <w:sz w:val="24"/>
          <w:szCs w:val="24"/>
          <w:u w:val="single"/>
        </w:rPr>
        <w:t>es Lima</w:t>
      </w:r>
      <w:r w:rsidR="005F5FD1" w:rsidRPr="0077280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5F5FD1" w:rsidRPr="0077280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77280D">
        <w:rPr>
          <w:rFonts w:ascii="Times New Roman" w:hAnsi="Times New Roman" w:cs="Times New Roman"/>
          <w:i/>
          <w:sz w:val="24"/>
          <w:szCs w:val="24"/>
        </w:rPr>
        <w:t>Maria Laura Rodrigues de Moura Ferraz</w:t>
      </w:r>
      <w:r w:rsidR="007908EC" w:rsidRPr="0077280D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5F5FD1" w:rsidRPr="0077280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7908EC" w:rsidRPr="0077280D">
        <w:rPr>
          <w:rFonts w:ascii="Times New Roman" w:hAnsi="Times New Roman" w:cs="Times New Roman"/>
          <w:i/>
          <w:sz w:val="24"/>
          <w:szCs w:val="24"/>
        </w:rPr>
        <w:t>Maria Gabriella</w:t>
      </w:r>
      <w:r w:rsidR="000A51D3" w:rsidRPr="007728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80D" w:rsidRPr="0077280D">
        <w:rPr>
          <w:rFonts w:ascii="Times New Roman" w:hAnsi="Times New Roman" w:cs="Times New Roman"/>
          <w:i/>
          <w:sz w:val="24"/>
          <w:szCs w:val="24"/>
        </w:rPr>
        <w:t xml:space="preserve">Moura de </w:t>
      </w:r>
      <w:r w:rsidR="000A51D3" w:rsidRPr="0077280D">
        <w:rPr>
          <w:rFonts w:ascii="Times New Roman" w:hAnsi="Times New Roman" w:cs="Times New Roman"/>
          <w:i/>
          <w:sz w:val="24"/>
          <w:szCs w:val="24"/>
        </w:rPr>
        <w:t>Albuquerque</w:t>
      </w:r>
      <w:r w:rsidR="0077280D" w:rsidRPr="0077280D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77280D" w:rsidRPr="0077280D">
        <w:rPr>
          <w:rFonts w:ascii="Times New Roman" w:hAnsi="Times New Roman" w:cs="Times New Roman"/>
          <w:i/>
          <w:sz w:val="24"/>
          <w:szCs w:val="24"/>
        </w:rPr>
        <w:t>;</w:t>
      </w:r>
      <w:r w:rsidR="007908EC" w:rsidRPr="0077280D">
        <w:rPr>
          <w:rFonts w:ascii="Times New Roman" w:hAnsi="Times New Roman" w:cs="Times New Roman"/>
          <w:i/>
          <w:sz w:val="24"/>
          <w:szCs w:val="24"/>
        </w:rPr>
        <w:t xml:space="preserve"> Keila Fernandes Dourado</w:t>
      </w:r>
      <w:r w:rsidR="00A5601D" w:rsidRPr="0077280D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="007908EC" w:rsidRPr="0077280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5F5FD1" w:rsidRPr="0077280D">
        <w:rPr>
          <w:rFonts w:ascii="Times New Roman" w:hAnsi="Times New Roman" w:cs="Times New Roman"/>
          <w:i/>
          <w:sz w:val="24"/>
          <w:szCs w:val="24"/>
        </w:rPr>
        <w:t>Maria Izabel Siqueira de</w:t>
      </w:r>
      <w:r w:rsidR="005F5FD1" w:rsidRPr="00CD0D7B">
        <w:rPr>
          <w:rFonts w:ascii="Times New Roman" w:hAnsi="Times New Roman" w:cs="Times New Roman"/>
          <w:i/>
          <w:sz w:val="24"/>
          <w:szCs w:val="24"/>
        </w:rPr>
        <w:t xml:space="preserve"> Andrade</w:t>
      </w:r>
      <w:r w:rsidR="00A5601D" w:rsidRPr="00CD0D7B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</w:p>
    <w:p w:rsidR="00CD0D7B" w:rsidRDefault="00CD0D7B" w:rsidP="00CD0D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¹Acadêmica do</w:t>
      </w:r>
      <w:r w:rsidRPr="00D716AD">
        <w:rPr>
          <w:rFonts w:ascii="Times New Roman" w:hAnsi="Times New Roman"/>
          <w:sz w:val="24"/>
          <w:szCs w:val="24"/>
        </w:rPr>
        <w:t xml:space="preserve"> Bacharelado em Nutrição – </w:t>
      </w:r>
      <w:r>
        <w:rPr>
          <w:rFonts w:ascii="Times New Roman" w:hAnsi="Times New Roman"/>
          <w:sz w:val="24"/>
          <w:szCs w:val="24"/>
        </w:rPr>
        <w:t>Faculdades Integradas da Vitória de Santo Antão.</w:t>
      </w:r>
    </w:p>
    <w:p w:rsidR="00CD0D7B" w:rsidRDefault="00CD0D7B" w:rsidP="00CD0D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0D7B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Acadêmica do</w:t>
      </w:r>
      <w:r w:rsidRPr="00D716AD">
        <w:rPr>
          <w:rFonts w:ascii="Times New Roman" w:hAnsi="Times New Roman"/>
          <w:sz w:val="24"/>
          <w:szCs w:val="24"/>
        </w:rPr>
        <w:t xml:space="preserve"> Bacharelado em Nutrição – Uni</w:t>
      </w:r>
      <w:r>
        <w:rPr>
          <w:rFonts w:ascii="Times New Roman" w:hAnsi="Times New Roman"/>
          <w:sz w:val="24"/>
          <w:szCs w:val="24"/>
        </w:rPr>
        <w:t>versidade Federal de Pernambuco.</w:t>
      </w:r>
    </w:p>
    <w:p w:rsidR="00CD0D7B" w:rsidRPr="00D716AD" w:rsidRDefault="00CD0D7B" w:rsidP="00CD0D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0D7B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Residente em Nutrição Clínica – Hospital Barão de Lucena.</w:t>
      </w:r>
    </w:p>
    <w:p w:rsidR="00CD0D7B" w:rsidRPr="00D716AD" w:rsidRDefault="00CD0D7B" w:rsidP="00CD0D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0D7B">
        <w:rPr>
          <w:rFonts w:ascii="Times New Roman" w:hAnsi="Times New Roman"/>
          <w:sz w:val="24"/>
          <w:szCs w:val="24"/>
          <w:vertAlign w:val="superscript"/>
        </w:rPr>
        <w:t>4</w:t>
      </w:r>
      <w:r w:rsidRPr="00D716AD">
        <w:rPr>
          <w:rFonts w:ascii="Times New Roman" w:hAnsi="Times New Roman"/>
          <w:sz w:val="24"/>
          <w:szCs w:val="24"/>
        </w:rPr>
        <w:t>Docente do Núcleo de Nutrição da Universidade Federal de Pernambuco/ Centro Acadêmico de Vitória de Santo Antão.</w:t>
      </w:r>
    </w:p>
    <w:p w:rsidR="00CD0D7B" w:rsidRPr="00D716AD" w:rsidRDefault="00CD0D7B" w:rsidP="00CD0D7B">
      <w:pPr>
        <w:pStyle w:val="Default"/>
        <w:rPr>
          <w:color w:val="auto"/>
        </w:rPr>
      </w:pPr>
    </w:p>
    <w:p w:rsidR="00CD0D7B" w:rsidRPr="00D716AD" w:rsidRDefault="00CD0D7B" w:rsidP="00CD0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6AD">
        <w:rPr>
          <w:rFonts w:ascii="Times New Roman" w:hAnsi="Times New Roman"/>
          <w:sz w:val="24"/>
          <w:szCs w:val="24"/>
        </w:rPr>
        <w:t xml:space="preserve">Área temática: </w:t>
      </w:r>
      <w:r w:rsidR="00DD2903">
        <w:rPr>
          <w:rFonts w:ascii="Times New Roman" w:hAnsi="Times New Roman"/>
          <w:sz w:val="24"/>
          <w:szCs w:val="24"/>
        </w:rPr>
        <w:t>Nutrição Clínica</w:t>
      </w:r>
    </w:p>
    <w:p w:rsidR="00CD0D7B" w:rsidRPr="00D716AD" w:rsidRDefault="00CD0D7B" w:rsidP="00CD0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6AD">
        <w:rPr>
          <w:rFonts w:ascii="Times New Roman" w:hAnsi="Times New Roman"/>
          <w:sz w:val="24"/>
          <w:szCs w:val="24"/>
        </w:rPr>
        <w:t>Modalidade de apresentação: Pôster Simples</w:t>
      </w:r>
    </w:p>
    <w:p w:rsidR="00CD0D7B" w:rsidRPr="00D716AD" w:rsidRDefault="00CD0D7B" w:rsidP="00CD0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6AD">
        <w:rPr>
          <w:rFonts w:ascii="Times New Roman" w:hAnsi="Times New Roman"/>
          <w:sz w:val="24"/>
          <w:szCs w:val="24"/>
        </w:rPr>
        <w:t xml:space="preserve">E-mail do autor: </w:t>
      </w:r>
      <w:r w:rsidR="00DD2903">
        <w:rPr>
          <w:rFonts w:ascii="Times New Roman" w:hAnsi="Times New Roman"/>
          <w:sz w:val="24"/>
          <w:szCs w:val="24"/>
        </w:rPr>
        <w:t>beatrizrclima27@gmail.com</w:t>
      </w:r>
    </w:p>
    <w:p w:rsidR="00CD0D7B" w:rsidRPr="00D716AD" w:rsidRDefault="00CD0D7B" w:rsidP="00CD0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A61" w:rsidRPr="0047419A" w:rsidRDefault="00ED14D4" w:rsidP="0047419A">
      <w:pPr>
        <w:pStyle w:val="Heading21"/>
        <w:tabs>
          <w:tab w:val="left" w:pos="302"/>
        </w:tabs>
        <w:ind w:left="0"/>
        <w:jc w:val="both"/>
        <w:rPr>
          <w:b w:val="0"/>
          <w:lang w:val="pt-BR"/>
        </w:rPr>
      </w:pPr>
      <w:r w:rsidRPr="00A3349F">
        <w:rPr>
          <w:lang w:val="pt-BR"/>
        </w:rPr>
        <w:t>INTRODUÇÃO</w:t>
      </w:r>
      <w:r w:rsidRPr="00A3349F">
        <w:rPr>
          <w:b w:val="0"/>
          <w:lang w:val="pt-BR"/>
        </w:rPr>
        <w:t xml:space="preserve">: </w:t>
      </w:r>
      <w:r w:rsidR="005D0D1B" w:rsidRPr="00A3349F">
        <w:rPr>
          <w:b w:val="0"/>
          <w:lang w:val="pt-BR"/>
        </w:rPr>
        <w:t xml:space="preserve">A desnutrição é um estado no qual uma deficiência ou desequilíbrio de energia, proteínas e/ou outros nutrientes provoca efeitos adversos significativos na composição corporal e tecidual e nos desfechos clínicos e funcionais. Em crianças hospitalizadas, é considerada um fator de risco para </w:t>
      </w:r>
      <w:r w:rsidR="00CA4FBA" w:rsidRPr="00A3349F">
        <w:rPr>
          <w:b w:val="0"/>
          <w:lang w:val="pt-BR"/>
        </w:rPr>
        <w:t>prognósticos</w:t>
      </w:r>
      <w:r w:rsidR="005D0D1B" w:rsidRPr="00A3349F">
        <w:rPr>
          <w:b w:val="0"/>
          <w:lang w:val="pt-BR"/>
        </w:rPr>
        <w:t xml:space="preserve"> desfavoráveis, tempo de internação prolongado, atraso de recuperação e maiores custos relacionados aos cuidados em saúde. </w:t>
      </w:r>
      <w:r w:rsidR="00CA4FBA" w:rsidRPr="00A3349F">
        <w:rPr>
          <w:b w:val="0"/>
          <w:lang w:val="pt-BR"/>
        </w:rPr>
        <w:t>Nesse contexto, a</w:t>
      </w:r>
      <w:r w:rsidR="005D0D1B" w:rsidRPr="00A3349F">
        <w:rPr>
          <w:b w:val="0"/>
          <w:lang w:val="pt-BR"/>
        </w:rPr>
        <w:t xml:space="preserve"> </w:t>
      </w:r>
      <w:r w:rsidR="00A91734">
        <w:rPr>
          <w:b w:val="0"/>
          <w:lang w:val="pt-BR"/>
        </w:rPr>
        <w:t xml:space="preserve">utilização de triagens nutricionais validadas para o público pediátrico, como a </w:t>
      </w:r>
      <w:r w:rsidR="005D0D1B" w:rsidRPr="00A3349F">
        <w:rPr>
          <w:b w:val="0"/>
          <w:lang w:val="pt-BR"/>
        </w:rPr>
        <w:t xml:space="preserve"> </w:t>
      </w:r>
      <w:r w:rsidR="00A91734" w:rsidRPr="00A91734">
        <w:rPr>
          <w:b w:val="0"/>
          <w:i/>
          <w:lang w:val="pt-BR"/>
        </w:rPr>
        <w:t>STRONGkids</w:t>
      </w:r>
      <w:r w:rsidR="00A91734" w:rsidRPr="00A91734">
        <w:rPr>
          <w:b w:val="0"/>
          <w:i/>
          <w:lang w:val="pt-BR"/>
        </w:rPr>
        <w:t>,</w:t>
      </w:r>
      <w:r w:rsidR="00A91734">
        <w:rPr>
          <w:b w:val="0"/>
          <w:lang w:val="pt-BR"/>
        </w:rPr>
        <w:t xml:space="preserve"> </w:t>
      </w:r>
      <w:r w:rsidR="005D0D1B" w:rsidRPr="00A3349F">
        <w:rPr>
          <w:b w:val="0"/>
          <w:lang w:val="pt-BR"/>
        </w:rPr>
        <w:t>destaca-se como um processo de identificação</w:t>
      </w:r>
      <w:r w:rsidR="00CA4FBA" w:rsidRPr="00A3349F">
        <w:rPr>
          <w:b w:val="0"/>
          <w:lang w:val="pt-BR"/>
        </w:rPr>
        <w:t xml:space="preserve"> precoce</w:t>
      </w:r>
      <w:r w:rsidR="005D0D1B" w:rsidRPr="00A3349F">
        <w:rPr>
          <w:b w:val="0"/>
          <w:lang w:val="pt-BR"/>
        </w:rPr>
        <w:t xml:space="preserve"> das características que se sabe estarem associadas a problemas dietéticos ou nu</w:t>
      </w:r>
      <w:r w:rsidR="00A91734">
        <w:rPr>
          <w:b w:val="0"/>
          <w:lang w:val="pt-BR"/>
        </w:rPr>
        <w:t>tricionais.</w:t>
      </w:r>
      <w:bookmarkStart w:id="0" w:name="_GoBack"/>
      <w:bookmarkEnd w:id="0"/>
      <w:r w:rsidR="005D0D1B" w:rsidRPr="00531A4D">
        <w:rPr>
          <w:b w:val="0"/>
          <w:lang w:val="pt-BR"/>
        </w:rPr>
        <w:t xml:space="preserve"> </w:t>
      </w:r>
      <w:r w:rsidR="00A215EA" w:rsidRPr="00531A4D">
        <w:rPr>
          <w:lang w:val="pt-BR"/>
        </w:rPr>
        <w:t>OBJETIVO</w:t>
      </w:r>
      <w:r w:rsidR="00B83E59" w:rsidRPr="00531A4D">
        <w:rPr>
          <w:b w:val="0"/>
          <w:lang w:val="pt-BR"/>
        </w:rPr>
        <w:t xml:space="preserve">: </w:t>
      </w:r>
      <w:r w:rsidR="00531A4D" w:rsidRPr="00531A4D">
        <w:rPr>
          <w:b w:val="0"/>
          <w:color w:val="222222"/>
          <w:shd w:val="clear" w:color="auto" w:fill="FFFFFF"/>
          <w:lang w:val="pt-BR"/>
        </w:rPr>
        <w:t>Identificar a prevalência de</w:t>
      </w:r>
      <w:r w:rsidR="00507737" w:rsidRPr="00531A4D">
        <w:rPr>
          <w:b w:val="0"/>
          <w:color w:val="222222"/>
          <w:shd w:val="clear" w:color="auto" w:fill="FFFFFF"/>
          <w:lang w:val="pt-BR"/>
        </w:rPr>
        <w:t xml:space="preserve"> risco nutricional</w:t>
      </w:r>
      <w:r w:rsidR="00531A4D" w:rsidRPr="00531A4D">
        <w:rPr>
          <w:b w:val="0"/>
          <w:color w:val="222222"/>
          <w:shd w:val="clear" w:color="auto" w:fill="FFFFFF"/>
          <w:lang w:val="pt-BR"/>
        </w:rPr>
        <w:t xml:space="preserve"> </w:t>
      </w:r>
      <w:r w:rsidR="00C81B03" w:rsidRPr="00531A4D">
        <w:rPr>
          <w:b w:val="0"/>
          <w:color w:val="222222"/>
          <w:shd w:val="clear" w:color="auto" w:fill="FFFFFF"/>
          <w:lang w:val="pt-BR"/>
        </w:rPr>
        <w:t>e</w:t>
      </w:r>
      <w:r w:rsidR="00531A4D">
        <w:rPr>
          <w:b w:val="0"/>
          <w:color w:val="222222"/>
          <w:shd w:val="clear" w:color="auto" w:fill="FFFFFF"/>
          <w:lang w:val="pt-BR"/>
        </w:rPr>
        <w:t>m</w:t>
      </w:r>
      <w:r w:rsidR="005D0D1B" w:rsidRPr="00531A4D">
        <w:rPr>
          <w:b w:val="0"/>
          <w:color w:val="222222"/>
          <w:shd w:val="clear" w:color="auto" w:fill="FFFFFF"/>
          <w:lang w:val="pt-BR"/>
        </w:rPr>
        <w:t xml:space="preserve"> crianças hospitalizadas </w:t>
      </w:r>
      <w:r w:rsidR="00507737" w:rsidRPr="00531A4D">
        <w:rPr>
          <w:b w:val="0"/>
          <w:color w:val="222222"/>
          <w:shd w:val="clear" w:color="auto" w:fill="FFFFFF"/>
          <w:lang w:val="pt-BR"/>
        </w:rPr>
        <w:t xml:space="preserve">e verificar sua associação </w:t>
      </w:r>
      <w:r w:rsidR="005D0D1B" w:rsidRPr="00531A4D">
        <w:rPr>
          <w:b w:val="0"/>
          <w:color w:val="222222"/>
          <w:shd w:val="clear" w:color="auto" w:fill="FFFFFF"/>
          <w:lang w:val="pt-BR"/>
        </w:rPr>
        <w:t xml:space="preserve">com o índice de massa corporal </w:t>
      </w:r>
      <w:r w:rsidR="00507737" w:rsidRPr="00531A4D">
        <w:rPr>
          <w:b w:val="0"/>
          <w:color w:val="222222"/>
          <w:shd w:val="clear" w:color="auto" w:fill="FFFFFF"/>
          <w:lang w:val="pt-BR"/>
        </w:rPr>
        <w:t xml:space="preserve">ajustado </w:t>
      </w:r>
      <w:r w:rsidR="005D0D1B" w:rsidRPr="00531A4D">
        <w:rPr>
          <w:b w:val="0"/>
          <w:color w:val="222222"/>
          <w:shd w:val="clear" w:color="auto" w:fill="FFFFFF"/>
          <w:lang w:val="pt-BR"/>
        </w:rPr>
        <w:t>para a idade</w:t>
      </w:r>
      <w:r w:rsidR="00507737" w:rsidRPr="00531A4D">
        <w:rPr>
          <w:b w:val="0"/>
          <w:color w:val="222222"/>
          <w:shd w:val="clear" w:color="auto" w:fill="FFFFFF"/>
          <w:lang w:val="pt-BR"/>
        </w:rPr>
        <w:t xml:space="preserve"> (IMC/I)</w:t>
      </w:r>
      <w:r w:rsidR="005D0D1B" w:rsidRPr="00531A4D">
        <w:rPr>
          <w:b w:val="0"/>
          <w:lang w:val="pt-BR"/>
        </w:rPr>
        <w:t xml:space="preserve">. </w:t>
      </w:r>
      <w:r w:rsidR="00A215EA" w:rsidRPr="00A3349F">
        <w:rPr>
          <w:lang w:val="pt-BR"/>
        </w:rPr>
        <w:t>METODOLOGIA</w:t>
      </w:r>
      <w:r w:rsidR="00A215EA" w:rsidRPr="00A3349F">
        <w:rPr>
          <w:b w:val="0"/>
          <w:lang w:val="pt-BR"/>
        </w:rPr>
        <w:t>:</w:t>
      </w:r>
      <w:r w:rsidR="0020216A" w:rsidRPr="00A3349F">
        <w:rPr>
          <w:b w:val="0"/>
          <w:lang w:val="pt-BR"/>
        </w:rPr>
        <w:t xml:space="preserve"> </w:t>
      </w:r>
      <w:r w:rsidR="005D0D1B" w:rsidRPr="00A3349F">
        <w:rPr>
          <w:b w:val="0"/>
          <w:color w:val="222222"/>
          <w:shd w:val="clear" w:color="auto" w:fill="FFFFFF"/>
          <w:lang w:val="pt-BR"/>
        </w:rPr>
        <w:t xml:space="preserve">Estudo transversal </w:t>
      </w:r>
      <w:r w:rsidR="00C81B03" w:rsidRPr="00A3349F">
        <w:rPr>
          <w:b w:val="0"/>
          <w:color w:val="222222"/>
          <w:shd w:val="clear" w:color="auto" w:fill="FFFFFF"/>
          <w:lang w:val="pt-BR"/>
        </w:rPr>
        <w:t xml:space="preserve">realizado com amostra representativa de crianças internadas em um hospital público de Recife-PE no período de Março a Agosto de 2018. </w:t>
      </w:r>
      <w:r w:rsidR="00676EAC" w:rsidRPr="00676EAC">
        <w:rPr>
          <w:b w:val="0"/>
          <w:color w:val="222222"/>
          <w:shd w:val="clear" w:color="auto" w:fill="FFFFFF"/>
          <w:lang w:val="pt-BR"/>
        </w:rPr>
        <w:t xml:space="preserve">A pesquisa foi previamente aprovada pelo Comitê de Ética em Pesquisa da Universidade Federal de Pernambuco, sob número </w:t>
      </w:r>
      <w:r w:rsidR="00676EAC" w:rsidRPr="00676EAC">
        <w:rPr>
          <w:b w:val="0"/>
          <w:lang w:val="pt-BR"/>
        </w:rPr>
        <w:t xml:space="preserve">CAAE: 82589817.6.0000.5208. </w:t>
      </w:r>
      <w:r w:rsidR="00C81B03" w:rsidRPr="00676EAC">
        <w:rPr>
          <w:b w:val="0"/>
          <w:lang w:val="pt-BR"/>
        </w:rPr>
        <w:t xml:space="preserve">Foram incluídos pacientes pediátricos, de ambos os sexos, com </w:t>
      </w:r>
      <w:r w:rsidR="0093688C" w:rsidRPr="00676EAC">
        <w:rPr>
          <w:b w:val="0"/>
          <w:lang w:val="pt-BR"/>
        </w:rPr>
        <w:t>faixa etária</w:t>
      </w:r>
      <w:r w:rsidR="00C81B03" w:rsidRPr="00676EAC">
        <w:rPr>
          <w:b w:val="0"/>
          <w:lang w:val="pt-BR"/>
        </w:rPr>
        <w:t xml:space="preserve"> entre 1 m</w:t>
      </w:r>
      <w:r w:rsidR="0093688C" w:rsidRPr="00676EAC">
        <w:rPr>
          <w:b w:val="0"/>
          <w:lang w:val="pt-BR"/>
        </w:rPr>
        <w:t>ês de vida e</w:t>
      </w:r>
      <w:r w:rsidR="00C81B03" w:rsidRPr="00676EAC">
        <w:rPr>
          <w:b w:val="0"/>
          <w:lang w:val="pt-BR"/>
        </w:rPr>
        <w:t xml:space="preserve"> 10 anos</w:t>
      </w:r>
      <w:r w:rsidR="0093688C" w:rsidRPr="00676EAC">
        <w:rPr>
          <w:b w:val="0"/>
          <w:lang w:val="pt-BR"/>
        </w:rPr>
        <w:t xml:space="preserve"> de idade</w:t>
      </w:r>
      <w:r w:rsidR="00E552FF">
        <w:rPr>
          <w:b w:val="0"/>
          <w:lang w:val="pt-BR"/>
        </w:rPr>
        <w:t>, cujos pais ou responsáveis concordaram com a participação na pesquisa, mediante a assinatura do termo de consentimento livre e esclarecido</w:t>
      </w:r>
      <w:r w:rsidR="005D0D1B" w:rsidRPr="00676EAC">
        <w:rPr>
          <w:b w:val="0"/>
          <w:color w:val="222222"/>
          <w:shd w:val="clear" w:color="auto" w:fill="FFFFFF"/>
          <w:lang w:val="pt-BR"/>
        </w:rPr>
        <w:t xml:space="preserve">. </w:t>
      </w:r>
      <w:r w:rsidR="00531A4D" w:rsidRPr="00531A4D">
        <w:rPr>
          <w:b w:val="0"/>
          <w:color w:val="222222"/>
          <w:shd w:val="clear" w:color="auto" w:fill="FFFFFF"/>
          <w:lang w:val="pt-BR"/>
        </w:rPr>
        <w:t xml:space="preserve">A ferramenta de triagem </w:t>
      </w:r>
      <w:r w:rsidR="00531A4D" w:rsidRPr="00531A4D">
        <w:rPr>
          <w:b w:val="0"/>
          <w:i/>
          <w:color w:val="222222"/>
          <w:shd w:val="clear" w:color="auto" w:fill="FFFFFF"/>
          <w:lang w:val="pt-BR"/>
        </w:rPr>
        <w:t>STRONGk</w:t>
      </w:r>
      <w:r w:rsidR="0093688C" w:rsidRPr="00531A4D">
        <w:rPr>
          <w:b w:val="0"/>
          <w:i/>
          <w:color w:val="222222"/>
          <w:shd w:val="clear" w:color="auto" w:fill="FFFFFF"/>
          <w:lang w:val="pt-BR"/>
        </w:rPr>
        <w:t>ids</w:t>
      </w:r>
      <w:r w:rsidR="0093688C" w:rsidRPr="00531A4D">
        <w:rPr>
          <w:b w:val="0"/>
          <w:color w:val="222222"/>
          <w:shd w:val="clear" w:color="auto" w:fill="FFFFFF"/>
          <w:lang w:val="pt-BR"/>
        </w:rPr>
        <w:t xml:space="preserve"> foi utilizada para identificação do risco nutricional, sendo o paciente classificado conforme suas pontuações em </w:t>
      </w:r>
      <w:r w:rsidR="0093688C" w:rsidRPr="00676EAC">
        <w:rPr>
          <w:b w:val="0"/>
          <w:lang w:val="pt-BR"/>
        </w:rPr>
        <w:t>risco baixo</w:t>
      </w:r>
      <w:r w:rsidR="00676EAC" w:rsidRPr="00531A4D">
        <w:rPr>
          <w:b w:val="0"/>
          <w:lang w:val="pt-BR"/>
        </w:rPr>
        <w:t>, se pontuação igual a zero</w:t>
      </w:r>
      <w:r w:rsidR="0093688C" w:rsidRPr="00531A4D">
        <w:rPr>
          <w:b w:val="0"/>
          <w:lang w:val="pt-BR"/>
        </w:rPr>
        <w:t>,</w:t>
      </w:r>
      <w:r w:rsidR="0093688C" w:rsidRPr="00676EAC">
        <w:rPr>
          <w:b w:val="0"/>
          <w:lang w:val="pt-BR"/>
        </w:rPr>
        <w:t xml:space="preserve"> risco médio</w:t>
      </w:r>
      <w:r w:rsidR="0093688C" w:rsidRPr="00531A4D">
        <w:rPr>
          <w:b w:val="0"/>
          <w:lang w:val="pt-BR"/>
        </w:rPr>
        <w:t>,</w:t>
      </w:r>
      <w:r w:rsidR="0093688C" w:rsidRPr="00676EAC">
        <w:rPr>
          <w:b w:val="0"/>
          <w:lang w:val="pt-BR"/>
        </w:rPr>
        <w:t xml:space="preserve"> se pontuação entre 1 e 3</w:t>
      </w:r>
      <w:r w:rsidR="0093688C" w:rsidRPr="00531A4D">
        <w:rPr>
          <w:b w:val="0"/>
          <w:lang w:val="pt-BR"/>
        </w:rPr>
        <w:t>,</w:t>
      </w:r>
      <w:r w:rsidR="0093688C" w:rsidRPr="00676EAC">
        <w:rPr>
          <w:b w:val="0"/>
          <w:lang w:val="pt-BR"/>
        </w:rPr>
        <w:t xml:space="preserve"> e risco elevado</w:t>
      </w:r>
      <w:r w:rsidR="0093688C" w:rsidRPr="00531A4D">
        <w:rPr>
          <w:b w:val="0"/>
          <w:lang w:val="pt-BR"/>
        </w:rPr>
        <w:t>,</w:t>
      </w:r>
      <w:r w:rsidR="0093688C" w:rsidRPr="00676EAC">
        <w:rPr>
          <w:b w:val="0"/>
          <w:lang w:val="pt-BR"/>
        </w:rPr>
        <w:t xml:space="preserve"> se pontuação entre 4 e 5</w:t>
      </w:r>
      <w:r w:rsidR="00676EAC" w:rsidRPr="00531A4D">
        <w:rPr>
          <w:b w:val="0"/>
          <w:lang w:val="pt-BR"/>
        </w:rPr>
        <w:t xml:space="preserve"> (HULST, 2010)</w:t>
      </w:r>
      <w:r w:rsidR="0093688C" w:rsidRPr="00531A4D">
        <w:rPr>
          <w:b w:val="0"/>
          <w:lang w:val="pt-BR"/>
        </w:rPr>
        <w:t xml:space="preserve">. </w:t>
      </w:r>
      <w:r w:rsidR="0093688C" w:rsidRPr="00E552FF">
        <w:rPr>
          <w:b w:val="0"/>
          <w:lang w:val="pt-BR"/>
        </w:rPr>
        <w:t>O IMC</w:t>
      </w:r>
      <w:r w:rsidR="00676EAC" w:rsidRPr="00E552FF">
        <w:rPr>
          <w:b w:val="0"/>
          <w:lang w:val="pt-BR"/>
        </w:rPr>
        <w:t xml:space="preserve"> foi obtido através de</w:t>
      </w:r>
      <w:r w:rsidR="0093688C" w:rsidRPr="00E552FF">
        <w:rPr>
          <w:b w:val="0"/>
          <w:lang w:val="pt-BR"/>
        </w:rPr>
        <w:t xml:space="preserve"> fórmula pré-estabelecida e todas as crianças avaliadas foram classificadas de acordo com a curva de IMC/I (OMS, 2007). </w:t>
      </w:r>
      <w:r w:rsidR="0093688C" w:rsidRPr="00A3349F">
        <w:rPr>
          <w:b w:val="0"/>
          <w:lang w:val="pt-BR"/>
        </w:rPr>
        <w:t xml:space="preserve">As análises estatísticas foram realizadas no programa SPSS versão 13.0 para </w:t>
      </w:r>
      <w:r w:rsidR="0093688C" w:rsidRPr="00A3349F">
        <w:rPr>
          <w:b w:val="0"/>
          <w:i/>
          <w:lang w:val="pt-BR"/>
        </w:rPr>
        <w:t>Windows</w:t>
      </w:r>
      <w:r w:rsidR="00676EAC" w:rsidRPr="00A3349F">
        <w:rPr>
          <w:b w:val="0"/>
          <w:lang w:val="pt-BR"/>
        </w:rPr>
        <w:t>, sendo consideradas associações estatisticamente significantes aquelas com p&lt;0,05.</w:t>
      </w:r>
      <w:r w:rsidR="0093688C" w:rsidRPr="00676EAC">
        <w:rPr>
          <w:b w:val="0"/>
          <w:lang w:val="pt-BR"/>
        </w:rPr>
        <w:t xml:space="preserve"> </w:t>
      </w:r>
      <w:r w:rsidR="00A215EA" w:rsidRPr="00E552FF">
        <w:rPr>
          <w:lang w:val="pt-BR"/>
        </w:rPr>
        <w:t>RESULTADOS</w:t>
      </w:r>
      <w:r w:rsidR="00A215EA" w:rsidRPr="00E552FF">
        <w:rPr>
          <w:b w:val="0"/>
          <w:lang w:val="pt-BR"/>
        </w:rPr>
        <w:t>:</w:t>
      </w:r>
      <w:r w:rsidR="005D0D1B" w:rsidRPr="00E552FF">
        <w:rPr>
          <w:rFonts w:ascii="Calibri" w:hAnsi="Calibri" w:cs="Calibri"/>
          <w:b w:val="0"/>
          <w:color w:val="222222"/>
          <w:shd w:val="clear" w:color="auto" w:fill="FFFFFF"/>
          <w:lang w:val="pt-BR"/>
        </w:rPr>
        <w:t xml:space="preserve"> </w:t>
      </w:r>
      <w:r w:rsidR="00EF145A">
        <w:rPr>
          <w:b w:val="0"/>
          <w:color w:val="222222"/>
          <w:shd w:val="clear" w:color="auto" w:fill="FFFFFF"/>
          <w:lang w:val="pt-BR"/>
        </w:rPr>
        <w:t xml:space="preserve">A amostra foi composta por 266 crianças, </w:t>
      </w:r>
      <w:r w:rsidR="005D0D1B" w:rsidRPr="00E552FF">
        <w:rPr>
          <w:b w:val="0"/>
          <w:color w:val="222222"/>
          <w:shd w:val="clear" w:color="auto" w:fill="FFFFFF"/>
          <w:lang w:val="pt-BR"/>
        </w:rPr>
        <w:t>sendo 40,2% do sexo feminino (n=107) e 59,8% do sexo masculino (n=159)</w:t>
      </w:r>
      <w:r w:rsidR="00E552FF" w:rsidRPr="00E552FF">
        <w:rPr>
          <w:b w:val="0"/>
          <w:color w:val="222222"/>
          <w:shd w:val="clear" w:color="auto" w:fill="FFFFFF"/>
          <w:lang w:val="pt-BR"/>
        </w:rPr>
        <w:t xml:space="preserve">, apresentando idade mediana de </w:t>
      </w:r>
      <w:r w:rsidR="00E552FF">
        <w:rPr>
          <w:b w:val="0"/>
          <w:color w:val="222222"/>
          <w:shd w:val="clear" w:color="auto" w:fill="FFFFFF"/>
          <w:lang w:val="pt-BR"/>
        </w:rPr>
        <w:t>2,1 anos (Intervalo Interquartílico=0,4-5,4)</w:t>
      </w:r>
      <w:r w:rsidR="005D0D1B" w:rsidRPr="00E552FF">
        <w:rPr>
          <w:b w:val="0"/>
          <w:color w:val="222222"/>
          <w:shd w:val="clear" w:color="auto" w:fill="FFFFFF"/>
          <w:lang w:val="pt-BR"/>
        </w:rPr>
        <w:t xml:space="preserve">. </w:t>
      </w:r>
      <w:r w:rsidR="00E552FF">
        <w:rPr>
          <w:b w:val="0"/>
          <w:color w:val="222222"/>
          <w:shd w:val="clear" w:color="auto" w:fill="FFFFFF"/>
          <w:lang w:val="pt-BR"/>
        </w:rPr>
        <w:t xml:space="preserve">A triagem nutricional identificou 61,3% (n=163) de pacientes com </w:t>
      </w:r>
      <w:r w:rsidR="00E552FF" w:rsidRPr="000F4045">
        <w:rPr>
          <w:b w:val="0"/>
          <w:color w:val="222222"/>
          <w:shd w:val="clear" w:color="auto" w:fill="FFFFFF"/>
          <w:lang w:val="pt-BR"/>
        </w:rPr>
        <w:t>baixo risco, seguido por 3</w:t>
      </w:r>
      <w:r w:rsidR="000F4045">
        <w:rPr>
          <w:b w:val="0"/>
          <w:color w:val="222222"/>
          <w:shd w:val="clear" w:color="auto" w:fill="FFFFFF"/>
          <w:lang w:val="pt-BR"/>
        </w:rPr>
        <w:t>8,7% (n=103</w:t>
      </w:r>
      <w:r w:rsidR="00E552FF" w:rsidRPr="000F4045">
        <w:rPr>
          <w:b w:val="0"/>
          <w:color w:val="222222"/>
          <w:shd w:val="clear" w:color="auto" w:fill="FFFFFF"/>
          <w:lang w:val="pt-BR"/>
        </w:rPr>
        <w:t>) de crianças com risco médio</w:t>
      </w:r>
      <w:r w:rsidR="000F4045">
        <w:rPr>
          <w:b w:val="0"/>
          <w:color w:val="222222"/>
          <w:shd w:val="clear" w:color="auto" w:fill="FFFFFF"/>
          <w:lang w:val="pt-BR"/>
        </w:rPr>
        <w:t>/elevado</w:t>
      </w:r>
      <w:r w:rsidR="00E552FF" w:rsidRPr="000F4045">
        <w:rPr>
          <w:b w:val="0"/>
          <w:color w:val="222222"/>
          <w:shd w:val="clear" w:color="auto" w:fill="FFFFFF"/>
          <w:lang w:val="pt-BR"/>
        </w:rPr>
        <w:t xml:space="preserve">. </w:t>
      </w:r>
      <w:r w:rsidR="00531A4D">
        <w:rPr>
          <w:b w:val="0"/>
          <w:color w:val="222222"/>
          <w:shd w:val="clear" w:color="auto" w:fill="FFFFFF"/>
          <w:lang w:val="pt-BR"/>
        </w:rPr>
        <w:t xml:space="preserve">Os resultados demonstraram </w:t>
      </w:r>
      <w:r w:rsidR="005D0D1B" w:rsidRPr="000F4045">
        <w:rPr>
          <w:b w:val="0"/>
          <w:color w:val="222222"/>
          <w:shd w:val="clear" w:color="auto" w:fill="FFFFFF"/>
          <w:lang w:val="pt-BR"/>
        </w:rPr>
        <w:t xml:space="preserve">70,3% (n=187) </w:t>
      </w:r>
      <w:r w:rsidR="00531A4D">
        <w:rPr>
          <w:b w:val="0"/>
          <w:color w:val="222222"/>
          <w:shd w:val="clear" w:color="auto" w:fill="FFFFFF"/>
          <w:lang w:val="pt-BR"/>
        </w:rPr>
        <w:t>de indivíduos</w:t>
      </w:r>
      <w:r w:rsidR="005D0D1B" w:rsidRPr="000F4045">
        <w:rPr>
          <w:b w:val="0"/>
          <w:color w:val="222222"/>
          <w:shd w:val="clear" w:color="auto" w:fill="FFFFFF"/>
          <w:lang w:val="pt-BR"/>
        </w:rPr>
        <w:t xml:space="preserve"> eutróficos</w:t>
      </w:r>
      <w:r w:rsidR="000F4045" w:rsidRPr="000F4045">
        <w:rPr>
          <w:b w:val="0"/>
          <w:color w:val="222222"/>
          <w:shd w:val="clear" w:color="auto" w:fill="FFFFFF"/>
          <w:lang w:val="pt-BR"/>
        </w:rPr>
        <w:t>, segundo o IMC/I, sendo ainda observado um percentual de 25,2% (n=67) de crianças com excesso de peso</w:t>
      </w:r>
      <w:r w:rsidR="005D0D1B" w:rsidRPr="000F4045">
        <w:rPr>
          <w:b w:val="0"/>
          <w:color w:val="222222"/>
          <w:shd w:val="clear" w:color="auto" w:fill="FFFFFF"/>
          <w:lang w:val="pt-BR"/>
        </w:rPr>
        <w:t xml:space="preserve"> e 4,5% (n=12) foram diagnosticados com desnutrição. </w:t>
      </w:r>
      <w:r w:rsidR="000F4045" w:rsidRPr="000F4045">
        <w:rPr>
          <w:b w:val="0"/>
          <w:color w:val="222222"/>
          <w:shd w:val="clear" w:color="auto" w:fill="FFFFFF"/>
          <w:lang w:val="pt-BR"/>
        </w:rPr>
        <w:t xml:space="preserve">Houve associação </w:t>
      </w:r>
      <w:r w:rsidR="00EF145A">
        <w:rPr>
          <w:b w:val="0"/>
          <w:color w:val="222222"/>
          <w:shd w:val="clear" w:color="auto" w:fill="FFFFFF"/>
          <w:lang w:val="pt-BR"/>
        </w:rPr>
        <w:t>estatisticamente significante da triagem</w:t>
      </w:r>
      <w:r w:rsidR="00531A4D">
        <w:rPr>
          <w:b w:val="0"/>
          <w:color w:val="222222"/>
          <w:shd w:val="clear" w:color="auto" w:fill="FFFFFF"/>
          <w:lang w:val="pt-BR"/>
        </w:rPr>
        <w:t xml:space="preserve"> </w:t>
      </w:r>
      <w:r w:rsidR="00531A4D" w:rsidRPr="00531A4D">
        <w:rPr>
          <w:b w:val="0"/>
          <w:i/>
          <w:color w:val="222222"/>
          <w:shd w:val="clear" w:color="auto" w:fill="FFFFFF"/>
          <w:lang w:val="pt-BR"/>
        </w:rPr>
        <w:t>STRONGk</w:t>
      </w:r>
      <w:r w:rsidR="000F4045" w:rsidRPr="00531A4D">
        <w:rPr>
          <w:b w:val="0"/>
          <w:i/>
          <w:color w:val="222222"/>
          <w:shd w:val="clear" w:color="auto" w:fill="FFFFFF"/>
          <w:lang w:val="pt-BR"/>
        </w:rPr>
        <w:t>ids</w:t>
      </w:r>
      <w:r w:rsidR="000F4045" w:rsidRPr="000F4045">
        <w:rPr>
          <w:b w:val="0"/>
          <w:color w:val="222222"/>
          <w:shd w:val="clear" w:color="auto" w:fill="FFFFFF"/>
          <w:lang w:val="pt-BR"/>
        </w:rPr>
        <w:t xml:space="preserve"> com o IMC/I, onde </w:t>
      </w:r>
      <w:r w:rsidR="00EF145A">
        <w:rPr>
          <w:b w:val="0"/>
          <w:color w:val="222222"/>
          <w:shd w:val="clear" w:color="auto" w:fill="FFFFFF"/>
          <w:lang w:val="pt-BR"/>
        </w:rPr>
        <w:t xml:space="preserve">as </w:t>
      </w:r>
      <w:r w:rsidR="000F4045" w:rsidRPr="000F4045">
        <w:rPr>
          <w:b w:val="0"/>
          <w:color w:val="222222"/>
          <w:shd w:val="clear" w:color="auto" w:fill="FFFFFF"/>
          <w:lang w:val="pt-BR"/>
        </w:rPr>
        <w:t xml:space="preserve">crianças identificadas com baixo risco pela triagem </w:t>
      </w:r>
      <w:r w:rsidR="00531A4D">
        <w:rPr>
          <w:b w:val="0"/>
          <w:color w:val="222222"/>
          <w:shd w:val="clear" w:color="auto" w:fill="FFFFFF"/>
          <w:lang w:val="pt-BR"/>
        </w:rPr>
        <w:t xml:space="preserve">também </w:t>
      </w:r>
      <w:r w:rsidR="00A3349F">
        <w:rPr>
          <w:b w:val="0"/>
          <w:color w:val="222222"/>
          <w:shd w:val="clear" w:color="auto" w:fill="FFFFFF"/>
          <w:lang w:val="pt-BR"/>
        </w:rPr>
        <w:t xml:space="preserve">foram aquelas eutróficas ou </w:t>
      </w:r>
      <w:r w:rsidR="000F4045" w:rsidRPr="000F4045">
        <w:rPr>
          <w:b w:val="0"/>
          <w:color w:val="222222"/>
          <w:shd w:val="clear" w:color="auto" w:fill="FFFFFF"/>
          <w:lang w:val="pt-BR"/>
        </w:rPr>
        <w:t>com excesso de peso pelo IMC/I (p=0,026).</w:t>
      </w:r>
      <w:r w:rsidR="000F4045">
        <w:rPr>
          <w:rFonts w:ascii="Calibri" w:hAnsi="Calibri" w:cs="Calibri"/>
          <w:b w:val="0"/>
          <w:color w:val="222222"/>
          <w:shd w:val="clear" w:color="auto" w:fill="FFFFFF"/>
          <w:lang w:val="pt-BR"/>
        </w:rPr>
        <w:t xml:space="preserve"> </w:t>
      </w:r>
      <w:r w:rsidR="00A215EA" w:rsidRPr="000F4045">
        <w:rPr>
          <w:lang w:val="pt-BR"/>
        </w:rPr>
        <w:t>CONCLUSÃO</w:t>
      </w:r>
      <w:r w:rsidR="00A215EA" w:rsidRPr="000F4045">
        <w:rPr>
          <w:b w:val="0"/>
          <w:lang w:val="pt-BR"/>
        </w:rPr>
        <w:t>:</w:t>
      </w:r>
      <w:r w:rsidR="00633199" w:rsidRPr="000F4045">
        <w:rPr>
          <w:b w:val="0"/>
          <w:lang w:val="pt-BR"/>
        </w:rPr>
        <w:t xml:space="preserve"> </w:t>
      </w:r>
      <w:r w:rsidR="00A3349F">
        <w:rPr>
          <w:b w:val="0"/>
          <w:lang w:val="pt-BR"/>
        </w:rPr>
        <w:t>O presente estudo identificou uma</w:t>
      </w:r>
      <w:r w:rsidR="0077280D">
        <w:rPr>
          <w:b w:val="0"/>
          <w:lang w:val="pt-BR"/>
        </w:rPr>
        <w:t xml:space="preserve"> prevalência importante </w:t>
      </w:r>
      <w:r w:rsidR="00EF145A">
        <w:rPr>
          <w:b w:val="0"/>
          <w:lang w:val="pt-BR"/>
        </w:rPr>
        <w:t>de crianças com baixo risco</w:t>
      </w:r>
      <w:r w:rsidR="009B2A27">
        <w:rPr>
          <w:b w:val="0"/>
          <w:lang w:val="pt-BR"/>
        </w:rPr>
        <w:t xml:space="preserve"> nutricional</w:t>
      </w:r>
      <w:r w:rsidR="0077280D">
        <w:rPr>
          <w:b w:val="0"/>
          <w:lang w:val="pt-BR"/>
        </w:rPr>
        <w:t xml:space="preserve">, segundo a </w:t>
      </w:r>
      <w:r w:rsidR="0077280D" w:rsidRPr="0077280D">
        <w:rPr>
          <w:b w:val="0"/>
          <w:i/>
          <w:lang w:val="pt-BR"/>
        </w:rPr>
        <w:t>STRONGk</w:t>
      </w:r>
      <w:r w:rsidR="00EF145A" w:rsidRPr="0077280D">
        <w:rPr>
          <w:b w:val="0"/>
          <w:i/>
          <w:lang w:val="pt-BR"/>
        </w:rPr>
        <w:t>ids</w:t>
      </w:r>
      <w:r w:rsidR="00EF145A">
        <w:rPr>
          <w:b w:val="0"/>
          <w:lang w:val="pt-BR"/>
        </w:rPr>
        <w:t xml:space="preserve">, </w:t>
      </w:r>
      <w:r w:rsidR="009B2A27">
        <w:rPr>
          <w:b w:val="0"/>
          <w:lang w:val="pt-BR"/>
        </w:rPr>
        <w:t xml:space="preserve">sendo </w:t>
      </w:r>
      <w:r w:rsidR="009B2A27">
        <w:rPr>
          <w:b w:val="0"/>
          <w:lang w:val="pt-BR"/>
        </w:rPr>
        <w:lastRenderedPageBreak/>
        <w:t xml:space="preserve">evidenciada significância estatística da triagem com o IMC/I, </w:t>
      </w:r>
      <w:r w:rsidR="0077280D">
        <w:rPr>
          <w:b w:val="0"/>
          <w:lang w:val="pt-BR"/>
        </w:rPr>
        <w:t>achado que reflete</w:t>
      </w:r>
      <w:r w:rsidR="009B2A27">
        <w:rPr>
          <w:b w:val="0"/>
          <w:lang w:val="pt-BR"/>
        </w:rPr>
        <w:t xml:space="preserve"> </w:t>
      </w:r>
      <w:r w:rsidR="00A3349F">
        <w:rPr>
          <w:b w:val="0"/>
          <w:lang w:val="pt-BR"/>
        </w:rPr>
        <w:t xml:space="preserve">uma </w:t>
      </w:r>
      <w:r w:rsidR="0077280D">
        <w:rPr>
          <w:b w:val="0"/>
          <w:lang w:val="pt-BR"/>
        </w:rPr>
        <w:t xml:space="preserve"> </w:t>
      </w:r>
      <w:r w:rsidR="009B2A27">
        <w:rPr>
          <w:b w:val="0"/>
          <w:lang w:val="pt-BR"/>
        </w:rPr>
        <w:t>associação entre os m</w:t>
      </w:r>
      <w:r w:rsidR="0077280D">
        <w:rPr>
          <w:b w:val="0"/>
          <w:lang w:val="pt-BR"/>
        </w:rPr>
        <w:t>étodos. Estudos que avaliem a relação/concordância da triagem com outros parâmetros antropométricos objetivos são necessários para auxiliar na identificação de métodos práticos para identificação precoce de desvios nutricionais</w:t>
      </w:r>
      <w:r w:rsidR="00531A4D">
        <w:rPr>
          <w:b w:val="0"/>
          <w:lang w:val="pt-BR"/>
        </w:rPr>
        <w:t xml:space="preserve"> em crianças hospitalizadas</w:t>
      </w:r>
      <w:r w:rsidR="0077280D">
        <w:rPr>
          <w:b w:val="0"/>
          <w:lang w:val="pt-BR"/>
        </w:rPr>
        <w:t>.</w:t>
      </w:r>
    </w:p>
    <w:p w:rsidR="00977840" w:rsidRDefault="00977840" w:rsidP="00977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87D" w:rsidRDefault="00A215EA" w:rsidP="00977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05C">
        <w:rPr>
          <w:rFonts w:ascii="Times New Roman" w:hAnsi="Times New Roman" w:cs="Times New Roman"/>
          <w:b/>
          <w:sz w:val="24"/>
          <w:szCs w:val="24"/>
        </w:rPr>
        <w:t>PALAVRAS CHAVES:</w:t>
      </w:r>
      <w:r w:rsidR="005F5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87D">
        <w:rPr>
          <w:rFonts w:ascii="Times New Roman" w:hAnsi="Times New Roman" w:cs="Times New Roman"/>
          <w:sz w:val="24"/>
          <w:szCs w:val="24"/>
        </w:rPr>
        <w:t xml:space="preserve">Triagem. </w:t>
      </w:r>
      <w:r w:rsidR="00E4461D">
        <w:rPr>
          <w:rFonts w:ascii="Times New Roman" w:hAnsi="Times New Roman" w:cs="Times New Roman"/>
          <w:sz w:val="24"/>
          <w:szCs w:val="24"/>
        </w:rPr>
        <w:t>Estado Nutricional</w:t>
      </w:r>
      <w:r w:rsidR="00977840">
        <w:rPr>
          <w:rFonts w:ascii="Times New Roman" w:hAnsi="Times New Roman" w:cs="Times New Roman"/>
          <w:sz w:val="24"/>
          <w:szCs w:val="24"/>
        </w:rPr>
        <w:t>.</w:t>
      </w:r>
      <w:r w:rsidR="00F032FB">
        <w:rPr>
          <w:rFonts w:ascii="Times New Roman" w:hAnsi="Times New Roman" w:cs="Times New Roman"/>
          <w:sz w:val="24"/>
          <w:szCs w:val="24"/>
        </w:rPr>
        <w:t xml:space="preserve"> Pediatria.</w:t>
      </w:r>
    </w:p>
    <w:p w:rsidR="00BA2F77" w:rsidRDefault="00BA2F77" w:rsidP="00977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2F77" w:rsidRDefault="00BA2F77" w:rsidP="00977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2F77" w:rsidRPr="00C0287D" w:rsidRDefault="00BA2F77" w:rsidP="00977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A2F77" w:rsidRPr="00C0287D" w:rsidSect="00A215E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59"/>
    <w:rsid w:val="000A51D3"/>
    <w:rsid w:val="000F4045"/>
    <w:rsid w:val="0020216A"/>
    <w:rsid w:val="00343A4F"/>
    <w:rsid w:val="00367D36"/>
    <w:rsid w:val="0047419A"/>
    <w:rsid w:val="00507737"/>
    <w:rsid w:val="00531A4D"/>
    <w:rsid w:val="0055005F"/>
    <w:rsid w:val="005D0D1B"/>
    <w:rsid w:val="005F5FD1"/>
    <w:rsid w:val="00627C46"/>
    <w:rsid w:val="00633199"/>
    <w:rsid w:val="00657664"/>
    <w:rsid w:val="00676EAC"/>
    <w:rsid w:val="0077280D"/>
    <w:rsid w:val="007908EC"/>
    <w:rsid w:val="00840343"/>
    <w:rsid w:val="008B03D9"/>
    <w:rsid w:val="008E68D9"/>
    <w:rsid w:val="0093688C"/>
    <w:rsid w:val="00953FBC"/>
    <w:rsid w:val="00977840"/>
    <w:rsid w:val="009B2A27"/>
    <w:rsid w:val="009B5E6B"/>
    <w:rsid w:val="009D299A"/>
    <w:rsid w:val="00A215EA"/>
    <w:rsid w:val="00A3349F"/>
    <w:rsid w:val="00A5601D"/>
    <w:rsid w:val="00A91734"/>
    <w:rsid w:val="00B70BD0"/>
    <w:rsid w:val="00B83E59"/>
    <w:rsid w:val="00BA2F77"/>
    <w:rsid w:val="00C0287D"/>
    <w:rsid w:val="00C65E65"/>
    <w:rsid w:val="00C75D16"/>
    <w:rsid w:val="00C81B03"/>
    <w:rsid w:val="00CA4FBA"/>
    <w:rsid w:val="00CD0D7B"/>
    <w:rsid w:val="00CF7658"/>
    <w:rsid w:val="00D1505C"/>
    <w:rsid w:val="00D23BF5"/>
    <w:rsid w:val="00DD2903"/>
    <w:rsid w:val="00E4461D"/>
    <w:rsid w:val="00E45A61"/>
    <w:rsid w:val="00E552FF"/>
    <w:rsid w:val="00E94FF4"/>
    <w:rsid w:val="00ED14D4"/>
    <w:rsid w:val="00EF145A"/>
    <w:rsid w:val="00F0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F873C-63B0-6C42-9DD6-B3AA4BF1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8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3E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8E68D9"/>
  </w:style>
  <w:style w:type="paragraph" w:customStyle="1" w:styleId="Default">
    <w:name w:val="Default"/>
    <w:rsid w:val="00CD0D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Heading21">
    <w:name w:val="Heading 21"/>
    <w:basedOn w:val="Normal"/>
    <w:uiPriority w:val="1"/>
    <w:qFormat/>
    <w:rsid w:val="00676EAC"/>
    <w:pPr>
      <w:widowControl w:val="0"/>
      <w:spacing w:before="70" w:after="0" w:line="240" w:lineRule="auto"/>
      <w:ind w:left="11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05D8-4A27-4FA4-8E11-3A080887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Lourdes</cp:lastModifiedBy>
  <cp:revision>8</cp:revision>
  <dcterms:created xsi:type="dcterms:W3CDTF">2018-09-23T16:25:00Z</dcterms:created>
  <dcterms:modified xsi:type="dcterms:W3CDTF">2018-09-27T22:23:00Z</dcterms:modified>
</cp:coreProperties>
</file>