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9C26" w14:textId="77777777" w:rsidR="00F0217E" w:rsidRPr="006925A1" w:rsidRDefault="00F0217E" w:rsidP="00F0217E">
      <w:pPr>
        <w:pStyle w:val="Ttulo"/>
        <w:ind w:left="0" w:right="0"/>
        <w:rPr>
          <w:rFonts w:ascii="Times New Roman" w:hAnsi="Times New Roman" w:cs="Times New Roman"/>
          <w:b w:val="0"/>
          <w:bCs w:val="0"/>
          <w:sz w:val="24"/>
          <w:szCs w:val="24"/>
          <w:lang w:val="es-ES"/>
        </w:rPr>
      </w:pPr>
      <w:r w:rsidRPr="006925A1">
        <w:rPr>
          <w:rFonts w:ascii="Times New Roman" w:hAnsi="Times New Roman" w:cs="Times New Roman"/>
          <w:b w:val="0"/>
          <w:bCs w:val="0"/>
          <w:sz w:val="24"/>
          <w:szCs w:val="24"/>
          <w:lang w:val="es-ES"/>
        </w:rPr>
        <w:t>APROXIMACIÓN AL UNIVERSO DE LOS SERES FANTÁSTICO</w:t>
      </w:r>
      <w:r>
        <w:rPr>
          <w:rFonts w:ascii="Times New Roman" w:hAnsi="Times New Roman" w:cs="Times New Roman"/>
          <w:b w:val="0"/>
          <w:bCs w:val="0"/>
          <w:sz w:val="24"/>
          <w:szCs w:val="24"/>
          <w:lang w:val="es-ES"/>
        </w:rPr>
        <w:t>S</w:t>
      </w:r>
      <w:r w:rsidRPr="006925A1">
        <w:rPr>
          <w:rFonts w:ascii="Times New Roman" w:hAnsi="Times New Roman" w:cs="Times New Roman"/>
          <w:b w:val="0"/>
          <w:bCs w:val="0"/>
          <w:sz w:val="24"/>
          <w:szCs w:val="24"/>
          <w:lang w:val="es-ES"/>
        </w:rPr>
        <w:t xml:space="preserve"> QUE PUEBLAN EL IMAGINARIO COLECTIVO AMAZÓNICO: UNA LECTURA DE LA OBRA </w:t>
      </w:r>
      <w:r w:rsidRPr="006925A1">
        <w:rPr>
          <w:rFonts w:ascii="Times New Roman" w:hAnsi="Times New Roman" w:cs="Times New Roman"/>
          <w:b w:val="0"/>
          <w:bCs w:val="0"/>
          <w:i/>
          <w:iCs/>
          <w:sz w:val="24"/>
          <w:szCs w:val="24"/>
          <w:lang w:val="es-ES"/>
        </w:rPr>
        <w:t xml:space="preserve">HISTÓRIAS DE CURUPIRA, </w:t>
      </w:r>
      <w:r w:rsidRPr="006925A1">
        <w:rPr>
          <w:rFonts w:ascii="Times New Roman" w:hAnsi="Times New Roman" w:cs="Times New Roman"/>
          <w:b w:val="0"/>
          <w:bCs w:val="0"/>
          <w:sz w:val="24"/>
          <w:szCs w:val="24"/>
          <w:lang w:val="es-ES"/>
        </w:rPr>
        <w:t>DE PAULO MAUÉS CORRÊA</w:t>
      </w:r>
    </w:p>
    <w:p w14:paraId="33DE34A6" w14:textId="77777777" w:rsidR="00F0217E" w:rsidRPr="006925A1" w:rsidRDefault="00F0217E" w:rsidP="00F0217E">
      <w:pPr>
        <w:pStyle w:val="Ttulo"/>
        <w:ind w:left="0" w:right="-1"/>
        <w:rPr>
          <w:rFonts w:ascii="Times New Roman" w:hAnsi="Times New Roman" w:cs="Times New Roman"/>
          <w:sz w:val="28"/>
          <w:szCs w:val="28"/>
          <w:lang w:val="es-ES"/>
        </w:rPr>
      </w:pPr>
    </w:p>
    <w:p w14:paraId="6E968BC9" w14:textId="77777777" w:rsidR="00F0217E" w:rsidRPr="006925A1" w:rsidRDefault="00F0217E" w:rsidP="00F0217E">
      <w:pPr>
        <w:pStyle w:val="xmsonormal"/>
        <w:shd w:val="clear" w:color="auto" w:fill="FFFFFF"/>
        <w:spacing w:beforeAutospacing="0" w:after="0" w:afterAutospacing="0" w:line="360" w:lineRule="auto"/>
        <w:jc w:val="right"/>
        <w:rPr>
          <w:sz w:val="20"/>
          <w:szCs w:val="20"/>
          <w:lang w:val="pt-BR"/>
        </w:rPr>
      </w:pPr>
      <w:r w:rsidRPr="006925A1">
        <w:rPr>
          <w:sz w:val="20"/>
          <w:szCs w:val="20"/>
          <w:lang w:val="pt-BR"/>
        </w:rPr>
        <w:t>Gracineia dos Santos ARAÚJO (UFPA)</w:t>
      </w:r>
      <w:r w:rsidRPr="006925A1">
        <w:rPr>
          <w:rStyle w:val="Refdenotaalpie"/>
          <w:rFonts w:eastAsia="Arial"/>
          <w:sz w:val="20"/>
          <w:szCs w:val="20"/>
          <w:lang w:val="es-PE"/>
        </w:rPr>
        <w:footnoteReference w:id="1"/>
      </w:r>
    </w:p>
    <w:p w14:paraId="207D82CD" w14:textId="77777777" w:rsidR="00F0217E" w:rsidRPr="006925A1" w:rsidRDefault="00F0217E" w:rsidP="00F0217E">
      <w:pPr>
        <w:pStyle w:val="xmsonormal"/>
        <w:shd w:val="clear" w:color="auto" w:fill="FFFFFF"/>
        <w:spacing w:beforeAutospacing="0" w:after="0" w:afterAutospacing="0" w:line="360" w:lineRule="auto"/>
        <w:jc w:val="right"/>
        <w:rPr>
          <w:sz w:val="20"/>
          <w:szCs w:val="20"/>
          <w:lang w:val="es-ES"/>
        </w:rPr>
      </w:pPr>
      <w:r w:rsidRPr="006925A1">
        <w:rPr>
          <w:sz w:val="20"/>
          <w:szCs w:val="20"/>
          <w:lang w:val="es-ES"/>
        </w:rPr>
        <w:t>Daniel Gordillo SÁNCHEZ (UEPB)</w:t>
      </w:r>
      <w:r w:rsidRPr="006925A1">
        <w:rPr>
          <w:rStyle w:val="Refdenotaalpie"/>
          <w:sz w:val="20"/>
          <w:szCs w:val="20"/>
          <w:lang w:val="pt-BR"/>
        </w:rPr>
        <w:footnoteReference w:id="2"/>
      </w:r>
    </w:p>
    <w:p w14:paraId="0A0FB1CA" w14:textId="77777777" w:rsidR="00F0217E" w:rsidRPr="006925A1" w:rsidRDefault="00F0217E" w:rsidP="00F0217E">
      <w:pPr>
        <w:pStyle w:val="Textoindependiente"/>
        <w:spacing w:before="146"/>
        <w:rPr>
          <w:b/>
          <w:bCs/>
          <w:lang w:val="es-ES"/>
        </w:rPr>
      </w:pPr>
    </w:p>
    <w:p w14:paraId="17245885" w14:textId="77777777" w:rsidR="00F0217E" w:rsidRPr="006925A1" w:rsidRDefault="00F0217E" w:rsidP="00F0217E">
      <w:pPr>
        <w:pStyle w:val="Textoindependiente"/>
        <w:spacing w:before="146"/>
        <w:jc w:val="both"/>
        <w:rPr>
          <w:lang w:val="es-ES" w:bidi="pt-PT"/>
        </w:rPr>
      </w:pPr>
      <w:r w:rsidRPr="006925A1">
        <w:rPr>
          <w:b/>
          <w:bCs/>
          <w:lang w:val="es-ES"/>
        </w:rPr>
        <w:t xml:space="preserve">RESUMEN: </w:t>
      </w:r>
      <w:r w:rsidRPr="006925A1">
        <w:rPr>
          <w:lang w:val="es-ES" w:bidi="pt-PT"/>
        </w:rPr>
        <w:t xml:space="preserve">El presente trabajo trae los resultados de una investigación bibliográfica sobre los seres invisibles visibles (Loureiro, 2015) que habitan el interior de la selva amazónica. Todo ello a partir de la obra </w:t>
      </w:r>
      <w:proofErr w:type="spellStart"/>
      <w:r w:rsidRPr="006925A1">
        <w:rPr>
          <w:i/>
          <w:iCs/>
          <w:lang w:val="es-ES" w:bidi="pt-PT"/>
        </w:rPr>
        <w:t>Histórias</w:t>
      </w:r>
      <w:proofErr w:type="spellEnd"/>
      <w:r w:rsidRPr="006925A1">
        <w:rPr>
          <w:i/>
          <w:iCs/>
          <w:lang w:val="es-ES" w:bidi="pt-PT"/>
        </w:rPr>
        <w:t xml:space="preserve"> de Curupira</w:t>
      </w:r>
      <w:r w:rsidRPr="006925A1">
        <w:rPr>
          <w:lang w:val="es-ES" w:bidi="pt-PT"/>
        </w:rPr>
        <w:t xml:space="preserve">, de Paulo </w:t>
      </w:r>
      <w:proofErr w:type="spellStart"/>
      <w:r w:rsidRPr="006925A1">
        <w:rPr>
          <w:lang w:val="es-ES" w:bidi="pt-PT"/>
        </w:rPr>
        <w:t>Maués</w:t>
      </w:r>
      <w:proofErr w:type="spellEnd"/>
      <w:r w:rsidRPr="006925A1">
        <w:rPr>
          <w:lang w:val="es-ES" w:bidi="pt-PT"/>
        </w:rPr>
        <w:t xml:space="preserve"> </w:t>
      </w:r>
      <w:proofErr w:type="spellStart"/>
      <w:r w:rsidRPr="006925A1">
        <w:rPr>
          <w:lang w:val="es-ES" w:bidi="pt-PT"/>
        </w:rPr>
        <w:t>Corrêa</w:t>
      </w:r>
      <w:proofErr w:type="spellEnd"/>
      <w:r w:rsidRPr="006925A1">
        <w:rPr>
          <w:lang w:val="es-ES" w:bidi="pt-PT"/>
        </w:rPr>
        <w:t xml:space="preserve"> (2018), que nos brinda un conjunto de diez (10) relatos legendarios sobre Curupira, un espíritu del bosque que sigue siendo una de las más representativas figuras del imaginario colectivo nacional, especialmente en el contexto amazónico, pese a haber sido demonizado por el colonizador europeo al poco tiempo de que este clavara sus botas en el que llamó Nuevo Mundo. Ante lo dicho, pretendemos, además, seguir contribuyendo a la </w:t>
      </w:r>
      <w:proofErr w:type="spellStart"/>
      <w:r w:rsidRPr="006925A1">
        <w:rPr>
          <w:lang w:val="es-ES" w:bidi="pt-PT"/>
        </w:rPr>
        <w:t>desdemonización</w:t>
      </w:r>
      <w:proofErr w:type="spellEnd"/>
      <w:r w:rsidRPr="006925A1">
        <w:rPr>
          <w:lang w:val="es-ES" w:bidi="pt-PT"/>
        </w:rPr>
        <w:t xml:space="preserve"> de nuestros mitos y lo hacemos desde nuestra práctica como docentes de Español Lengua Extranjera – ELE. Tenemos en cuenta que aprender una lengua extranjera trasciende la gramática y los libros de texto, de ahí que nos basamos en el aporte teórico de autores como </w:t>
      </w:r>
      <w:proofErr w:type="spellStart"/>
      <w:r w:rsidRPr="006925A1">
        <w:rPr>
          <w:lang w:val="es-ES" w:bidi="pt-PT"/>
        </w:rPr>
        <w:t>Krenak</w:t>
      </w:r>
      <w:proofErr w:type="spellEnd"/>
      <w:r w:rsidRPr="006925A1">
        <w:rPr>
          <w:lang w:val="es-ES" w:bidi="pt-PT"/>
        </w:rPr>
        <w:t xml:space="preserve"> (2020, 2022), Colombres (2016, 2017), Loureiro (2015), Magán (2010), Vaz </w:t>
      </w:r>
      <w:proofErr w:type="spellStart"/>
      <w:r w:rsidRPr="006925A1">
        <w:rPr>
          <w:lang w:val="es-ES" w:bidi="pt-PT"/>
        </w:rPr>
        <w:t>Filho</w:t>
      </w:r>
      <w:proofErr w:type="spellEnd"/>
      <w:r w:rsidRPr="006925A1">
        <w:rPr>
          <w:lang w:val="es-ES" w:bidi="pt-PT"/>
        </w:rPr>
        <w:t xml:space="preserve"> y Carvalho (2013), Magalhães (1975), Eliade (1961), entre otros/as. La investigación pone de relieve la importancia de Curupira en la cotidianidad de los pueblos del campo, de las aguas y de las selvas, revelando, además, que a diferencia del colonizador europeo los habitantes de la Amazonia no titubean a la hora de hablar del Curupira o de la Curupira, madre o padre de la selva, ubicándolo en la categoría de protector/a de la selva, distando de mantenerlo en el limbo dogmático del colonizador, que lo consideró un demonio y destiló odio hacia nuestros mitos.   </w:t>
      </w:r>
    </w:p>
    <w:p w14:paraId="68649A64" w14:textId="77777777" w:rsidR="00F0217E" w:rsidRPr="006925A1" w:rsidRDefault="00F0217E" w:rsidP="00F0217E">
      <w:pPr>
        <w:pStyle w:val="Textoindependiente"/>
        <w:spacing w:before="146"/>
        <w:jc w:val="both"/>
        <w:rPr>
          <w:lang w:val="es-ES" w:bidi="pt-PT"/>
        </w:rPr>
      </w:pPr>
      <w:r w:rsidRPr="006925A1">
        <w:rPr>
          <w:lang w:val="es-ES" w:bidi="pt-PT"/>
        </w:rPr>
        <w:t xml:space="preserve">Palabras clave: Relatos legendarios. Leyendas orales. Curupira. Protección de la selva. </w:t>
      </w:r>
      <w:r>
        <w:rPr>
          <w:lang w:val="es-ES" w:bidi="pt-PT"/>
        </w:rPr>
        <w:t xml:space="preserve">Amazonía. </w:t>
      </w:r>
    </w:p>
    <w:p w14:paraId="7683D161" w14:textId="77777777" w:rsidR="00F0217E" w:rsidRPr="006925A1" w:rsidRDefault="00F0217E" w:rsidP="00F0217E">
      <w:pPr>
        <w:pStyle w:val="Textoindependiente"/>
        <w:spacing w:before="146"/>
        <w:jc w:val="both"/>
        <w:rPr>
          <w:lang w:val="es-ES" w:bidi="pt-PT"/>
        </w:rPr>
      </w:pPr>
    </w:p>
    <w:p w14:paraId="7633D1DC" w14:textId="77777777" w:rsidR="00F0217E" w:rsidRDefault="00F0217E"/>
    <w:sectPr w:rsidR="00F0217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DBE05" w14:textId="77777777" w:rsidR="00897215" w:rsidRDefault="00897215" w:rsidP="00F0217E">
      <w:pPr>
        <w:spacing w:after="0" w:line="240" w:lineRule="auto"/>
      </w:pPr>
      <w:r>
        <w:separator/>
      </w:r>
    </w:p>
  </w:endnote>
  <w:endnote w:type="continuationSeparator" w:id="0">
    <w:p w14:paraId="6E2C3918" w14:textId="77777777" w:rsidR="00897215" w:rsidRDefault="00897215" w:rsidP="00F0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07CBA" w14:textId="77777777" w:rsidR="00897215" w:rsidRDefault="00897215" w:rsidP="00F0217E">
      <w:pPr>
        <w:spacing w:after="0" w:line="240" w:lineRule="auto"/>
      </w:pPr>
      <w:r>
        <w:separator/>
      </w:r>
    </w:p>
  </w:footnote>
  <w:footnote w:type="continuationSeparator" w:id="0">
    <w:p w14:paraId="1FEB8AA5" w14:textId="77777777" w:rsidR="00897215" w:rsidRDefault="00897215" w:rsidP="00F0217E">
      <w:pPr>
        <w:spacing w:after="0" w:line="240" w:lineRule="auto"/>
      </w:pPr>
      <w:r>
        <w:continuationSeparator/>
      </w:r>
    </w:p>
  </w:footnote>
  <w:footnote w:id="1">
    <w:p w14:paraId="3A047B63" w14:textId="77777777" w:rsidR="00F0217E" w:rsidRPr="000F5FA0" w:rsidRDefault="00F0217E" w:rsidP="00F0217E">
      <w:pPr>
        <w:pStyle w:val="Textonotapie"/>
        <w:spacing w:line="240" w:lineRule="auto"/>
        <w:ind w:firstLine="0"/>
        <w:rPr>
          <w:lang w:val="es-ES"/>
        </w:rPr>
      </w:pPr>
      <w:r w:rsidRPr="006C560F">
        <w:rPr>
          <w:rStyle w:val="Refdenotaalpie"/>
          <w:rFonts w:eastAsia="Arial"/>
        </w:rPr>
        <w:footnoteRef/>
      </w:r>
      <w:r w:rsidRPr="000F5FA0">
        <w:rPr>
          <w:lang w:val="es-ES"/>
        </w:rPr>
        <w:t xml:space="preserve">Profesora de la Universidad Federal de Pará. Doctorado en </w:t>
      </w:r>
      <w:proofErr w:type="gramStart"/>
      <w:r w:rsidRPr="000F5FA0">
        <w:rPr>
          <w:i/>
          <w:iCs/>
          <w:lang w:val="es-ES"/>
        </w:rPr>
        <w:t>Español</w:t>
      </w:r>
      <w:proofErr w:type="gramEnd"/>
      <w:r w:rsidRPr="000F5FA0">
        <w:rPr>
          <w:i/>
          <w:iCs/>
          <w:lang w:val="es-ES"/>
        </w:rPr>
        <w:t xml:space="preserve">: Lingüística, Literatura y Comunicación </w:t>
      </w:r>
      <w:r w:rsidRPr="000F5FA0">
        <w:rPr>
          <w:lang w:val="es-ES"/>
        </w:rPr>
        <w:t>(Universidad de Valladolid - Espa</w:t>
      </w:r>
      <w:r>
        <w:rPr>
          <w:lang w:val="es-ES"/>
        </w:rPr>
        <w:t>ñ</w:t>
      </w:r>
      <w:r w:rsidRPr="000F5FA0">
        <w:rPr>
          <w:lang w:val="es-ES"/>
        </w:rPr>
        <w:t xml:space="preserve">a) y en </w:t>
      </w:r>
      <w:proofErr w:type="spellStart"/>
      <w:r w:rsidRPr="000F5FA0">
        <w:rPr>
          <w:i/>
          <w:iCs/>
          <w:lang w:val="es-ES"/>
        </w:rPr>
        <w:t>Estudos</w:t>
      </w:r>
      <w:proofErr w:type="spellEnd"/>
      <w:r w:rsidRPr="000F5FA0">
        <w:rPr>
          <w:i/>
          <w:iCs/>
          <w:lang w:val="es-ES"/>
        </w:rPr>
        <w:t xml:space="preserve"> da </w:t>
      </w:r>
      <w:proofErr w:type="spellStart"/>
      <w:r w:rsidRPr="000F5FA0">
        <w:rPr>
          <w:i/>
          <w:iCs/>
          <w:lang w:val="es-ES"/>
        </w:rPr>
        <w:t>Linguagem</w:t>
      </w:r>
      <w:proofErr w:type="spellEnd"/>
      <w:r w:rsidRPr="000F5FA0">
        <w:rPr>
          <w:lang w:val="es-ES"/>
        </w:rPr>
        <w:t xml:space="preserve"> (UFRN). </w:t>
      </w:r>
      <w:proofErr w:type="spellStart"/>
      <w:r w:rsidRPr="000F5FA0">
        <w:t>Coordinadora</w:t>
      </w:r>
      <w:proofErr w:type="spellEnd"/>
      <w:r w:rsidRPr="000F5FA0">
        <w:t xml:space="preserve"> </w:t>
      </w:r>
      <w:proofErr w:type="spellStart"/>
      <w:r w:rsidRPr="000F5FA0">
        <w:t>del</w:t>
      </w:r>
      <w:proofErr w:type="spellEnd"/>
      <w:r w:rsidRPr="000F5FA0">
        <w:t xml:space="preserve"> </w:t>
      </w:r>
      <w:proofErr w:type="spellStart"/>
      <w:r w:rsidRPr="000F5FA0">
        <w:t>proyecto</w:t>
      </w:r>
      <w:proofErr w:type="spellEnd"/>
      <w:r w:rsidRPr="000F5FA0">
        <w:t xml:space="preserve"> de </w:t>
      </w:r>
      <w:proofErr w:type="spellStart"/>
      <w:r w:rsidRPr="000F5FA0">
        <w:t>investigación</w:t>
      </w:r>
      <w:proofErr w:type="spellEnd"/>
      <w:r w:rsidRPr="000F5FA0">
        <w:t>: “O lugar da literatura de tradição oral latino-americana: (</w:t>
      </w:r>
      <w:proofErr w:type="spellStart"/>
      <w:r w:rsidRPr="000F5FA0">
        <w:t>re</w:t>
      </w:r>
      <w:proofErr w:type="spellEnd"/>
      <w:r w:rsidRPr="000F5FA0">
        <w:t xml:space="preserve">)leitura das lendas que florescem no interior da floresta amazônica”. </w:t>
      </w:r>
      <w:r w:rsidRPr="000F5FA0">
        <w:rPr>
          <w:lang w:val="es-ES"/>
        </w:rPr>
        <w:t xml:space="preserve">E-mail: </w:t>
      </w:r>
      <w:hyperlink r:id="rId1" w:history="1">
        <w:r w:rsidRPr="000F5FA0">
          <w:rPr>
            <w:rStyle w:val="Hipervnculo"/>
            <w:lang w:val="es-ES"/>
          </w:rPr>
          <w:t>gracineia@ufpa.br</w:t>
        </w:r>
      </w:hyperlink>
      <w:r w:rsidRPr="000F5FA0">
        <w:rPr>
          <w:lang w:val="es-ES"/>
        </w:rPr>
        <w:t xml:space="preserve">. </w:t>
      </w:r>
    </w:p>
  </w:footnote>
  <w:footnote w:id="2">
    <w:p w14:paraId="58FE5643" w14:textId="77777777" w:rsidR="00F0217E" w:rsidRPr="00A97A5E" w:rsidRDefault="00F0217E" w:rsidP="00F0217E">
      <w:pPr>
        <w:pStyle w:val="Textonotapie"/>
        <w:spacing w:line="240" w:lineRule="auto"/>
        <w:ind w:firstLine="0"/>
        <w:rPr>
          <w:lang w:val="es-ES"/>
        </w:rPr>
      </w:pPr>
      <w:r w:rsidRPr="000F5FA0">
        <w:rPr>
          <w:rStyle w:val="Refdenotaalpie"/>
        </w:rPr>
        <w:footnoteRef/>
      </w:r>
      <w:r w:rsidRPr="000F5FA0">
        <w:rPr>
          <w:lang w:val="es-ES"/>
        </w:rPr>
        <w:t xml:space="preserve"> Profesor de la Universidad Esta</w:t>
      </w:r>
      <w:r>
        <w:rPr>
          <w:lang w:val="es-ES"/>
        </w:rPr>
        <w:t>tal</w:t>
      </w:r>
      <w:r w:rsidRPr="000F5FA0">
        <w:rPr>
          <w:lang w:val="es-ES"/>
        </w:rPr>
        <w:t xml:space="preserve"> d</w:t>
      </w:r>
      <w:r>
        <w:rPr>
          <w:lang w:val="es-ES"/>
        </w:rPr>
        <w:t>e</w:t>
      </w:r>
      <w:r w:rsidRPr="000F5FA0">
        <w:rPr>
          <w:lang w:val="es-ES"/>
        </w:rPr>
        <w:t xml:space="preserve"> Paraíba (UEPB). Doctor en Educación por la Universidad Federal de Paraíba (UFPB). </w:t>
      </w:r>
      <w:r w:rsidRPr="00A97A5E">
        <w:rPr>
          <w:lang w:val="es-ES"/>
        </w:rPr>
        <w:t xml:space="preserve">E-mail: </w:t>
      </w:r>
      <w:hyperlink r:id="rId2" w:history="1">
        <w:r w:rsidRPr="00A97A5E">
          <w:rPr>
            <w:rStyle w:val="Hipervnculo"/>
            <w:lang w:val="es-ES"/>
          </w:rPr>
          <w:t>danielgordillo65@gmail.com</w:t>
        </w:r>
      </w:hyperlink>
      <w:r w:rsidRPr="00A97A5E">
        <w:rPr>
          <w:lang w:val="es-E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7E"/>
    <w:rsid w:val="00897215"/>
    <w:rsid w:val="009116FF"/>
    <w:rsid w:val="00F0217E"/>
  </w:rsids>
  <m:mathPr>
    <m:mathFont m:val="Cambria Math"/>
    <m:brkBin m:val="before"/>
    <m:brkBinSub m:val="--"/>
    <m:smallFrac m:val="0"/>
    <m:dispDef/>
    <m:lMargin m:val="0"/>
    <m:rMargin m:val="0"/>
    <m:defJc m:val="centerGroup"/>
    <m:wrapIndent m:val="1440"/>
    <m:intLim m:val="subSup"/>
    <m:naryLim m:val="undOvr"/>
  </m:mathPr>
  <w:themeFontLang w:val="es-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B965"/>
  <w15:chartTrackingRefBased/>
  <w15:docId w15:val="{EC8A8540-F1A3-48C6-BC74-183933BA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0217E"/>
    <w:pPr>
      <w:widowControl w:val="0"/>
      <w:autoSpaceDE w:val="0"/>
      <w:autoSpaceDN w:val="0"/>
      <w:spacing w:after="0" w:line="240" w:lineRule="auto"/>
    </w:pPr>
    <w:rPr>
      <w:rFonts w:ascii="Times New Roman" w:eastAsia="Times New Roman" w:hAnsi="Times New Roman" w:cs="Times New Roman"/>
      <w:kern w:val="0"/>
      <w:sz w:val="24"/>
      <w:szCs w:val="24"/>
      <w:lang w:val="pt-PT"/>
      <w14:ligatures w14:val="none"/>
    </w:rPr>
  </w:style>
  <w:style w:type="character" w:customStyle="1" w:styleId="TextoindependienteCar">
    <w:name w:val="Texto independiente Car"/>
    <w:basedOn w:val="Fuentedeprrafopredeter"/>
    <w:link w:val="Textoindependiente"/>
    <w:uiPriority w:val="1"/>
    <w:rsid w:val="00F0217E"/>
    <w:rPr>
      <w:rFonts w:ascii="Times New Roman" w:eastAsia="Times New Roman" w:hAnsi="Times New Roman" w:cs="Times New Roman"/>
      <w:kern w:val="0"/>
      <w:sz w:val="24"/>
      <w:szCs w:val="24"/>
      <w:lang w:val="pt-PT"/>
      <w14:ligatures w14:val="none"/>
    </w:rPr>
  </w:style>
  <w:style w:type="paragraph" w:styleId="Ttulo">
    <w:name w:val="Title"/>
    <w:basedOn w:val="Normal"/>
    <w:link w:val="TtuloCar"/>
    <w:uiPriority w:val="10"/>
    <w:qFormat/>
    <w:rsid w:val="00F0217E"/>
    <w:pPr>
      <w:widowControl w:val="0"/>
      <w:autoSpaceDE w:val="0"/>
      <w:autoSpaceDN w:val="0"/>
      <w:spacing w:before="124" w:after="0" w:line="240" w:lineRule="auto"/>
      <w:ind w:left="1808" w:right="1090"/>
      <w:jc w:val="center"/>
    </w:pPr>
    <w:rPr>
      <w:rFonts w:ascii="Calibri" w:eastAsia="Calibri" w:hAnsi="Calibri" w:cs="Calibri"/>
      <w:b/>
      <w:bCs/>
      <w:kern w:val="0"/>
      <w:sz w:val="44"/>
      <w:szCs w:val="44"/>
      <w:lang w:val="pt-PT"/>
      <w14:ligatures w14:val="none"/>
    </w:rPr>
  </w:style>
  <w:style w:type="character" w:customStyle="1" w:styleId="TtuloCar">
    <w:name w:val="Título Car"/>
    <w:basedOn w:val="Fuentedeprrafopredeter"/>
    <w:link w:val="Ttulo"/>
    <w:uiPriority w:val="10"/>
    <w:rsid w:val="00F0217E"/>
    <w:rPr>
      <w:rFonts w:ascii="Calibri" w:eastAsia="Calibri" w:hAnsi="Calibri" w:cs="Calibri"/>
      <w:b/>
      <w:bCs/>
      <w:kern w:val="0"/>
      <w:sz w:val="44"/>
      <w:szCs w:val="44"/>
      <w:lang w:val="pt-PT"/>
      <w14:ligatures w14:val="none"/>
    </w:rPr>
  </w:style>
  <w:style w:type="paragraph" w:styleId="Textonotapie">
    <w:name w:val="footnote text"/>
    <w:basedOn w:val="Normal"/>
    <w:link w:val="TextonotapieCar"/>
    <w:uiPriority w:val="99"/>
    <w:semiHidden/>
    <w:unhideWhenUsed/>
    <w:rsid w:val="00F0217E"/>
    <w:pPr>
      <w:spacing w:after="0" w:line="360" w:lineRule="auto"/>
      <w:ind w:firstLine="709"/>
      <w:jc w:val="both"/>
    </w:pPr>
    <w:rPr>
      <w:rFonts w:ascii="Times New Roman" w:eastAsia="Calibri" w:hAnsi="Times New Roman" w:cs="Times New Roman"/>
      <w:kern w:val="0"/>
      <w:sz w:val="20"/>
      <w:szCs w:val="20"/>
      <w:lang w:val="pt-BR"/>
      <w14:ligatures w14:val="none"/>
    </w:rPr>
  </w:style>
  <w:style w:type="character" w:customStyle="1" w:styleId="TextonotapieCar">
    <w:name w:val="Texto nota pie Car"/>
    <w:basedOn w:val="Fuentedeprrafopredeter"/>
    <w:link w:val="Textonotapie"/>
    <w:uiPriority w:val="99"/>
    <w:semiHidden/>
    <w:qFormat/>
    <w:rsid w:val="00F0217E"/>
    <w:rPr>
      <w:rFonts w:ascii="Times New Roman" w:eastAsia="Calibri" w:hAnsi="Times New Roman" w:cs="Times New Roman"/>
      <w:kern w:val="0"/>
      <w:sz w:val="20"/>
      <w:szCs w:val="20"/>
      <w:lang w:val="pt-BR"/>
      <w14:ligatures w14:val="none"/>
    </w:rPr>
  </w:style>
  <w:style w:type="character" w:styleId="Hipervnculo">
    <w:name w:val="Hyperlink"/>
    <w:unhideWhenUsed/>
    <w:rsid w:val="00F0217E"/>
    <w:rPr>
      <w:color w:val="0000FF"/>
      <w:u w:val="single"/>
    </w:rPr>
  </w:style>
  <w:style w:type="character" w:styleId="Refdenotaalpie">
    <w:name w:val="footnote reference"/>
    <w:uiPriority w:val="99"/>
    <w:semiHidden/>
    <w:rsid w:val="00F0217E"/>
    <w:rPr>
      <w:vertAlign w:val="superscript"/>
    </w:rPr>
  </w:style>
  <w:style w:type="paragraph" w:customStyle="1" w:styleId="xmsonormal">
    <w:name w:val="x_msonormal"/>
    <w:basedOn w:val="Normal"/>
    <w:uiPriority w:val="1"/>
    <w:rsid w:val="00F0217E"/>
    <w:pPr>
      <w:spacing w:beforeAutospacing="1" w:afterAutospacing="1"/>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danielgordillo65@gmail.com" TargetMode="External"/><Relationship Id="rId1" Type="http://schemas.openxmlformats.org/officeDocument/2006/relationships/hyperlink" Target="mailto:gracineia@ufpa.b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Gracineia dos Santos Araújo</dc:creator>
  <cp:keywords/>
  <dc:description/>
  <cp:lastModifiedBy>Gracineia dos Santos Araújo</cp:lastModifiedBy>
  <cp:revision>1</cp:revision>
  <dcterms:created xsi:type="dcterms:W3CDTF">2024-09-30T15:10:00Z</dcterms:created>
  <dcterms:modified xsi:type="dcterms:W3CDTF">2024-09-30T15:10:00Z</dcterms:modified>
</cp:coreProperties>
</file>