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A5E" w14:textId="2DDF2983" w:rsidR="00F169CD" w:rsidRDefault="00F169CD" w:rsidP="00F169CD">
      <w:pPr>
        <w:jc w:val="center"/>
      </w:pPr>
      <w:r>
        <w:rPr>
          <w:rFonts w:ascii="Times New Roman" w:hAnsi="Times New Roman"/>
          <w:b/>
          <w:sz w:val="24"/>
        </w:rPr>
        <w:t>IMAGENS DA DIFERENÇA: REPRESENTAÇÕES DO AUTISMO EM DESENHOS ANIMADOS E OS MULTILETRAMENTOS NA FORMAÇÃO DOCENTE</w:t>
      </w:r>
    </w:p>
    <w:p w14:paraId="5A718CD1" w14:textId="77777777" w:rsidR="002C317B" w:rsidRDefault="002C31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342775" w14:textId="66982D53" w:rsidR="002C317B" w:rsidRDefault="00F169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Victor Emmanuel Souza Dumont</w:t>
      </w:r>
    </w:p>
    <w:p w14:paraId="58DAA52B" w14:textId="3EC5BF60" w:rsidR="002C317B" w:rsidRDefault="00F16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6FF5184" w14:textId="26A5F995" w:rsidR="002C317B" w:rsidRDefault="00F16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victordumont713@gmail.com</w:t>
      </w:r>
    </w:p>
    <w:p w14:paraId="612AF997" w14:textId="77777777" w:rsidR="00F01DF9" w:rsidRPr="00F01DF9" w:rsidRDefault="00F01DF9" w:rsidP="00F0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1DF9">
        <w:rPr>
          <w:rFonts w:ascii="Times New Roman" w:eastAsia="Times New Roman" w:hAnsi="Times New Roman" w:cs="Times New Roman"/>
          <w:sz w:val="24"/>
          <w:szCs w:val="24"/>
          <w:lang w:eastAsia="pt-BR"/>
        </w:rPr>
        <w:t>Julio</w:t>
      </w:r>
      <w:proofErr w:type="spellEnd"/>
      <w:r w:rsidRPr="00F01D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Cesar Machado</w:t>
      </w:r>
    </w:p>
    <w:p w14:paraId="09325ECD" w14:textId="19655182" w:rsidR="002C317B" w:rsidRDefault="00F0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de Minas Gerais</w:t>
      </w:r>
    </w:p>
    <w:p w14:paraId="3CA3A4B4" w14:textId="77777777" w:rsidR="00F01DF9" w:rsidRPr="00F01DF9" w:rsidRDefault="00F01DF9" w:rsidP="00F0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DF9">
        <w:rPr>
          <w:rFonts w:ascii="Times New Roman" w:eastAsia="Times New Roman" w:hAnsi="Times New Roman" w:cs="Times New Roman"/>
          <w:sz w:val="24"/>
          <w:szCs w:val="24"/>
          <w:lang w:eastAsia="pt-BR"/>
        </w:rPr>
        <w:t>julio.semantica@gmail.com</w:t>
      </w:r>
    </w:p>
    <w:p w14:paraId="78548BB8" w14:textId="2D564089" w:rsidR="002C317B" w:rsidRPr="00F01DF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F169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169CD" w:rsidRPr="00F01DF9">
        <w:rPr>
          <w:rFonts w:ascii="Times New Roman" w:eastAsia="Times New Roman" w:hAnsi="Times New Roman" w:cs="Times New Roman"/>
          <w:sz w:val="24"/>
          <w:szCs w:val="24"/>
          <w:lang w:eastAsia="pt-BR"/>
        </w:rPr>
        <w:t>3 – Educação e Diversidade</w:t>
      </w:r>
    </w:p>
    <w:p w14:paraId="5E8106F5" w14:textId="36341BF5" w:rsidR="002C317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01D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neurodiversidade; </w:t>
      </w:r>
      <w:proofErr w:type="spellStart"/>
      <w:r w:rsid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multiletramentos</w:t>
      </w:r>
      <w:proofErr w:type="spellEnd"/>
      <w:r w:rsid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; formação docente</w:t>
      </w:r>
    </w:p>
    <w:p w14:paraId="16F4BB40" w14:textId="77777777" w:rsidR="002C317B" w:rsidRDefault="002C3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03C59" w14:textId="77777777" w:rsidR="002C317B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AD801B6" w14:textId="77777777" w:rsidR="002C317B" w:rsidRDefault="002C3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6DBFD" w14:textId="22F7E09B" w:rsidR="00F169CD" w:rsidRDefault="00F169CD" w:rsidP="00F1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pesquisa, em desenvolvimento no âmbito do Programa de Pós-Graduação em Educação da </w:t>
      </w:r>
      <w:proofErr w:type="spellStart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sob orientação do professor </w:t>
      </w:r>
      <w:proofErr w:type="spellStart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>Julio</w:t>
      </w:r>
      <w:proofErr w:type="spellEnd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Cesar Machado (</w:t>
      </w:r>
      <w:proofErr w:type="spellStart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Universiade</w:t>
      </w:r>
      <w:proofErr w:type="spellEnd"/>
      <w:r w:rsidR="00A502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 de Minas Gerais)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investiga as representações do autismo em desenhos animados contemporâneos voltados ao público infantojuvenil e suas implicações na formação docente. Parte-se da constatação de que tais produções audiovisuais constituem práticas sociais de letramento multimodal e, por isso, atuam na construção simbólica de sentidos sobre a diferença, influenciando percepções escolares. O objetivo geral é analisar as representações de personagens com traços associados ao Transtorno do Espectro Autista (TEA) em animações como </w:t>
      </w:r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Steven Universe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She-Ra </w:t>
      </w:r>
      <w:proofErr w:type="spellStart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and</w:t>
      </w:r>
      <w:proofErr w:type="spellEnd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the</w:t>
      </w:r>
      <w:proofErr w:type="spellEnd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Princesses</w:t>
      </w:r>
      <w:proofErr w:type="spellEnd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of</w:t>
      </w:r>
      <w:proofErr w:type="spellEnd"/>
      <w:r w:rsidRPr="00F169C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Power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descrevendo suas construções visuais, verbais e sonoras, além de discutir suas possíveis reverberações na prática docente. A fundamentação teórica articula os estudos dos </w:t>
      </w:r>
      <w:proofErr w:type="spellStart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multiletramentos</w:t>
      </w:r>
      <w:proofErr w:type="spellEnd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(Rojo, 2012; Soares, 200</w:t>
      </w:r>
      <w:r w:rsidR="0014328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D83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D83222">
        <w:rPr>
          <w:rFonts w:ascii="Times New Roman" w:eastAsia="Times New Roman" w:hAnsi="Times New Roman" w:cs="Times New Roman"/>
          <w:sz w:val="24"/>
          <w:szCs w:val="24"/>
          <w:lang w:eastAsia="pt-BR"/>
        </w:rPr>
        <w:t>Cazden</w:t>
      </w:r>
      <w:proofErr w:type="spellEnd"/>
      <w:r w:rsidR="00D83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3222" w:rsidRPr="00D8322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="00D8322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2021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), a teoria da representação (Hall, 20</w:t>
      </w:r>
      <w:r w:rsidR="00CF2F9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6), a pedagogia crítica (Freire, 1996), os estudos da neurodiversidade (Sinclair, 1993; Walker, 2014), a análise do discurso (</w:t>
      </w:r>
      <w:proofErr w:type="spellStart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Fairclough</w:t>
      </w:r>
      <w:proofErr w:type="spellEnd"/>
      <w:r w:rsidR="00143289">
        <w:rPr>
          <w:rFonts w:ascii="Times New Roman" w:eastAsia="Times New Roman" w:hAnsi="Times New Roman" w:cs="Times New Roman"/>
          <w:sz w:val="24"/>
          <w:szCs w:val="24"/>
          <w:lang w:eastAsia="pt-BR"/>
        </w:rPr>
        <w:t>, 2001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; van Dijk, 200</w:t>
      </w:r>
      <w:r w:rsidR="003A5408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) e a teoria semântico-argumentativa (</w:t>
      </w:r>
      <w:proofErr w:type="spellStart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Ducrot</w:t>
      </w:r>
      <w:proofErr w:type="spellEnd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1987; </w:t>
      </w:r>
      <w:proofErr w:type="spellStart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Amossy</w:t>
      </w:r>
      <w:proofErr w:type="spellEnd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2005). Metodologicamente, trata-se de uma abordagem qualitativa, com análise documental e categorial dos episódios selecionados, considerando aspectos multimodais. Até o momento, foram selecionadas as obras e iniciada a delimitação das personagens e dos episódios com maior relevância discursiva. Inserida no eixo </w:t>
      </w:r>
      <w:r w:rsidR="003A5408">
        <w:rPr>
          <w:rFonts w:ascii="Times New Roman" w:eastAsia="Times New Roman" w:hAnsi="Times New Roman" w:cs="Times New Roman"/>
          <w:sz w:val="24"/>
          <w:szCs w:val="24"/>
          <w:lang w:eastAsia="pt-BR"/>
        </w:rPr>
        <w:t>“Educação e Diversidade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a pesquisa busca contribuir para o debate sobre práticas pedagógicas inclusivas, ao propor uma reflexão crítica sobre a presença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ausência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narrativas não </w:t>
      </w:r>
      <w:proofErr w:type="spellStart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capacitistas</w:t>
      </w:r>
      <w:proofErr w:type="spellEnd"/>
      <w:r w:rsidRPr="00F169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cultura midiática, promovendo uma formação docente sensível à justiça cognitiva e à pluralidade de existências no espaço escolar.</w:t>
      </w:r>
    </w:p>
    <w:p w14:paraId="2C6D94D3" w14:textId="77777777" w:rsidR="00F169CD" w:rsidRPr="00F169CD" w:rsidRDefault="00F169CD" w:rsidP="00F1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D23EC" w14:textId="0D4FD237" w:rsidR="002C317B" w:rsidRDefault="00000000" w:rsidP="00B86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B2AA0B7" w14:textId="77777777" w:rsidR="00B86ED0" w:rsidRDefault="00B86ED0" w:rsidP="00B86ED0">
      <w:pPr>
        <w:spacing w:after="0" w:line="240" w:lineRule="auto"/>
        <w:jc w:val="both"/>
      </w:pPr>
    </w:p>
    <w:p w14:paraId="2D260F70" w14:textId="173FF75A" w:rsidR="003A5408" w:rsidRDefault="003A5408" w:rsidP="003A5408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540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AMOSSY, Ruth. </w:t>
      </w:r>
      <w:r w:rsidRPr="003A5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Imagens de si no discurso</w:t>
      </w:r>
      <w:r w:rsidRPr="003A540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a construção do </w:t>
      </w:r>
      <w:proofErr w:type="spellStart"/>
      <w:r w:rsidRPr="003A540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ethos</w:t>
      </w:r>
      <w:proofErr w:type="spellEnd"/>
      <w:r w:rsidRPr="003A540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Trad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3A540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Beth Brait. São Paulo: Contexto, 2005.</w:t>
      </w:r>
    </w:p>
    <w:p w14:paraId="0FE3AE7A" w14:textId="1658427A" w:rsidR="00D83222" w:rsidRPr="00D83222" w:rsidRDefault="00D83222" w:rsidP="00D83222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CAZDEN et al. </w:t>
      </w:r>
      <w:r w:rsidRPr="00D83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Uma pedagogia dos </w:t>
      </w:r>
      <w:proofErr w:type="spellStart"/>
      <w:r w:rsidRPr="00D83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multiletramentos</w:t>
      </w:r>
      <w:proofErr w:type="spellEnd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desenhando futuros sociais. Ana Elisa 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Ribeiro e Hércules </w:t>
      </w:r>
      <w:proofErr w:type="spellStart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Tolêdo</w:t>
      </w:r>
      <w:proofErr w:type="spellEnd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Corrêa</w:t>
      </w:r>
      <w:r w:rsidR="00627F8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(Org.)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 Trad. Adriana Alves Pinto et al. Belo Horizonte: LED, 2021.</w:t>
      </w:r>
    </w:p>
    <w:p w14:paraId="37056D03" w14:textId="2E53B7E0" w:rsidR="003A5408" w:rsidRPr="00CF2F9C" w:rsidRDefault="003A5408" w:rsidP="003A5408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DUCROT, Oswald. 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 dizer e o dito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Trad</w:t>
      </w:r>
      <w:r w:rsidR="0014328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Eduardo Guimarães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CF2F9C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Campinas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Pontes, 1987.</w:t>
      </w:r>
    </w:p>
    <w:p w14:paraId="6CEC55B1" w14:textId="44639332" w:rsidR="003A5408" w:rsidRPr="00CF2F9C" w:rsidRDefault="003A5408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FAIRCLOUGH, Norman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Discurso e mudança social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Trad. </w:t>
      </w:r>
      <w:r w:rsidR="00CF2F9C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Izabel Magalhães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Brasília: Editora Universidade de Brasília, 2001.</w:t>
      </w:r>
    </w:p>
    <w:p w14:paraId="102AB6E5" w14:textId="18382BC3" w:rsidR="00F01DF9" w:rsidRPr="00CF2F9C" w:rsidRDefault="00F01DF9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FREIRE, Paulo. 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Pedagogia </w:t>
      </w:r>
      <w:r w:rsidR="00D83222"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da autonomia</w:t>
      </w:r>
      <w:r w:rsidR="00D83222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saberes necessários à prática educativa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14328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25. ed. 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São Paulo: Paz e Terra, 1996. </w:t>
      </w:r>
    </w:p>
    <w:p w14:paraId="2A84D7AB" w14:textId="77777777" w:rsidR="00CF2F9C" w:rsidRPr="00CF2F9C" w:rsidRDefault="00CF2F9C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HALL, Stuart. 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identidade cultural na pós-modernidade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Trad. Tomaz Tadeu da Silva e Guacira Lopes Louro. 11. ed. Rio de Janeiro: DP&amp;A, 2006.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F317C93" w14:textId="02C012F2" w:rsidR="00F01DF9" w:rsidRDefault="00F01DF9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01DF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ROJO, </w:t>
      </w:r>
      <w:proofErr w:type="spellStart"/>
      <w:r w:rsidRPr="00F01DF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Roxane</w:t>
      </w:r>
      <w:proofErr w:type="spellEnd"/>
      <w:r w:rsidRPr="00F01DF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3A5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Multiletramentos</w:t>
      </w:r>
      <w:proofErr w:type="spellEnd"/>
      <w:r w:rsidRPr="003A5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na escola</w:t>
      </w:r>
      <w:r w:rsidRPr="00F01DF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São Paulo: Parábola Editorial, 2012.</w:t>
      </w:r>
    </w:p>
    <w:p w14:paraId="6297E2C2" w14:textId="2F9F4B28" w:rsidR="00F01DF9" w:rsidRPr="00CF2F9C" w:rsidRDefault="00F01DF9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SINCLAIR, Jim. Don’t Mourn for Us. 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t-BR"/>
          <w14:ligatures w14:val="none"/>
        </w:rPr>
        <w:t>Our Voice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, Toronto, v. 1, n. 3, 1993. 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Disponível em: </w:t>
      </w:r>
      <w:hyperlink r:id="rId6" w:history="1">
        <w:r w:rsidR="003A5408" w:rsidRPr="00CF2F9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https://www.autreat.com/dont_mourn.html</w:t>
        </w:r>
      </w:hyperlink>
      <w:r w:rsidR="003A5408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3A5408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cesso em</w:t>
      </w:r>
      <w:r w:rsidR="003A5408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16 set. 2024</w:t>
      </w:r>
      <w:r w:rsidR="003A5408"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33504E56" w14:textId="77777777" w:rsidR="00CF2F9C" w:rsidRPr="00CF2F9C" w:rsidRDefault="00CF2F9C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SOARES, Magda. </w:t>
      </w:r>
      <w:r w:rsidRPr="00CF2F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Letramento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um tema em três gêneros. 3. ed. Belo Horizonte: Autêntica, 2009.</w:t>
      </w:r>
      <w:r w:rsidRPr="00CF2F9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</w:p>
    <w:p w14:paraId="6AB39EC3" w14:textId="43513BED" w:rsidR="003A5408" w:rsidRPr="00D83222" w:rsidRDefault="003A5408" w:rsidP="00F01DF9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VAN DIJK, </w:t>
      </w:r>
      <w:proofErr w:type="spellStart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Teun</w:t>
      </w:r>
      <w:proofErr w:type="spellEnd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A. </w:t>
      </w:r>
      <w:r w:rsidRPr="00D83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Discurso e poder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Trad</w:t>
      </w:r>
      <w:r w:rsidR="00B86ED0"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Karina </w:t>
      </w:r>
      <w:proofErr w:type="spellStart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Jannini</w:t>
      </w:r>
      <w:proofErr w:type="spellEnd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Falcone</w:t>
      </w:r>
      <w:r w:rsidR="00D83222"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</w:t>
      </w:r>
      <w:r w:rsidR="00B86ED0"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Judith </w:t>
      </w:r>
      <w:proofErr w:type="spellStart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Hoffnagel</w:t>
      </w:r>
      <w:proofErr w:type="spellEnd"/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São Paulo: Contexto, 2008.</w:t>
      </w:r>
    </w:p>
    <w:p w14:paraId="04FC44DA" w14:textId="083B7ECD" w:rsidR="00F01DF9" w:rsidRPr="00D83222" w:rsidRDefault="00F01DF9" w:rsidP="00D83222">
      <w:pPr>
        <w:widowControl w:val="0"/>
        <w:spacing w:after="120" w:line="360" w:lineRule="auto"/>
        <w:jc w:val="both"/>
      </w:pP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WALKER, Nick. </w:t>
      </w:r>
      <w:r w:rsidRPr="00D83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t-BR"/>
          <w14:ligatures w14:val="none"/>
        </w:rPr>
        <w:t>Neurodiversity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: Some Basic Terms &amp; Definitions. 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2014. Disponível em: </w:t>
      </w:r>
      <w:hyperlink r:id="rId7" w:history="1">
        <w:r w:rsidR="00143289" w:rsidRPr="006C537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https://neuroqueer.com/neurodiversity-terms-and-definitions/</w:t>
        </w:r>
      </w:hyperlink>
      <w:r w:rsidR="0014328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D8322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Acesso em: 19 set. 2024. </w:t>
      </w:r>
    </w:p>
    <w:p w14:paraId="33F810D1" w14:textId="77777777" w:rsidR="002C317B" w:rsidRDefault="002C317B">
      <w:pPr>
        <w:pStyle w:val="NormalWeb"/>
      </w:pPr>
    </w:p>
    <w:p w14:paraId="4EA9F3F9" w14:textId="77777777" w:rsidR="002C317B" w:rsidRDefault="002C317B"/>
    <w:sectPr w:rsidR="002C317B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19F5" w14:textId="77777777" w:rsidR="00EB654C" w:rsidRDefault="00EB654C">
      <w:pPr>
        <w:spacing w:line="240" w:lineRule="auto"/>
      </w:pPr>
      <w:r>
        <w:separator/>
      </w:r>
    </w:p>
  </w:endnote>
  <w:endnote w:type="continuationSeparator" w:id="0">
    <w:p w14:paraId="2ACB6AA8" w14:textId="77777777" w:rsidR="00EB654C" w:rsidRDefault="00EB6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F721" w14:textId="77777777" w:rsidR="00EB654C" w:rsidRDefault="00EB654C">
      <w:pPr>
        <w:spacing w:after="0"/>
      </w:pPr>
      <w:r>
        <w:separator/>
      </w:r>
    </w:p>
  </w:footnote>
  <w:footnote w:type="continuationSeparator" w:id="0">
    <w:p w14:paraId="06585043" w14:textId="77777777" w:rsidR="00EB654C" w:rsidRDefault="00EB6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2BAF" w14:textId="77777777" w:rsidR="002C317B" w:rsidRDefault="00000000">
    <w:pPr>
      <w:pStyle w:val="Cabealho"/>
    </w:pPr>
    <w:r>
      <w:rPr>
        <w:noProof/>
      </w:rPr>
      <w:drawing>
        <wp:inline distT="0" distB="0" distL="114300" distR="114300" wp14:anchorId="19AB2B24" wp14:editId="56A2C93C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B5B53"/>
    <w:rsid w:val="00143289"/>
    <w:rsid w:val="00172A27"/>
    <w:rsid w:val="002C317B"/>
    <w:rsid w:val="003A5408"/>
    <w:rsid w:val="00627F88"/>
    <w:rsid w:val="00677F30"/>
    <w:rsid w:val="006F5DE8"/>
    <w:rsid w:val="00741E2B"/>
    <w:rsid w:val="00A50290"/>
    <w:rsid w:val="00B82A8F"/>
    <w:rsid w:val="00B86ED0"/>
    <w:rsid w:val="00CA06DA"/>
    <w:rsid w:val="00CF2F9C"/>
    <w:rsid w:val="00D83222"/>
    <w:rsid w:val="00E37C6C"/>
    <w:rsid w:val="00EB654C"/>
    <w:rsid w:val="00ED5085"/>
    <w:rsid w:val="00F01DF9"/>
    <w:rsid w:val="00F169CD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1F90"/>
  <w15:docId w15:val="{E6F80643-B11C-4F10-99CF-8718324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A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uroqueer.com/neurodiversity-terms-and-defin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reat.com/dont_mour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Victor Dumont</cp:lastModifiedBy>
  <cp:revision>5</cp:revision>
  <dcterms:created xsi:type="dcterms:W3CDTF">2025-05-03T15:16:00Z</dcterms:created>
  <dcterms:modified xsi:type="dcterms:W3CDTF">2025-05-03T17:01:00Z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