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E48F" w14:textId="489964EC" w:rsidR="005062A6" w:rsidRDefault="00CB25C3" w:rsidP="00B06ACE">
      <w:pPr>
        <w:spacing w:after="0" w:line="240" w:lineRule="auto"/>
        <w:ind w:leftChars="-1" w:left="2" w:hangingChars="1" w:hanging="4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40"/>
          <w:szCs w:val="40"/>
        </w:rPr>
        <w:t>RELATO DE EXPERIÊNCIAS</w:t>
      </w:r>
      <w:r w:rsidR="00B06ACE" w:rsidRPr="00B06ACE">
        <w:rPr>
          <w:rFonts w:ascii="Open Sans" w:eastAsia="Open Sans" w:hAnsi="Open Sans" w:cs="Open Sans"/>
          <w:b/>
          <w:sz w:val="40"/>
          <w:szCs w:val="40"/>
        </w:rPr>
        <w:t xml:space="preserve">: </w:t>
      </w:r>
      <w:r>
        <w:rPr>
          <w:rFonts w:ascii="Open Sans" w:eastAsia="Open Sans" w:hAnsi="Open Sans" w:cs="Open Sans"/>
          <w:b/>
          <w:sz w:val="40"/>
          <w:szCs w:val="40"/>
        </w:rPr>
        <w:t>U</w:t>
      </w:r>
      <w:r w:rsidR="00B06ACE" w:rsidRPr="00B06ACE">
        <w:rPr>
          <w:rFonts w:ascii="Open Sans" w:eastAsia="Open Sans" w:hAnsi="Open Sans" w:cs="Open Sans"/>
          <w:b/>
          <w:sz w:val="40"/>
          <w:szCs w:val="40"/>
        </w:rPr>
        <w:t>m</w:t>
      </w:r>
      <w:r w:rsidR="00B06ACE" w:rsidRPr="00B06ACE">
        <w:rPr>
          <w:rFonts w:ascii="Open Sans" w:eastAsia="Open Sans" w:hAnsi="Open Sans" w:cs="Open Sans"/>
          <w:b/>
          <w:i/>
          <w:iCs/>
          <w:sz w:val="40"/>
          <w:szCs w:val="40"/>
        </w:rPr>
        <w:t xml:space="preserve"> tour</w:t>
      </w:r>
      <w:r w:rsidR="00B06ACE" w:rsidRPr="00B06ACE">
        <w:rPr>
          <w:rFonts w:ascii="Open Sans" w:eastAsia="Open Sans" w:hAnsi="Open Sans" w:cs="Open Sans"/>
          <w:b/>
          <w:sz w:val="40"/>
          <w:szCs w:val="40"/>
        </w:rPr>
        <w:t xml:space="preserve"> </w:t>
      </w:r>
      <w:r w:rsidR="00764FC2">
        <w:rPr>
          <w:rFonts w:ascii="Open Sans" w:eastAsia="Open Sans" w:hAnsi="Open Sans" w:cs="Open Sans"/>
          <w:b/>
          <w:sz w:val="40"/>
          <w:szCs w:val="40"/>
        </w:rPr>
        <w:t>com estudantes do 9º ano da Esc. Est. Marechal Rondon pelos</w:t>
      </w:r>
      <w:r w:rsidR="00B06ACE" w:rsidRPr="00B06ACE">
        <w:rPr>
          <w:rFonts w:ascii="Open Sans" w:eastAsia="Open Sans" w:hAnsi="Open Sans" w:cs="Open Sans"/>
          <w:b/>
          <w:sz w:val="40"/>
          <w:szCs w:val="40"/>
        </w:rPr>
        <w:t xml:space="preserve"> espaços </w:t>
      </w:r>
      <w:r w:rsidR="00764FC2" w:rsidRPr="00B06ACE">
        <w:rPr>
          <w:rFonts w:ascii="Open Sans" w:eastAsia="Open Sans" w:hAnsi="Open Sans" w:cs="Open Sans"/>
          <w:b/>
          <w:sz w:val="40"/>
          <w:szCs w:val="40"/>
        </w:rPr>
        <w:t>históricos</w:t>
      </w:r>
      <w:r w:rsidR="00B06ACE" w:rsidRPr="00B06ACE">
        <w:rPr>
          <w:rFonts w:ascii="Open Sans" w:eastAsia="Open Sans" w:hAnsi="Open Sans" w:cs="Open Sans"/>
          <w:b/>
          <w:sz w:val="40"/>
          <w:szCs w:val="40"/>
        </w:rPr>
        <w:t xml:space="preserve"> de </w:t>
      </w:r>
      <w:r w:rsidR="00B06ACE">
        <w:rPr>
          <w:rFonts w:ascii="Open Sans" w:eastAsia="Open Sans" w:hAnsi="Open Sans" w:cs="Open Sans"/>
          <w:b/>
          <w:sz w:val="40"/>
          <w:szCs w:val="40"/>
        </w:rPr>
        <w:t>A</w:t>
      </w:r>
      <w:r w:rsidR="00B06ACE" w:rsidRPr="00B06ACE">
        <w:rPr>
          <w:rFonts w:ascii="Open Sans" w:eastAsia="Open Sans" w:hAnsi="Open Sans" w:cs="Open Sans"/>
          <w:b/>
          <w:sz w:val="40"/>
          <w:szCs w:val="40"/>
        </w:rPr>
        <w:t>raguaína (</w:t>
      </w:r>
      <w:r w:rsidR="00B06ACE">
        <w:rPr>
          <w:rFonts w:ascii="Open Sans" w:eastAsia="Open Sans" w:hAnsi="Open Sans" w:cs="Open Sans"/>
          <w:b/>
          <w:sz w:val="40"/>
          <w:szCs w:val="40"/>
        </w:rPr>
        <w:t>TO</w:t>
      </w:r>
      <w:r w:rsidR="00B06ACE" w:rsidRPr="00B06ACE">
        <w:rPr>
          <w:rFonts w:ascii="Open Sans" w:eastAsia="Open Sans" w:hAnsi="Open Sans" w:cs="Open Sans"/>
          <w:b/>
          <w:sz w:val="40"/>
          <w:szCs w:val="40"/>
        </w:rPr>
        <w:t>)</w:t>
      </w:r>
    </w:p>
    <w:p w14:paraId="6787A113" w14:textId="77777777" w:rsidR="00B06ACE" w:rsidRDefault="00B06ACE" w:rsidP="00B06ACE">
      <w:pPr>
        <w:spacing w:after="0" w:line="240" w:lineRule="auto"/>
        <w:ind w:leftChars="-1" w:hangingChars="1" w:hanging="2"/>
        <w:rPr>
          <w:rFonts w:ascii="Open Sans" w:eastAsia="Open Sans" w:hAnsi="Open Sans" w:cs="Open Sans"/>
        </w:rPr>
      </w:pPr>
    </w:p>
    <w:p w14:paraId="7A2E9A26" w14:textId="77777777" w:rsidR="00B06ACE" w:rsidRPr="00B06ACE" w:rsidRDefault="005062A6" w:rsidP="00B06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Open Sans" w:eastAsia="Times New Roman" w:hAnsi="Open Sans" w:cs="Open Sans"/>
          <w:b/>
          <w:color w:val="000000"/>
          <w:sz w:val="24"/>
          <w:szCs w:val="24"/>
        </w:rPr>
      </w:pPr>
      <w:r w:rsidRPr="00B06ACE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Área Temática: </w:t>
      </w:r>
      <w:r w:rsidR="00B06ACE" w:rsidRPr="00B06ACE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CIÊNCIAS HUMANAS, SOCIAIS APLICADAS E LETRAS. </w:t>
      </w:r>
    </w:p>
    <w:p w14:paraId="0345B566" w14:textId="68DC8AE7" w:rsidR="005062A6" w:rsidRDefault="005062A6" w:rsidP="00B06ACE">
      <w:pPr>
        <w:spacing w:after="0" w:line="240" w:lineRule="auto"/>
        <w:ind w:hanging="2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3EF7F24" w14:textId="5998B594" w:rsidR="00912965" w:rsidRDefault="00912965" w:rsidP="00912965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4"/>
          <w:szCs w:val="24"/>
        </w:rPr>
      </w:pPr>
      <w:r w:rsidRPr="0047231F">
        <w:rPr>
          <w:rFonts w:ascii="Open Sans" w:eastAsia="Open Sans" w:hAnsi="Open Sans" w:cs="Open Sans"/>
          <w:b/>
          <w:sz w:val="24"/>
          <w:szCs w:val="24"/>
        </w:rPr>
        <w:t>Karolaine Paulo da Silva</w:t>
      </w:r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r w:rsidRPr="0047231F">
        <w:rPr>
          <w:rFonts w:ascii="Open Sans" w:eastAsia="Open Sans" w:hAnsi="Open Sans" w:cs="Open Sans"/>
          <w:b/>
          <w:sz w:val="24"/>
          <w:szCs w:val="24"/>
        </w:rPr>
        <w:t xml:space="preserve">(UFNT, </w:t>
      </w:r>
      <w:r w:rsidR="002402B3" w:rsidRPr="002402B3">
        <w:rPr>
          <w:rStyle w:val="Hyperlink"/>
          <w:rFonts w:ascii="Open Sans" w:eastAsia="Open Sans" w:hAnsi="Open Sans" w:cs="Open Sans"/>
          <w:b/>
          <w:sz w:val="24"/>
          <w:szCs w:val="24"/>
        </w:rPr>
        <w:t>karolaine.silva@u</w:t>
      </w:r>
      <w:r w:rsidR="000C4E31">
        <w:rPr>
          <w:rStyle w:val="Hyperlink"/>
          <w:rFonts w:ascii="Open Sans" w:eastAsia="Open Sans" w:hAnsi="Open Sans" w:cs="Open Sans"/>
          <w:b/>
          <w:sz w:val="24"/>
          <w:szCs w:val="24"/>
        </w:rPr>
        <w:t>fnt</w:t>
      </w:r>
      <w:r w:rsidR="002402B3" w:rsidRPr="002402B3">
        <w:rPr>
          <w:rStyle w:val="Hyperlink"/>
          <w:rFonts w:ascii="Open Sans" w:eastAsia="Open Sans" w:hAnsi="Open Sans" w:cs="Open Sans"/>
          <w:b/>
          <w:sz w:val="24"/>
          <w:szCs w:val="24"/>
        </w:rPr>
        <w:t>.edu.br</w:t>
      </w:r>
      <w:r w:rsidRPr="0047231F">
        <w:rPr>
          <w:rFonts w:ascii="Open Sans" w:eastAsia="Open Sans" w:hAnsi="Open Sans" w:cs="Open Sans"/>
          <w:b/>
          <w:sz w:val="24"/>
          <w:szCs w:val="24"/>
        </w:rPr>
        <w:t>)</w:t>
      </w:r>
      <w:r w:rsidR="00FD653A">
        <w:rPr>
          <w:rFonts w:ascii="Open Sans" w:eastAsia="Open Sans" w:hAnsi="Open Sans" w:cs="Open Sans"/>
          <w:b/>
          <w:sz w:val="24"/>
          <w:szCs w:val="24"/>
        </w:rPr>
        <w:t xml:space="preserve"> </w:t>
      </w:r>
    </w:p>
    <w:p w14:paraId="6DD0FBFF" w14:textId="41EA4CF2" w:rsidR="00912965" w:rsidRDefault="00912965" w:rsidP="00912965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Giovana de Oliveira</w:t>
      </w:r>
      <w:r w:rsidRPr="00912965">
        <w:rPr>
          <w:rFonts w:ascii="Open Sans" w:eastAsia="Open Sans" w:hAnsi="Open Sans" w:cs="Open Sans"/>
          <w:b/>
          <w:sz w:val="24"/>
          <w:szCs w:val="24"/>
        </w:rPr>
        <w:t xml:space="preserve"> Silva (UFNT, </w:t>
      </w:r>
      <w:hyperlink r:id="rId8" w:history="1">
        <w:r w:rsidR="006E0FB2" w:rsidRPr="007C50A9">
          <w:rPr>
            <w:rStyle w:val="Hyperlink"/>
            <w:rFonts w:ascii="Open Sans" w:eastAsia="Open Sans" w:hAnsi="Open Sans" w:cs="Open Sans"/>
            <w:b/>
            <w:sz w:val="24"/>
            <w:szCs w:val="24"/>
          </w:rPr>
          <w:t>giovana.oliveira@ufnt.edu.br</w:t>
        </w:r>
      </w:hyperlink>
      <w:r w:rsidRPr="00912965">
        <w:rPr>
          <w:rFonts w:ascii="Open Sans" w:eastAsia="Open Sans" w:hAnsi="Open Sans" w:cs="Open Sans"/>
          <w:b/>
          <w:sz w:val="24"/>
          <w:szCs w:val="24"/>
        </w:rPr>
        <w:t>)</w:t>
      </w:r>
      <w:r w:rsidR="006E0FB2">
        <w:rPr>
          <w:rFonts w:ascii="Open Sans" w:eastAsia="Open Sans" w:hAnsi="Open Sans" w:cs="Open Sans"/>
          <w:b/>
          <w:sz w:val="24"/>
          <w:szCs w:val="24"/>
        </w:rPr>
        <w:t xml:space="preserve"> </w:t>
      </w:r>
    </w:p>
    <w:p w14:paraId="46B944EA" w14:textId="60EC4BBE" w:rsidR="00AF7911" w:rsidRDefault="00AF7911" w:rsidP="005062A6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4"/>
          <w:szCs w:val="24"/>
        </w:rPr>
      </w:pPr>
      <w:r w:rsidRPr="00AF7911">
        <w:rPr>
          <w:rFonts w:ascii="Open Sans" w:eastAsia="Open Sans" w:hAnsi="Open Sans" w:cs="Open Sans"/>
          <w:b/>
          <w:sz w:val="24"/>
          <w:szCs w:val="24"/>
        </w:rPr>
        <w:t xml:space="preserve">Daniel Victor Lima Alves (UFNT, </w:t>
      </w:r>
      <w:hyperlink r:id="rId9" w:history="1">
        <w:r w:rsidR="00D13F40" w:rsidRPr="007C50A9">
          <w:rPr>
            <w:rStyle w:val="Hyperlink"/>
            <w:rFonts w:ascii="Open Sans" w:eastAsia="Open Sans" w:hAnsi="Open Sans" w:cs="Open Sans"/>
            <w:b/>
            <w:sz w:val="24"/>
            <w:szCs w:val="24"/>
          </w:rPr>
          <w:t>daniel.alves@ufnt.edu.br</w:t>
        </w:r>
      </w:hyperlink>
      <w:r w:rsidRPr="00AF7911">
        <w:rPr>
          <w:rFonts w:ascii="Open Sans" w:eastAsia="Open Sans" w:hAnsi="Open Sans" w:cs="Open Sans"/>
          <w:b/>
          <w:sz w:val="24"/>
          <w:szCs w:val="24"/>
        </w:rPr>
        <w:t>)</w:t>
      </w:r>
      <w:r w:rsidR="00D13F40">
        <w:rPr>
          <w:rFonts w:ascii="Open Sans" w:eastAsia="Open Sans" w:hAnsi="Open Sans" w:cs="Open Sans"/>
          <w:b/>
          <w:sz w:val="24"/>
          <w:szCs w:val="24"/>
        </w:rPr>
        <w:t xml:space="preserve"> </w:t>
      </w:r>
    </w:p>
    <w:p w14:paraId="0C55E8BB" w14:textId="37F82BE8" w:rsidR="005062A6" w:rsidRDefault="00B06ACE" w:rsidP="005062A6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4"/>
          <w:szCs w:val="24"/>
        </w:rPr>
      </w:pPr>
      <w:r w:rsidRPr="00B06ACE">
        <w:rPr>
          <w:rFonts w:ascii="Open Sans" w:eastAsia="Open Sans" w:hAnsi="Open Sans" w:cs="Open Sans"/>
          <w:b/>
          <w:sz w:val="24"/>
          <w:szCs w:val="24"/>
        </w:rPr>
        <w:t xml:space="preserve">Maicon Douglas Holanda </w:t>
      </w:r>
      <w:r w:rsidR="005062A6" w:rsidRPr="00B06ACE">
        <w:rPr>
          <w:rFonts w:ascii="Open Sans" w:eastAsia="Open Sans" w:hAnsi="Open Sans" w:cs="Open Sans"/>
          <w:b/>
          <w:sz w:val="24"/>
          <w:szCs w:val="24"/>
        </w:rPr>
        <w:t>(</w:t>
      </w:r>
      <w:r w:rsidRPr="00B06ACE">
        <w:rPr>
          <w:rFonts w:ascii="Open Sans" w:eastAsia="Open Sans" w:hAnsi="Open Sans" w:cs="Open Sans"/>
          <w:b/>
          <w:sz w:val="24"/>
          <w:szCs w:val="24"/>
        </w:rPr>
        <w:t>UFNT</w:t>
      </w:r>
      <w:r w:rsidR="005062A6" w:rsidRPr="00B06ACE">
        <w:rPr>
          <w:rFonts w:ascii="Open Sans" w:eastAsia="Open Sans" w:hAnsi="Open Sans" w:cs="Open Sans"/>
          <w:b/>
          <w:sz w:val="24"/>
          <w:szCs w:val="24"/>
        </w:rPr>
        <w:t xml:space="preserve">, </w:t>
      </w:r>
      <w:hyperlink r:id="rId10" w:history="1">
        <w:r w:rsidRPr="00CD3EFC">
          <w:rPr>
            <w:rStyle w:val="Hyperlink"/>
            <w:rFonts w:ascii="Open Sans" w:eastAsia="Open Sans" w:hAnsi="Open Sans" w:cs="Open Sans"/>
            <w:b/>
            <w:sz w:val="24"/>
            <w:szCs w:val="24"/>
          </w:rPr>
          <w:t>maicon.holanda@ufnt.edu.br</w:t>
        </w:r>
      </w:hyperlink>
      <w:r w:rsidR="005062A6" w:rsidRPr="00B06ACE">
        <w:rPr>
          <w:rFonts w:ascii="Open Sans" w:eastAsia="Open Sans" w:hAnsi="Open Sans" w:cs="Open Sans"/>
          <w:b/>
          <w:sz w:val="24"/>
          <w:szCs w:val="24"/>
        </w:rPr>
        <w:t>)</w:t>
      </w:r>
    </w:p>
    <w:p w14:paraId="5B7A6D3F" w14:textId="0A8808FA" w:rsidR="00B06ACE" w:rsidRPr="00B06ACE" w:rsidRDefault="00B06ACE" w:rsidP="005062A6">
      <w:pPr>
        <w:spacing w:line="276" w:lineRule="auto"/>
        <w:ind w:left="1" w:hanging="3"/>
        <w:jc w:val="righ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Olivia Macedo M. de Medeiros (UFNT, </w:t>
      </w:r>
      <w:hyperlink r:id="rId11" w:history="1">
        <w:r w:rsidRPr="00CD3EFC">
          <w:rPr>
            <w:rStyle w:val="Hyperlink"/>
            <w:rFonts w:ascii="Open Sans" w:eastAsia="Open Sans" w:hAnsi="Open Sans" w:cs="Open Sans"/>
            <w:b/>
            <w:sz w:val="24"/>
            <w:szCs w:val="24"/>
          </w:rPr>
          <w:t>olivia.cormineiro@ufnt.edu.br</w:t>
        </w:r>
      </w:hyperlink>
      <w:r>
        <w:rPr>
          <w:rFonts w:ascii="Open Sans" w:eastAsia="Open Sans" w:hAnsi="Open Sans" w:cs="Open Sans"/>
          <w:b/>
          <w:sz w:val="24"/>
          <w:szCs w:val="24"/>
        </w:rPr>
        <w:t xml:space="preserve">) </w:t>
      </w:r>
    </w:p>
    <w:p w14:paraId="56CE14E4" w14:textId="77777777" w:rsidR="005062A6" w:rsidRPr="00F51E65" w:rsidRDefault="005062A6" w:rsidP="007F6368">
      <w:pPr>
        <w:spacing w:after="0" w:line="240" w:lineRule="auto"/>
        <w:ind w:hanging="2"/>
        <w:rPr>
          <w:rFonts w:ascii="Open Sans" w:eastAsia="Open Sans" w:hAnsi="Open Sans" w:cs="Open Sans"/>
          <w:sz w:val="24"/>
          <w:szCs w:val="24"/>
        </w:rPr>
      </w:pPr>
    </w:p>
    <w:p w14:paraId="6859BF5E" w14:textId="77777777" w:rsidR="005062A6" w:rsidRDefault="005062A6" w:rsidP="007F6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Resumo</w:t>
      </w:r>
    </w:p>
    <w:p w14:paraId="560F705C" w14:textId="77777777" w:rsidR="005062A6" w:rsidRPr="007F6368" w:rsidRDefault="005062A6" w:rsidP="007F6368">
      <w:pPr>
        <w:spacing w:after="0" w:line="240" w:lineRule="auto"/>
        <w:ind w:hanging="2"/>
        <w:jc w:val="both"/>
        <w:rPr>
          <w:rFonts w:ascii="Open Sans" w:eastAsia="Open Sans" w:hAnsi="Open Sans" w:cs="Open Sans"/>
        </w:rPr>
      </w:pPr>
    </w:p>
    <w:p w14:paraId="24D61F11" w14:textId="75857E0B" w:rsidR="00D50F75" w:rsidRPr="007F6368" w:rsidRDefault="00D50F75" w:rsidP="007F6368">
      <w:pPr>
        <w:spacing w:after="0" w:line="360" w:lineRule="auto"/>
        <w:ind w:hanging="2"/>
        <w:jc w:val="both"/>
        <w:rPr>
          <w:rFonts w:ascii="Open Sans" w:eastAsia="Open Sans" w:hAnsi="Open Sans" w:cs="Open Sans"/>
        </w:rPr>
      </w:pPr>
      <w:r w:rsidRPr="007F6368">
        <w:rPr>
          <w:rFonts w:ascii="Open Sans" w:eastAsia="Open Sans" w:hAnsi="Open Sans" w:cs="Open Sans"/>
        </w:rPr>
        <w:t>Esta comunicação tem como objetivo relatar a experiência de um</w:t>
      </w:r>
      <w:r w:rsidRPr="00E2715A">
        <w:rPr>
          <w:rFonts w:ascii="Open Sans" w:eastAsia="Open Sans" w:hAnsi="Open Sans" w:cs="Open Sans"/>
          <w:i/>
          <w:iCs/>
        </w:rPr>
        <w:t xml:space="preserve"> tour</w:t>
      </w:r>
      <w:r w:rsidRPr="007F6368">
        <w:rPr>
          <w:rFonts w:ascii="Open Sans" w:eastAsia="Open Sans" w:hAnsi="Open Sans" w:cs="Open Sans"/>
        </w:rPr>
        <w:t xml:space="preserve"> realizado no dia 07 de dezembro de 2023 com estudantes da turma de 9º ano, turno vespertino, da Escola Estadual Marechal Rondon, em Araguaína. A pretensão da aula foi de propiciar aos estudantes da educação básica um (re)conhecimento aos espaços públicos-urbanos da cidade em que vivem, discutindo sobre o papel da História Local para a aproximação de uma possível história da cidade, relacionando com suas histórias e memórias de vida. Nesse sentido, a experiência para os integrantes do projeto, professores e estudantes do 9º ano significou uma incessante troca de saberes históricos e curiosidades sobre o passado recente de Araguaína, contados </w:t>
      </w:r>
      <w:r w:rsidRPr="007F6368">
        <w:rPr>
          <w:rFonts w:ascii="Open Sans" w:eastAsia="Open Sans" w:hAnsi="Open Sans" w:cs="Open Sans"/>
        </w:rPr>
        <w:lastRenderedPageBreak/>
        <w:t>a partir dos novos olhares de quem vive(u) os espaços públicos e simbólicos da cidade.</w:t>
      </w:r>
    </w:p>
    <w:p w14:paraId="4D243012" w14:textId="22B0FA24" w:rsidR="00B06ACE" w:rsidRPr="007F6368" w:rsidRDefault="00D50F75" w:rsidP="007F6368">
      <w:pPr>
        <w:spacing w:after="0" w:line="360" w:lineRule="auto"/>
        <w:ind w:hanging="2"/>
        <w:jc w:val="both"/>
        <w:rPr>
          <w:rFonts w:ascii="Open Sans" w:eastAsia="Open Sans" w:hAnsi="Open Sans" w:cs="Open Sans"/>
        </w:rPr>
      </w:pPr>
      <w:r w:rsidRPr="007F6368">
        <w:rPr>
          <w:rFonts w:ascii="Open Sans" w:eastAsia="Open Sans" w:hAnsi="Open Sans" w:cs="Open Sans"/>
          <w:b/>
          <w:bCs/>
        </w:rPr>
        <w:t>Palavras-chave:</w:t>
      </w:r>
      <w:r w:rsidRPr="007F6368">
        <w:rPr>
          <w:rFonts w:ascii="Open Sans" w:eastAsia="Open Sans" w:hAnsi="Open Sans" w:cs="Open Sans"/>
        </w:rPr>
        <w:t xml:space="preserve"> História Local, Araguaína, </w:t>
      </w:r>
      <w:r w:rsidR="00023893">
        <w:rPr>
          <w:rFonts w:ascii="Open Sans" w:eastAsia="Open Sans" w:hAnsi="Open Sans" w:cs="Open Sans"/>
        </w:rPr>
        <w:t>Lugares de memória</w:t>
      </w:r>
      <w:r w:rsidRPr="007F6368">
        <w:rPr>
          <w:rFonts w:ascii="Open Sans" w:eastAsia="Open Sans" w:hAnsi="Open Sans" w:cs="Open Sans"/>
        </w:rPr>
        <w:t>, Ensino de História.</w:t>
      </w:r>
    </w:p>
    <w:p w14:paraId="14224810" w14:textId="77777777" w:rsidR="00D50F75" w:rsidRPr="007F6368" w:rsidRDefault="00D50F75" w:rsidP="007F6368">
      <w:pPr>
        <w:spacing w:after="0" w:line="240" w:lineRule="auto"/>
        <w:ind w:hanging="2"/>
        <w:jc w:val="both"/>
        <w:rPr>
          <w:rFonts w:ascii="Open Sans" w:eastAsia="Open Sans" w:hAnsi="Open Sans" w:cs="Open Sans"/>
        </w:rPr>
      </w:pPr>
    </w:p>
    <w:p w14:paraId="4CB15207" w14:textId="77777777" w:rsidR="005062A6" w:rsidRPr="00E4250E" w:rsidRDefault="005062A6" w:rsidP="007F6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E4250E">
        <w:rPr>
          <w:rFonts w:ascii="Open Sans" w:eastAsia="Open Sans" w:hAnsi="Open Sans" w:cs="Open Sans"/>
          <w:b/>
          <w:color w:val="000000"/>
          <w:sz w:val="28"/>
          <w:szCs w:val="28"/>
        </w:rPr>
        <w:t>Introdução</w:t>
      </w:r>
    </w:p>
    <w:p w14:paraId="4C15A0CC" w14:textId="77777777" w:rsidR="000E454B" w:rsidRPr="007F6368" w:rsidRDefault="000E454B" w:rsidP="007F6368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7E53D6C6" w14:textId="1C21BAD7" w:rsidR="000E454B" w:rsidRPr="007F6368" w:rsidRDefault="000E454B" w:rsidP="00A2580B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7F6368">
        <w:rPr>
          <w:rFonts w:ascii="Open Sans" w:eastAsia="Open Sans" w:hAnsi="Open Sans" w:cs="Open Sans"/>
        </w:rPr>
        <w:t xml:space="preserve">Com o crescimento econômico e o aumento dos investimentos </w:t>
      </w:r>
      <w:r w:rsidR="00264708">
        <w:rPr>
          <w:rFonts w:ascii="Open Sans" w:eastAsia="Open Sans" w:hAnsi="Open Sans" w:cs="Open Sans"/>
        </w:rPr>
        <w:t xml:space="preserve">em </w:t>
      </w:r>
      <w:r w:rsidRPr="007F6368">
        <w:rPr>
          <w:rFonts w:ascii="Open Sans" w:eastAsia="Open Sans" w:hAnsi="Open Sans" w:cs="Open Sans"/>
        </w:rPr>
        <w:t>Araguaína, a cidade tem passado por grandes mudanças estruturais. Essas transformações são justificadas pelo rápido crescimento urbano, que demanda a modernização e urbanização dos espaços. Como consequência, ocorre o apagamento ou modernização de elementos antigos para dar lugar ao novo, resultando na perda da história da própria cidade, sendo exemplo o próprio mercado municipal ou a destruição da escola paroquial para dar lugar a um estacionamento. Esse fenômeno afeta as gerações mais novas, que acabam desconhecendo a história do lugar onde vivem</w:t>
      </w:r>
      <w:r w:rsidR="00A2580B">
        <w:rPr>
          <w:rFonts w:ascii="Open Sans" w:eastAsia="Open Sans" w:hAnsi="Open Sans" w:cs="Open Sans"/>
        </w:rPr>
        <w:t xml:space="preserve">, </w:t>
      </w:r>
      <w:r w:rsidR="00A2580B" w:rsidRPr="00A2580B">
        <w:rPr>
          <w:rFonts w:ascii="Open Sans" w:eastAsia="Open Sans" w:hAnsi="Open Sans" w:cs="Open Sans"/>
        </w:rPr>
        <w:t>“</w:t>
      </w:r>
      <w:r w:rsidR="00A2580B">
        <w:rPr>
          <w:rFonts w:ascii="Open Sans" w:eastAsia="Open Sans" w:hAnsi="Open Sans" w:cs="Open Sans"/>
        </w:rPr>
        <w:t>[d]</w:t>
      </w:r>
      <w:r w:rsidR="00A2580B" w:rsidRPr="00A2580B">
        <w:rPr>
          <w:rFonts w:ascii="Open Sans" w:eastAsia="Open Sans" w:hAnsi="Open Sans" w:cs="Open Sans"/>
        </w:rPr>
        <w:t>a realidade</w:t>
      </w:r>
      <w:r w:rsidR="00A2580B">
        <w:rPr>
          <w:rFonts w:ascii="Open Sans" w:eastAsia="Open Sans" w:hAnsi="Open Sans" w:cs="Open Sans"/>
        </w:rPr>
        <w:t xml:space="preserve"> </w:t>
      </w:r>
      <w:r w:rsidR="00A2580B" w:rsidRPr="00A2580B">
        <w:rPr>
          <w:rFonts w:ascii="Open Sans" w:eastAsia="Open Sans" w:hAnsi="Open Sans" w:cs="Open Sans"/>
        </w:rPr>
        <w:t>concreta da vida cotidiana dos próprios participantes individuais e coletivos do processo, em</w:t>
      </w:r>
      <w:r w:rsidR="00A2580B">
        <w:rPr>
          <w:rFonts w:ascii="Open Sans" w:eastAsia="Open Sans" w:hAnsi="Open Sans" w:cs="Open Sans"/>
        </w:rPr>
        <w:t xml:space="preserve"> </w:t>
      </w:r>
      <w:r w:rsidR="00A2580B" w:rsidRPr="00A2580B">
        <w:rPr>
          <w:rFonts w:ascii="Open Sans" w:eastAsia="Open Sans" w:hAnsi="Open Sans" w:cs="Open Sans"/>
        </w:rPr>
        <w:t>suas diferentes dimensões e interações</w:t>
      </w:r>
      <w:r w:rsidR="00532FC2">
        <w:rPr>
          <w:rFonts w:ascii="Open Sans" w:eastAsia="Open Sans" w:hAnsi="Open Sans" w:cs="Open Sans"/>
        </w:rPr>
        <w:t>”</w:t>
      </w:r>
      <w:r w:rsidR="00A2580B" w:rsidRPr="00A2580B">
        <w:rPr>
          <w:rFonts w:ascii="Open Sans" w:eastAsia="Open Sans" w:hAnsi="Open Sans" w:cs="Open Sans"/>
        </w:rPr>
        <w:t xml:space="preserve"> (</w:t>
      </w:r>
      <w:r w:rsidR="00A2580B">
        <w:rPr>
          <w:rFonts w:ascii="Open Sans" w:eastAsia="Open Sans" w:hAnsi="Open Sans" w:cs="Open Sans"/>
        </w:rPr>
        <w:t xml:space="preserve">Brandão; Borges, </w:t>
      </w:r>
      <w:r w:rsidR="00532FC2">
        <w:rPr>
          <w:rFonts w:ascii="Open Sans" w:eastAsia="Open Sans" w:hAnsi="Open Sans" w:cs="Open Sans"/>
        </w:rPr>
        <w:t xml:space="preserve">2007, </w:t>
      </w:r>
      <w:r w:rsidR="00A2580B" w:rsidRPr="00A2580B">
        <w:rPr>
          <w:rFonts w:ascii="Open Sans" w:eastAsia="Open Sans" w:hAnsi="Open Sans" w:cs="Open Sans"/>
        </w:rPr>
        <w:t>p. 54)</w:t>
      </w:r>
      <w:r w:rsidR="00532FC2">
        <w:rPr>
          <w:rFonts w:ascii="Open Sans" w:eastAsia="Open Sans" w:hAnsi="Open Sans" w:cs="Open Sans"/>
        </w:rPr>
        <w:t>.</w:t>
      </w:r>
    </w:p>
    <w:p w14:paraId="451C9DEF" w14:textId="09D876FF" w:rsidR="000E454B" w:rsidRPr="007F6368" w:rsidRDefault="000E454B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7F6368">
        <w:rPr>
          <w:rFonts w:ascii="Open Sans" w:eastAsia="Open Sans" w:hAnsi="Open Sans" w:cs="Open Sans"/>
        </w:rPr>
        <w:t xml:space="preserve">Diante desse contexto, este trabalho tem como objetivo relatar a experiência de um </w:t>
      </w:r>
      <w:r w:rsidRPr="005D2E58">
        <w:rPr>
          <w:rFonts w:ascii="Open Sans" w:eastAsia="Open Sans" w:hAnsi="Open Sans" w:cs="Open Sans"/>
          <w:i/>
          <w:iCs/>
        </w:rPr>
        <w:t>tour</w:t>
      </w:r>
      <w:r w:rsidRPr="007F6368">
        <w:rPr>
          <w:rFonts w:ascii="Open Sans" w:eastAsia="Open Sans" w:hAnsi="Open Sans" w:cs="Open Sans"/>
        </w:rPr>
        <w:t xml:space="preserve"> realizado no dia 7 de dezembro de 2023 com os estudantes do 9º ano, turno vespertino, da Escola Estadual Marechal Rondon, em Araguaína. </w:t>
      </w:r>
      <w:r w:rsidR="00FD7314" w:rsidRPr="00FD7314">
        <w:rPr>
          <w:rFonts w:ascii="Open Sans" w:eastAsia="Open Sans" w:hAnsi="Open Sans" w:cs="Open Sans"/>
        </w:rPr>
        <w:t>Como roteiro da aula de campo, foram selecionados os espaços do Mercado Municipal, Parque Cimba, Praça das Nações, Belém-Brasília (trecho do viaduto), Barragem do Corujão, Jacuba e Via Lago.</w:t>
      </w:r>
    </w:p>
    <w:p w14:paraId="37F6EF80" w14:textId="12D356F1" w:rsidR="005062A6" w:rsidRPr="007F6368" w:rsidRDefault="000E454B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7F6368">
        <w:rPr>
          <w:rFonts w:ascii="Open Sans" w:eastAsia="Open Sans" w:hAnsi="Open Sans" w:cs="Open Sans"/>
        </w:rPr>
        <w:t xml:space="preserve">A intenção desta aula de campo foi proporcionar aos estudantes da educação básica um (re)conhecimento dos espaços públicos e urbanos da cidade </w:t>
      </w:r>
      <w:r w:rsidRPr="007F6368">
        <w:rPr>
          <w:rFonts w:ascii="Open Sans" w:eastAsia="Open Sans" w:hAnsi="Open Sans" w:cs="Open Sans"/>
        </w:rPr>
        <w:lastRenderedPageBreak/>
        <w:t>em que vivem. Durante o</w:t>
      </w:r>
      <w:r w:rsidRPr="005D2E58">
        <w:rPr>
          <w:rFonts w:ascii="Open Sans" w:eastAsia="Open Sans" w:hAnsi="Open Sans" w:cs="Open Sans"/>
          <w:i/>
          <w:iCs/>
        </w:rPr>
        <w:t xml:space="preserve"> tour</w:t>
      </w:r>
      <w:r w:rsidRPr="007F6368">
        <w:rPr>
          <w:rFonts w:ascii="Open Sans" w:eastAsia="Open Sans" w:hAnsi="Open Sans" w:cs="Open Sans"/>
        </w:rPr>
        <w:t xml:space="preserve">, discutimos o papel da História Local na construção de uma possível história da cidade, relacionando-a com as histórias e memórias de vida dos </w:t>
      </w:r>
      <w:r w:rsidR="006F3C75">
        <w:rPr>
          <w:rFonts w:ascii="Open Sans" w:eastAsia="Open Sans" w:hAnsi="Open Sans" w:cs="Open Sans"/>
        </w:rPr>
        <w:t>estudantes, mobilizando o conceito de lugares de memória</w:t>
      </w:r>
      <w:r w:rsidR="002C6231">
        <w:rPr>
          <w:rFonts w:ascii="Open Sans" w:eastAsia="Open Sans" w:hAnsi="Open Sans" w:cs="Open Sans"/>
        </w:rPr>
        <w:t>, conforme Nora (1993).</w:t>
      </w:r>
      <w:r w:rsidR="0063565B">
        <w:rPr>
          <w:rFonts w:ascii="Open Sans" w:eastAsia="Open Sans" w:hAnsi="Open Sans" w:cs="Open Sans"/>
        </w:rPr>
        <w:t xml:space="preserve"> </w:t>
      </w:r>
      <w:r w:rsidRPr="007F6368">
        <w:rPr>
          <w:rFonts w:ascii="Open Sans" w:eastAsia="Open Sans" w:hAnsi="Open Sans" w:cs="Open Sans"/>
        </w:rPr>
        <w:t>Para os participantes do projeto, incluindo professores e estudantes do 9º ano, a experiência representou uma troca incessante de saberes históricos e curiosidades sobre o passado recente de Araguaína. Esses relatos foram enriquecidos pelos novos olhares de quem vive ou viveu nos espaços públicos e simbólicos da cidade.</w:t>
      </w:r>
    </w:p>
    <w:p w14:paraId="07BBBFEC" w14:textId="77777777" w:rsidR="000E454B" w:rsidRPr="007F6368" w:rsidRDefault="000E454B" w:rsidP="007F6368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174ED905" w14:textId="77777777" w:rsidR="005062A6" w:rsidRPr="00E4250E" w:rsidRDefault="005062A6" w:rsidP="007F6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E4250E">
        <w:rPr>
          <w:rFonts w:ascii="Open Sans" w:eastAsia="Open Sans" w:hAnsi="Open Sans" w:cs="Open Sans"/>
          <w:b/>
          <w:color w:val="000000"/>
          <w:sz w:val="28"/>
          <w:szCs w:val="28"/>
        </w:rPr>
        <w:t>Objetivos</w:t>
      </w:r>
    </w:p>
    <w:p w14:paraId="46E84E49" w14:textId="77777777" w:rsidR="005062A6" w:rsidRPr="00E352C1" w:rsidRDefault="005062A6" w:rsidP="007F6368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7C57F79B" w14:textId="10C17FC2" w:rsidR="004768F5" w:rsidRDefault="004768F5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objetivo geral do Projeto é i</w:t>
      </w:r>
      <w:r w:rsidRPr="004768F5">
        <w:rPr>
          <w:rFonts w:ascii="Open Sans" w:eastAsia="Open Sans" w:hAnsi="Open Sans" w:cs="Open Sans"/>
        </w:rPr>
        <w:t xml:space="preserve">ntegrar ensino, pesquisa e extensão, por meio de uma abordagem interdisciplinar do </w:t>
      </w:r>
      <w:r w:rsidR="00FD7314">
        <w:rPr>
          <w:rFonts w:ascii="Open Sans" w:eastAsia="Open Sans" w:hAnsi="Open Sans" w:cs="Open Sans"/>
        </w:rPr>
        <w:t>E</w:t>
      </w:r>
      <w:r w:rsidRPr="004768F5">
        <w:rPr>
          <w:rFonts w:ascii="Open Sans" w:eastAsia="Open Sans" w:hAnsi="Open Sans" w:cs="Open Sans"/>
        </w:rPr>
        <w:t xml:space="preserve">nsino de </w:t>
      </w:r>
      <w:r w:rsidR="00FD7314">
        <w:rPr>
          <w:rFonts w:ascii="Open Sans" w:eastAsia="Open Sans" w:hAnsi="Open Sans" w:cs="Open Sans"/>
        </w:rPr>
        <w:t>H</w:t>
      </w:r>
      <w:r w:rsidRPr="004768F5">
        <w:rPr>
          <w:rFonts w:ascii="Open Sans" w:eastAsia="Open Sans" w:hAnsi="Open Sans" w:cs="Open Sans"/>
        </w:rPr>
        <w:t>istória</w:t>
      </w:r>
      <w:r w:rsidR="00FD7314">
        <w:rPr>
          <w:rFonts w:ascii="Open Sans" w:eastAsia="Open Sans" w:hAnsi="Open Sans" w:cs="Open Sans"/>
        </w:rPr>
        <w:t xml:space="preserve"> (Bittencourt, 2009)</w:t>
      </w:r>
      <w:r w:rsidRPr="004768F5">
        <w:rPr>
          <w:rFonts w:ascii="Open Sans" w:eastAsia="Open Sans" w:hAnsi="Open Sans" w:cs="Open Sans"/>
        </w:rPr>
        <w:t xml:space="preserve"> trazendo a História de Araguaína registrada em fotografias, fortalecer suas habilidades para atuar na formação de uma consciência histórica crítica e para aprimorar os processos que viabilizem uma educação de qualidade, conforme Agenda de Desenvolvimento Sustentável 2030.</w:t>
      </w:r>
    </w:p>
    <w:p w14:paraId="5C8AC603" w14:textId="5B7C81D2" w:rsidR="005062A6" w:rsidRDefault="004768F5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No que se refere aos objetivos específicos, </w:t>
      </w:r>
      <w:r w:rsidR="00E13B71">
        <w:rPr>
          <w:rFonts w:ascii="Open Sans" w:eastAsia="Open Sans" w:hAnsi="Open Sans" w:cs="Open Sans"/>
        </w:rPr>
        <w:t>nes</w:t>
      </w:r>
      <w:r w:rsidR="00A17117">
        <w:rPr>
          <w:rFonts w:ascii="Open Sans" w:eastAsia="Open Sans" w:hAnsi="Open Sans" w:cs="Open Sans"/>
        </w:rPr>
        <w:t>t</w:t>
      </w:r>
      <w:r w:rsidR="00E13B71">
        <w:rPr>
          <w:rFonts w:ascii="Open Sans" w:eastAsia="Open Sans" w:hAnsi="Open Sans" w:cs="Open Sans"/>
        </w:rPr>
        <w:t>a aula de campo</w:t>
      </w:r>
      <w:r w:rsidR="00A17117">
        <w:rPr>
          <w:rFonts w:ascii="Open Sans" w:eastAsia="Open Sans" w:hAnsi="Open Sans" w:cs="Open Sans"/>
        </w:rPr>
        <w:t xml:space="preserve">, </w:t>
      </w:r>
      <w:r>
        <w:rPr>
          <w:rFonts w:ascii="Open Sans" w:eastAsia="Open Sans" w:hAnsi="Open Sans" w:cs="Open Sans"/>
        </w:rPr>
        <w:t>visamos r</w:t>
      </w:r>
      <w:r w:rsidRPr="004768F5">
        <w:rPr>
          <w:rFonts w:ascii="Open Sans" w:eastAsia="Open Sans" w:hAnsi="Open Sans" w:cs="Open Sans"/>
        </w:rPr>
        <w:t xml:space="preserve">elatar como foi a experiência </w:t>
      </w:r>
      <w:r w:rsidR="00E638C6">
        <w:rPr>
          <w:rFonts w:ascii="Open Sans" w:eastAsia="Open Sans" w:hAnsi="Open Sans" w:cs="Open Sans"/>
        </w:rPr>
        <w:t>das</w:t>
      </w:r>
      <w:r w:rsidR="00E638C6" w:rsidRPr="004768F5">
        <w:rPr>
          <w:rFonts w:ascii="Open Sans" w:eastAsia="Open Sans" w:hAnsi="Open Sans" w:cs="Open Sans"/>
        </w:rPr>
        <w:t xml:space="preserve"> práticas</w:t>
      </w:r>
      <w:r w:rsidRPr="004768F5">
        <w:rPr>
          <w:rFonts w:ascii="Open Sans" w:eastAsia="Open Sans" w:hAnsi="Open Sans" w:cs="Open Sans"/>
        </w:rPr>
        <w:t xml:space="preserve"> com os </w:t>
      </w:r>
      <w:r w:rsidR="00A17117">
        <w:rPr>
          <w:rFonts w:ascii="Open Sans" w:eastAsia="Open Sans" w:hAnsi="Open Sans" w:cs="Open Sans"/>
        </w:rPr>
        <w:t>estudantes</w:t>
      </w:r>
      <w:r w:rsidRPr="004768F5">
        <w:rPr>
          <w:rFonts w:ascii="Open Sans" w:eastAsia="Open Sans" w:hAnsi="Open Sans" w:cs="Open Sans"/>
        </w:rPr>
        <w:t xml:space="preserve"> e quais </w:t>
      </w:r>
      <w:r w:rsidR="00A17117">
        <w:rPr>
          <w:rFonts w:ascii="Open Sans" w:eastAsia="Open Sans" w:hAnsi="Open Sans" w:cs="Open Sans"/>
        </w:rPr>
        <w:t>foram su</w:t>
      </w:r>
      <w:r w:rsidRPr="004768F5">
        <w:rPr>
          <w:rFonts w:ascii="Open Sans" w:eastAsia="Open Sans" w:hAnsi="Open Sans" w:cs="Open Sans"/>
        </w:rPr>
        <w:t xml:space="preserve">as percepções </w:t>
      </w:r>
      <w:r w:rsidR="00A17117">
        <w:rPr>
          <w:rFonts w:ascii="Open Sans" w:eastAsia="Open Sans" w:hAnsi="Open Sans" w:cs="Open Sans"/>
        </w:rPr>
        <w:t xml:space="preserve">e atribuições de sentidos </w:t>
      </w:r>
      <w:r w:rsidRPr="004768F5">
        <w:rPr>
          <w:rFonts w:ascii="Open Sans" w:eastAsia="Open Sans" w:hAnsi="Open Sans" w:cs="Open Sans"/>
        </w:rPr>
        <w:t xml:space="preserve">acerca do </w:t>
      </w:r>
      <w:r w:rsidRPr="00E13B71">
        <w:rPr>
          <w:rFonts w:ascii="Open Sans" w:eastAsia="Open Sans" w:hAnsi="Open Sans" w:cs="Open Sans"/>
          <w:i/>
          <w:iCs/>
        </w:rPr>
        <w:t>tour</w:t>
      </w:r>
      <w:r w:rsidRPr="004768F5">
        <w:rPr>
          <w:rFonts w:ascii="Open Sans" w:eastAsia="Open Sans" w:hAnsi="Open Sans" w:cs="Open Sans"/>
        </w:rPr>
        <w:t xml:space="preserve"> e como ele se torna importante para </w:t>
      </w:r>
      <w:r w:rsidR="00E638C6">
        <w:rPr>
          <w:rFonts w:ascii="Open Sans" w:eastAsia="Open Sans" w:hAnsi="Open Sans" w:cs="Open Sans"/>
        </w:rPr>
        <w:t>problematizarmos a</w:t>
      </w:r>
      <w:r w:rsidR="00A17117">
        <w:rPr>
          <w:rFonts w:ascii="Open Sans" w:eastAsia="Open Sans" w:hAnsi="Open Sans" w:cs="Open Sans"/>
        </w:rPr>
        <w:t xml:space="preserve"> ideia de “desenvolvimento” </w:t>
      </w:r>
      <w:r w:rsidR="00E638C6">
        <w:rPr>
          <w:rFonts w:ascii="Open Sans" w:eastAsia="Open Sans" w:hAnsi="Open Sans" w:cs="Open Sans"/>
        </w:rPr>
        <w:t>diante do discurso</w:t>
      </w:r>
      <w:r w:rsidR="00680AF7">
        <w:rPr>
          <w:rFonts w:ascii="Open Sans" w:eastAsia="Open Sans" w:hAnsi="Open Sans" w:cs="Open Sans"/>
        </w:rPr>
        <w:t xml:space="preserve"> hegemônico</w:t>
      </w:r>
      <w:r w:rsidR="00E638C6">
        <w:rPr>
          <w:rFonts w:ascii="Open Sans" w:eastAsia="Open Sans" w:hAnsi="Open Sans" w:cs="Open Sans"/>
        </w:rPr>
        <w:t xml:space="preserve"> da elite política regional de</w:t>
      </w:r>
      <w:r w:rsidRPr="004768F5">
        <w:rPr>
          <w:rFonts w:ascii="Open Sans" w:eastAsia="Open Sans" w:hAnsi="Open Sans" w:cs="Open Sans"/>
        </w:rPr>
        <w:t xml:space="preserve"> Araguaína.</w:t>
      </w:r>
      <w:r w:rsidR="00E13B71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Além disso, pretendíamos </w:t>
      </w:r>
      <w:r w:rsidRPr="004768F5">
        <w:rPr>
          <w:rFonts w:ascii="Open Sans" w:eastAsia="Open Sans" w:hAnsi="Open Sans" w:cs="Open Sans"/>
        </w:rPr>
        <w:t xml:space="preserve">discutir qual a percepção a turma teve do </w:t>
      </w:r>
      <w:r w:rsidRPr="004768F5">
        <w:rPr>
          <w:rFonts w:ascii="Open Sans" w:eastAsia="Open Sans" w:hAnsi="Open Sans" w:cs="Open Sans"/>
          <w:i/>
          <w:iCs/>
        </w:rPr>
        <w:t xml:space="preserve">tour </w:t>
      </w:r>
      <w:r w:rsidRPr="004768F5">
        <w:rPr>
          <w:rFonts w:ascii="Open Sans" w:eastAsia="Open Sans" w:hAnsi="Open Sans" w:cs="Open Sans"/>
        </w:rPr>
        <w:t>pela cidade e como foi conhecer os pontos que haviam sido apresentados ainda em sala de aula com a apresentação da linha do tempo.</w:t>
      </w:r>
    </w:p>
    <w:p w14:paraId="07FFADFB" w14:textId="77777777" w:rsidR="004768F5" w:rsidRPr="00376438" w:rsidRDefault="004768F5" w:rsidP="007F6368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52DB4D49" w14:textId="77777777" w:rsidR="005062A6" w:rsidRPr="00E4250E" w:rsidRDefault="005062A6" w:rsidP="007F6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Material e Métodos</w:t>
      </w:r>
    </w:p>
    <w:p w14:paraId="4230CE73" w14:textId="77777777" w:rsidR="005062A6" w:rsidRPr="00E352C1" w:rsidRDefault="005062A6" w:rsidP="007F6368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73768696" w14:textId="59034B5D" w:rsidR="0043105A" w:rsidRDefault="0043105A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43105A">
        <w:rPr>
          <w:rFonts w:ascii="Open Sans" w:eastAsia="Open Sans" w:hAnsi="Open Sans" w:cs="Open Sans"/>
        </w:rPr>
        <w:t xml:space="preserve">Esse relato de experiência está vinculado a uma das ações propositivas do </w:t>
      </w:r>
      <w:r w:rsidR="00E13B71">
        <w:rPr>
          <w:rFonts w:ascii="Open Sans" w:eastAsia="Open Sans" w:hAnsi="Open Sans" w:cs="Open Sans"/>
        </w:rPr>
        <w:t>P</w:t>
      </w:r>
      <w:r w:rsidRPr="0043105A">
        <w:rPr>
          <w:rFonts w:ascii="Open Sans" w:eastAsia="Open Sans" w:hAnsi="Open Sans" w:cs="Open Sans"/>
        </w:rPr>
        <w:t xml:space="preserve">rojeto </w:t>
      </w:r>
      <w:r w:rsidR="00E13B71">
        <w:rPr>
          <w:rFonts w:ascii="Open Sans" w:eastAsia="Open Sans" w:hAnsi="Open Sans" w:cs="Open Sans"/>
        </w:rPr>
        <w:t>A</w:t>
      </w:r>
      <w:r w:rsidRPr="0043105A">
        <w:rPr>
          <w:rFonts w:ascii="Open Sans" w:eastAsia="Open Sans" w:hAnsi="Open Sans" w:cs="Open Sans"/>
        </w:rPr>
        <w:t xml:space="preserve">lvorecer do </w:t>
      </w:r>
      <w:r w:rsidR="00E13B71">
        <w:rPr>
          <w:rFonts w:ascii="Open Sans" w:eastAsia="Open Sans" w:hAnsi="Open Sans" w:cs="Open Sans"/>
        </w:rPr>
        <w:t>C</w:t>
      </w:r>
      <w:r w:rsidRPr="0043105A">
        <w:rPr>
          <w:rFonts w:ascii="Open Sans" w:eastAsia="Open Sans" w:hAnsi="Open Sans" w:cs="Open Sans"/>
        </w:rPr>
        <w:t>urso de História, sendo ele a complementação de outra atividade já desenvolvida anteriormente</w:t>
      </w:r>
      <w:r w:rsidR="00680AF7">
        <w:rPr>
          <w:rFonts w:ascii="Open Sans" w:eastAsia="Open Sans" w:hAnsi="Open Sans" w:cs="Open Sans"/>
        </w:rPr>
        <w:t xml:space="preserve">, que foi a </w:t>
      </w:r>
      <w:r w:rsidRPr="0043105A">
        <w:rPr>
          <w:rFonts w:ascii="Open Sans" w:eastAsia="Open Sans" w:hAnsi="Open Sans" w:cs="Open Sans"/>
        </w:rPr>
        <w:t xml:space="preserve">apresentação de uma </w:t>
      </w:r>
      <w:r w:rsidR="00680AF7">
        <w:rPr>
          <w:rFonts w:ascii="Open Sans" w:eastAsia="Open Sans" w:hAnsi="Open Sans" w:cs="Open Sans"/>
        </w:rPr>
        <w:t>“</w:t>
      </w:r>
      <w:r w:rsidRPr="0043105A">
        <w:rPr>
          <w:rFonts w:ascii="Open Sans" w:eastAsia="Open Sans" w:hAnsi="Open Sans" w:cs="Open Sans"/>
        </w:rPr>
        <w:t>linha do tempo</w:t>
      </w:r>
      <w:r w:rsidR="00680AF7">
        <w:rPr>
          <w:rFonts w:ascii="Open Sans" w:eastAsia="Open Sans" w:hAnsi="Open Sans" w:cs="Open Sans"/>
        </w:rPr>
        <w:t>”</w:t>
      </w:r>
      <w:r w:rsidRPr="0043105A">
        <w:rPr>
          <w:rFonts w:ascii="Open Sans" w:eastAsia="Open Sans" w:hAnsi="Open Sans" w:cs="Open Sans"/>
        </w:rPr>
        <w:t xml:space="preserve"> elaborada </w:t>
      </w:r>
      <w:r w:rsidR="00680AF7">
        <w:rPr>
          <w:rFonts w:ascii="Open Sans" w:eastAsia="Open Sans" w:hAnsi="Open Sans" w:cs="Open Sans"/>
        </w:rPr>
        <w:t>pela</w:t>
      </w:r>
      <w:r w:rsidRPr="0043105A">
        <w:rPr>
          <w:rFonts w:ascii="Open Sans" w:eastAsia="Open Sans" w:hAnsi="Open Sans" w:cs="Open Sans"/>
        </w:rPr>
        <w:t xml:space="preserve"> equipe, possibilitando através desse primeiro momento o desenvolvimento </w:t>
      </w:r>
      <w:r w:rsidR="00EE21F1" w:rsidRPr="0043105A">
        <w:rPr>
          <w:rFonts w:ascii="Open Sans" w:eastAsia="Open Sans" w:hAnsi="Open Sans" w:cs="Open Sans"/>
        </w:rPr>
        <w:t>d</w:t>
      </w:r>
      <w:r w:rsidR="00EE21F1">
        <w:rPr>
          <w:rFonts w:ascii="Open Sans" w:eastAsia="Open Sans" w:hAnsi="Open Sans" w:cs="Open Sans"/>
        </w:rPr>
        <w:t xml:space="preserve">o </w:t>
      </w:r>
      <w:r w:rsidR="00EE21F1" w:rsidRPr="00EE21F1">
        <w:rPr>
          <w:rFonts w:ascii="Open Sans" w:eastAsia="Open Sans" w:hAnsi="Open Sans" w:cs="Open Sans"/>
          <w:i/>
          <w:iCs/>
        </w:rPr>
        <w:t>tour</w:t>
      </w:r>
      <w:r w:rsidRPr="0043105A">
        <w:rPr>
          <w:rFonts w:ascii="Open Sans" w:eastAsia="Open Sans" w:hAnsi="Open Sans" w:cs="Open Sans"/>
        </w:rPr>
        <w:t xml:space="preserve"> pelos principais pontos da cidade </w:t>
      </w:r>
      <w:r w:rsidR="00680AF7">
        <w:rPr>
          <w:rFonts w:ascii="Open Sans" w:eastAsia="Open Sans" w:hAnsi="Open Sans" w:cs="Open Sans"/>
        </w:rPr>
        <w:t xml:space="preserve">em </w:t>
      </w:r>
      <w:r w:rsidRPr="0043105A">
        <w:rPr>
          <w:rFonts w:ascii="Open Sans" w:eastAsia="Open Sans" w:hAnsi="Open Sans" w:cs="Open Sans"/>
        </w:rPr>
        <w:t xml:space="preserve">que foram apresentados em sala de aula </w:t>
      </w:r>
      <w:r w:rsidR="00680AF7">
        <w:rPr>
          <w:rFonts w:ascii="Open Sans" w:eastAsia="Open Sans" w:hAnsi="Open Sans" w:cs="Open Sans"/>
        </w:rPr>
        <w:t>pela equipe</w:t>
      </w:r>
      <w:r w:rsidR="00FD7314">
        <w:rPr>
          <w:rFonts w:ascii="Open Sans" w:eastAsia="Open Sans" w:hAnsi="Open Sans" w:cs="Open Sans"/>
        </w:rPr>
        <w:t>.</w:t>
      </w:r>
    </w:p>
    <w:p w14:paraId="67F57BC4" w14:textId="1980F270" w:rsidR="00F10B5F" w:rsidRDefault="0043105A" w:rsidP="00643C6C">
      <w:pPr>
        <w:spacing w:after="0" w:line="360" w:lineRule="auto"/>
        <w:ind w:firstLine="708"/>
        <w:jc w:val="both"/>
        <w:rPr>
          <w:rFonts w:ascii="Open Sans" w:eastAsia="Open Sans" w:hAnsi="Open Sans" w:cs="Open Sans"/>
          <w:color w:val="FF0000"/>
        </w:rPr>
      </w:pPr>
      <w:r w:rsidRPr="0043105A">
        <w:rPr>
          <w:rFonts w:ascii="Open Sans" w:eastAsia="Open Sans" w:hAnsi="Open Sans" w:cs="Open Sans"/>
        </w:rPr>
        <w:t xml:space="preserve">Este recurso didático visa auxiliar no ensino-aprendizagem do conteúdo de História de Araguaína para os estudantes do 9º ano da Escola Estadual Marechal Rondon.  A metodologia adotada será a </w:t>
      </w:r>
      <w:r w:rsidR="007813F0">
        <w:rPr>
          <w:rFonts w:ascii="Open Sans" w:eastAsia="Open Sans" w:hAnsi="Open Sans" w:cs="Open Sans"/>
        </w:rPr>
        <w:t>Pesquisa</w:t>
      </w:r>
      <w:r w:rsidRPr="0043105A">
        <w:rPr>
          <w:rFonts w:ascii="Open Sans" w:eastAsia="Open Sans" w:hAnsi="Open Sans" w:cs="Open Sans"/>
        </w:rPr>
        <w:t xml:space="preserve"> Participante, que envolve contato direto com os atores sociais</w:t>
      </w:r>
      <w:r w:rsidR="00294CEF">
        <w:rPr>
          <w:rFonts w:ascii="Open Sans" w:eastAsia="Open Sans" w:hAnsi="Open Sans" w:cs="Open Sans"/>
        </w:rPr>
        <w:t xml:space="preserve">, </w:t>
      </w:r>
      <w:r w:rsidRPr="0043105A">
        <w:rPr>
          <w:rFonts w:ascii="Open Sans" w:eastAsia="Open Sans" w:hAnsi="Open Sans" w:cs="Open Sans"/>
        </w:rPr>
        <w:t>neste</w:t>
      </w:r>
      <w:r w:rsidR="00294CEF">
        <w:rPr>
          <w:rFonts w:ascii="Open Sans" w:eastAsia="Open Sans" w:hAnsi="Open Sans" w:cs="Open Sans"/>
        </w:rPr>
        <w:t xml:space="preserve"> </w:t>
      </w:r>
      <w:r w:rsidRPr="0043105A">
        <w:rPr>
          <w:rFonts w:ascii="Open Sans" w:eastAsia="Open Sans" w:hAnsi="Open Sans" w:cs="Open Sans"/>
        </w:rPr>
        <w:t xml:space="preserve">caso, os estudantes. Esta abordagem tem como objetivo </w:t>
      </w:r>
      <w:r w:rsidRPr="00714665">
        <w:rPr>
          <w:rFonts w:ascii="Open Sans" w:eastAsia="Open Sans" w:hAnsi="Open Sans" w:cs="Open Sans"/>
        </w:rPr>
        <w:t>corrigir desvios nas práticas de pesquisa, ensino e extensão, conforme proposto por Brandão</w:t>
      </w:r>
      <w:r w:rsidR="00492F38" w:rsidRPr="00714665">
        <w:rPr>
          <w:rFonts w:ascii="Open Sans" w:eastAsia="Open Sans" w:hAnsi="Open Sans" w:cs="Open Sans"/>
        </w:rPr>
        <w:t xml:space="preserve"> e </w:t>
      </w:r>
      <w:r w:rsidR="00421DE8" w:rsidRPr="00714665">
        <w:rPr>
          <w:rFonts w:ascii="Open Sans" w:eastAsia="Open Sans" w:hAnsi="Open Sans" w:cs="Open Sans"/>
        </w:rPr>
        <w:t>Steck</w:t>
      </w:r>
      <w:r w:rsidRPr="00714665">
        <w:rPr>
          <w:rFonts w:ascii="Open Sans" w:eastAsia="Open Sans" w:hAnsi="Open Sans" w:cs="Open Sans"/>
        </w:rPr>
        <w:t xml:space="preserve"> (</w:t>
      </w:r>
      <w:r w:rsidR="00B462BE" w:rsidRPr="00714665">
        <w:rPr>
          <w:rFonts w:ascii="Open Sans" w:eastAsia="Open Sans" w:hAnsi="Open Sans" w:cs="Open Sans"/>
        </w:rPr>
        <w:t>200</w:t>
      </w:r>
      <w:r w:rsidR="00421DE8" w:rsidRPr="00714665">
        <w:rPr>
          <w:rFonts w:ascii="Open Sans" w:eastAsia="Open Sans" w:hAnsi="Open Sans" w:cs="Open Sans"/>
        </w:rPr>
        <w:t>6, p. 12</w:t>
      </w:r>
      <w:r w:rsidRPr="00714665">
        <w:rPr>
          <w:rFonts w:ascii="Open Sans" w:eastAsia="Open Sans" w:hAnsi="Open Sans" w:cs="Open Sans"/>
        </w:rPr>
        <w:t>)</w:t>
      </w:r>
      <w:r w:rsidR="00643C6C" w:rsidRPr="00714665">
        <w:rPr>
          <w:rFonts w:ascii="Open Sans" w:eastAsia="Open Sans" w:hAnsi="Open Sans" w:cs="Open Sans"/>
        </w:rPr>
        <w:t>, ao afirmar que a pesquisa participante é um “repertório múltiplo e diferenciado de experiências de criação coletiva de conhecimentos, destinados a superar a oposição sujeito/objeto no interior de processos que geram saberes e na sequência de ações que aspiram gerar transformações”</w:t>
      </w:r>
      <w:r w:rsidR="007813F0" w:rsidRPr="00714665">
        <w:rPr>
          <w:rFonts w:ascii="Open Sans" w:eastAsia="Open Sans" w:hAnsi="Open Sans" w:cs="Open Sans"/>
        </w:rPr>
        <w:t>.</w:t>
      </w:r>
    </w:p>
    <w:p w14:paraId="1CB213EE" w14:textId="4078CBEF" w:rsidR="005062A6" w:rsidRDefault="0043105A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43105A">
        <w:rPr>
          <w:rFonts w:ascii="Open Sans" w:eastAsia="Open Sans" w:hAnsi="Open Sans" w:cs="Open Sans"/>
        </w:rPr>
        <w:t xml:space="preserve">No contexto deste relato de experiência, a </w:t>
      </w:r>
      <w:r w:rsidR="007813F0">
        <w:rPr>
          <w:rFonts w:ascii="Open Sans" w:eastAsia="Open Sans" w:hAnsi="Open Sans" w:cs="Open Sans"/>
        </w:rPr>
        <w:t>Pesquisa</w:t>
      </w:r>
      <w:r w:rsidRPr="0043105A">
        <w:rPr>
          <w:rFonts w:ascii="Open Sans" w:eastAsia="Open Sans" w:hAnsi="Open Sans" w:cs="Open Sans"/>
        </w:rPr>
        <w:t xml:space="preserve"> Participante busca observar a interação dos estudantes com o espaço e como essa aula de campo contribui para a formação de uma percepção acerca da sua história e do lugar onde vivem desenvolvendo neles uma memória e despertando a vontade de buscarem saber mais sobre o lugar onde vivem, além de também estamos visando o aprimoramento das habilidades e capacidades da equipe no campo da formação </w:t>
      </w:r>
      <w:r w:rsidRPr="0043105A">
        <w:rPr>
          <w:rFonts w:ascii="Open Sans" w:eastAsia="Open Sans" w:hAnsi="Open Sans" w:cs="Open Sans"/>
        </w:rPr>
        <w:lastRenderedPageBreak/>
        <w:t>docente para a educação básica. A iniciativa de levar os alunos para a aula de campo, surgiu após a exposição da linha do tempo, fazendo assim uma contextualização do antes e depois da cidade de Araguaína, nossa base metodológica surge do Documento Curricular do Tocantins</w:t>
      </w:r>
      <w:r w:rsidR="00F10B5F">
        <w:rPr>
          <w:rFonts w:ascii="Open Sans" w:eastAsia="Open Sans" w:hAnsi="Open Sans" w:cs="Open Sans"/>
        </w:rPr>
        <w:t xml:space="preserve"> (DCT)</w:t>
      </w:r>
      <w:r w:rsidRPr="0043105A">
        <w:rPr>
          <w:rFonts w:ascii="Open Sans" w:eastAsia="Open Sans" w:hAnsi="Open Sans" w:cs="Open Sans"/>
        </w:rPr>
        <w:t>, onde se permite trabalhar a História Local dentro da sala.</w:t>
      </w:r>
    </w:p>
    <w:p w14:paraId="0E4A5308" w14:textId="77777777" w:rsidR="0043105A" w:rsidRPr="00376438" w:rsidRDefault="0043105A" w:rsidP="007F6368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76B34A67" w14:textId="77777777" w:rsidR="005062A6" w:rsidRDefault="005062A6" w:rsidP="007F6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Resultados e Discussão</w:t>
      </w:r>
    </w:p>
    <w:p w14:paraId="5196DE3A" w14:textId="77777777" w:rsidR="00984587" w:rsidRPr="007F6368" w:rsidRDefault="00984587" w:rsidP="007F6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</w:rPr>
      </w:pPr>
    </w:p>
    <w:p w14:paraId="58D154D5" w14:textId="35D4E1CB" w:rsidR="00984587" w:rsidRPr="00984587" w:rsidRDefault="00984587" w:rsidP="007F6368">
      <w:pPr>
        <w:spacing w:after="0" w:line="360" w:lineRule="auto"/>
        <w:ind w:left="1" w:firstLine="708"/>
        <w:jc w:val="both"/>
        <w:rPr>
          <w:rFonts w:ascii="Open Sans" w:eastAsia="Open Sans" w:hAnsi="Open Sans" w:cs="Open Sans"/>
        </w:rPr>
      </w:pPr>
      <w:r w:rsidRPr="00984587">
        <w:rPr>
          <w:rFonts w:ascii="Open Sans" w:eastAsia="Open Sans" w:hAnsi="Open Sans" w:cs="Open Sans"/>
        </w:rPr>
        <w:t xml:space="preserve">O presente projeto teve como intuito contar </w:t>
      </w:r>
      <w:r w:rsidR="00714665" w:rsidRPr="00984587">
        <w:rPr>
          <w:rFonts w:ascii="Open Sans" w:eastAsia="Open Sans" w:hAnsi="Open Sans" w:cs="Open Sans"/>
        </w:rPr>
        <w:t>a História</w:t>
      </w:r>
      <w:r w:rsidRPr="00984587">
        <w:rPr>
          <w:rFonts w:ascii="Open Sans" w:eastAsia="Open Sans" w:hAnsi="Open Sans" w:cs="Open Sans"/>
        </w:rPr>
        <w:t xml:space="preserve"> de Araguaína através das fotografias, explorando assim o lado cognitivo dos </w:t>
      </w:r>
      <w:r w:rsidR="00714665" w:rsidRPr="00984587">
        <w:rPr>
          <w:rFonts w:ascii="Open Sans" w:eastAsia="Open Sans" w:hAnsi="Open Sans" w:cs="Open Sans"/>
        </w:rPr>
        <w:t>alunos aprimorando</w:t>
      </w:r>
      <w:r w:rsidRPr="00984587">
        <w:rPr>
          <w:rFonts w:ascii="Open Sans" w:eastAsia="Open Sans" w:hAnsi="Open Sans" w:cs="Open Sans"/>
        </w:rPr>
        <w:t xml:space="preserve"> uma nova forma de Ensino em História. Com isso, nossos bolsistas tiveram a oportunidade de estimular a prática docente dentro da sala de aula, aprimorando-se o conhecimento sobre a História Local e os questionamentos sobre </w:t>
      </w:r>
      <w:r w:rsidR="00714665">
        <w:rPr>
          <w:rFonts w:ascii="Open Sans" w:eastAsia="Open Sans" w:hAnsi="Open Sans" w:cs="Open Sans"/>
        </w:rPr>
        <w:t>o conceito de d</w:t>
      </w:r>
      <w:r w:rsidRPr="00984587">
        <w:rPr>
          <w:rFonts w:ascii="Open Sans" w:eastAsia="Open Sans" w:hAnsi="Open Sans" w:cs="Open Sans"/>
        </w:rPr>
        <w:t xml:space="preserve">ireito à </w:t>
      </w:r>
      <w:r w:rsidR="00714665">
        <w:rPr>
          <w:rFonts w:ascii="Open Sans" w:eastAsia="Open Sans" w:hAnsi="Open Sans" w:cs="Open Sans"/>
        </w:rPr>
        <w:t>c</w:t>
      </w:r>
      <w:r w:rsidRPr="00984587">
        <w:rPr>
          <w:rFonts w:ascii="Open Sans" w:eastAsia="Open Sans" w:hAnsi="Open Sans" w:cs="Open Sans"/>
        </w:rPr>
        <w:t>idade</w:t>
      </w:r>
      <w:r w:rsidR="00714665">
        <w:rPr>
          <w:rFonts w:ascii="Open Sans" w:eastAsia="Open Sans" w:hAnsi="Open Sans" w:cs="Open Sans"/>
        </w:rPr>
        <w:t xml:space="preserve">, nos pressupostos de </w:t>
      </w:r>
      <w:r w:rsidR="00DB2A9C">
        <w:rPr>
          <w:rFonts w:ascii="Open Sans" w:eastAsia="Open Sans" w:hAnsi="Open Sans" w:cs="Open Sans"/>
        </w:rPr>
        <w:t>David Harvey (2012).</w:t>
      </w:r>
    </w:p>
    <w:p w14:paraId="71B0665D" w14:textId="3704A100" w:rsidR="00984587" w:rsidRPr="00984587" w:rsidRDefault="00984587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984587">
        <w:rPr>
          <w:rFonts w:ascii="Open Sans" w:eastAsia="Open Sans" w:hAnsi="Open Sans" w:cs="Open Sans"/>
        </w:rPr>
        <w:t>Quando tratamos sobre o conhecimento que os alunos da rede básica possuem sobre sua História Local, nota-se a ausência sobre esta determinada temática. A importância deste programa fortalece tanto o conhecimento intelectual sobre a História Local, quanto o direito civil que é o direito à cidade, sendo assim um despertar. Até mesmo para os alunos reconhecerem as mudanças ou mesmo as ausências impostas na cidade, isto falando de infraestrutura e patrimônio histórico</w:t>
      </w:r>
      <w:r w:rsidR="003E5E49">
        <w:rPr>
          <w:rFonts w:ascii="Open Sans" w:eastAsia="Open Sans" w:hAnsi="Open Sans" w:cs="Open Sans"/>
        </w:rPr>
        <w:t xml:space="preserve"> (Harvey, 2012).</w:t>
      </w:r>
    </w:p>
    <w:p w14:paraId="1753E8B6" w14:textId="46D9031D" w:rsidR="00984587" w:rsidRPr="00984587" w:rsidRDefault="003E5E49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 acolhida</w:t>
      </w:r>
      <w:r w:rsidR="00984587" w:rsidRPr="00984587">
        <w:rPr>
          <w:rFonts w:ascii="Open Sans" w:eastAsia="Open Sans" w:hAnsi="Open Sans" w:cs="Open Sans"/>
        </w:rPr>
        <w:t xml:space="preserve"> dos </w:t>
      </w:r>
      <w:r>
        <w:rPr>
          <w:rFonts w:ascii="Open Sans" w:eastAsia="Open Sans" w:hAnsi="Open Sans" w:cs="Open Sans"/>
        </w:rPr>
        <w:t xml:space="preserve">estudantes da educação básica </w:t>
      </w:r>
      <w:r w:rsidR="00984587" w:rsidRPr="00984587">
        <w:rPr>
          <w:rFonts w:ascii="Open Sans" w:eastAsia="Open Sans" w:hAnsi="Open Sans" w:cs="Open Sans"/>
        </w:rPr>
        <w:t xml:space="preserve">com os </w:t>
      </w:r>
      <w:r>
        <w:rPr>
          <w:rFonts w:ascii="Open Sans" w:eastAsia="Open Sans" w:hAnsi="Open Sans" w:cs="Open Sans"/>
        </w:rPr>
        <w:t>integrantes do projeto</w:t>
      </w:r>
      <w:r w:rsidR="00984587" w:rsidRPr="00984587">
        <w:rPr>
          <w:rFonts w:ascii="Open Sans" w:eastAsia="Open Sans" w:hAnsi="Open Sans" w:cs="Open Sans"/>
        </w:rPr>
        <w:t xml:space="preserve">, foi agradável e divertido. O ônibus fornecido pela UFNT possibilitou o deslocamento para os pontos que foram </w:t>
      </w:r>
      <w:r w:rsidR="00A33C89">
        <w:rPr>
          <w:rFonts w:ascii="Open Sans" w:eastAsia="Open Sans" w:hAnsi="Open Sans" w:cs="Open Sans"/>
        </w:rPr>
        <w:t>evidenciados</w:t>
      </w:r>
      <w:r w:rsidR="00984587" w:rsidRPr="00984587">
        <w:rPr>
          <w:rFonts w:ascii="Open Sans" w:eastAsia="Open Sans" w:hAnsi="Open Sans" w:cs="Open Sans"/>
        </w:rPr>
        <w:t xml:space="preserve"> na linha do tempo</w:t>
      </w:r>
      <w:r w:rsidR="00A33C89">
        <w:rPr>
          <w:rFonts w:ascii="Open Sans" w:eastAsia="Open Sans" w:hAnsi="Open Sans" w:cs="Open Sans"/>
        </w:rPr>
        <w:t xml:space="preserve">. </w:t>
      </w:r>
      <w:r w:rsidR="00984587" w:rsidRPr="00984587">
        <w:rPr>
          <w:rFonts w:ascii="Open Sans" w:eastAsia="Open Sans" w:hAnsi="Open Sans" w:cs="Open Sans"/>
        </w:rPr>
        <w:t xml:space="preserve">No primeiro momento </w:t>
      </w:r>
      <w:r w:rsidR="00984587" w:rsidRPr="00984587">
        <w:rPr>
          <w:rFonts w:ascii="Open Sans" w:eastAsia="Open Sans" w:hAnsi="Open Sans" w:cs="Open Sans"/>
        </w:rPr>
        <w:lastRenderedPageBreak/>
        <w:t xml:space="preserve">foi realizada uma pequena entrevista com os alunos dentro do ônibus onde se foi questionado </w:t>
      </w:r>
      <w:r w:rsidR="00CC3318">
        <w:rPr>
          <w:rFonts w:ascii="Open Sans" w:eastAsia="Open Sans" w:hAnsi="Open Sans" w:cs="Open Sans"/>
        </w:rPr>
        <w:t>quais eram suas expectativas</w:t>
      </w:r>
      <w:r w:rsidR="00807290">
        <w:rPr>
          <w:rStyle w:val="Refdenotaderodap"/>
          <w:rFonts w:ascii="Open Sans" w:eastAsia="Open Sans" w:hAnsi="Open Sans" w:cs="Open Sans"/>
        </w:rPr>
        <w:footnoteReference w:id="1"/>
      </w:r>
      <w:r w:rsidR="00CC3318">
        <w:rPr>
          <w:rFonts w:ascii="Open Sans" w:eastAsia="Open Sans" w:hAnsi="Open Sans" w:cs="Open Sans"/>
        </w:rPr>
        <w:t xml:space="preserve"> acerca da realização </w:t>
      </w:r>
      <w:r w:rsidR="00595972">
        <w:rPr>
          <w:rFonts w:ascii="Open Sans" w:eastAsia="Open Sans" w:hAnsi="Open Sans" w:cs="Open Sans"/>
        </w:rPr>
        <w:t xml:space="preserve">do </w:t>
      </w:r>
      <w:r w:rsidR="00595972" w:rsidRPr="00595972">
        <w:rPr>
          <w:rFonts w:ascii="Open Sans" w:eastAsia="Open Sans" w:hAnsi="Open Sans" w:cs="Open Sans"/>
          <w:i/>
          <w:iCs/>
        </w:rPr>
        <w:t>tour</w:t>
      </w:r>
      <w:r w:rsidR="00984587" w:rsidRPr="00984587">
        <w:rPr>
          <w:rFonts w:ascii="Open Sans" w:eastAsia="Open Sans" w:hAnsi="Open Sans" w:cs="Open Sans"/>
        </w:rPr>
        <w:t xml:space="preserve"> pela cidade</w:t>
      </w:r>
      <w:r w:rsidR="00807290">
        <w:rPr>
          <w:rFonts w:ascii="Open Sans" w:eastAsia="Open Sans" w:hAnsi="Open Sans" w:cs="Open Sans"/>
        </w:rPr>
        <w:t>.</w:t>
      </w:r>
    </w:p>
    <w:p w14:paraId="09134964" w14:textId="28FD40AE" w:rsidR="00984587" w:rsidRPr="00984587" w:rsidRDefault="00984587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984587">
        <w:rPr>
          <w:rFonts w:ascii="Open Sans" w:eastAsia="Open Sans" w:hAnsi="Open Sans" w:cs="Open Sans"/>
        </w:rPr>
        <w:t xml:space="preserve">A empolgação dos </w:t>
      </w:r>
      <w:r w:rsidR="00595972">
        <w:rPr>
          <w:rFonts w:ascii="Open Sans" w:eastAsia="Open Sans" w:hAnsi="Open Sans" w:cs="Open Sans"/>
        </w:rPr>
        <w:t>estudantes</w:t>
      </w:r>
      <w:r w:rsidRPr="00984587">
        <w:rPr>
          <w:rFonts w:ascii="Open Sans" w:eastAsia="Open Sans" w:hAnsi="Open Sans" w:cs="Open Sans"/>
        </w:rPr>
        <w:t xml:space="preserve"> era evidente, pois além de saírem das quatro paredes da escola, tiveram a oportunidade de ter uma nova ótica sobre os lugares que foram visitados, curiosidades foram levantadas durante o percurso em que eles foram passando, o interessante foi alguns questionamentos que alguns alunos tiveram sobre o desuso de determinadas práticas como, os banhos e lazeres que se tinha na antiga Jacuba, ou até mesmo a falta de manutenção do poder público neste local. </w:t>
      </w:r>
    </w:p>
    <w:p w14:paraId="43F32871" w14:textId="63F92BD6" w:rsidR="00984587" w:rsidRDefault="00984587" w:rsidP="00595972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984587">
        <w:rPr>
          <w:rFonts w:ascii="Open Sans" w:eastAsia="Open Sans" w:hAnsi="Open Sans" w:cs="Open Sans"/>
        </w:rPr>
        <w:t>Est</w:t>
      </w:r>
      <w:r w:rsidR="00595972">
        <w:rPr>
          <w:rFonts w:ascii="Open Sans" w:eastAsia="Open Sans" w:hAnsi="Open Sans" w:cs="Open Sans"/>
        </w:rPr>
        <w:t>e</w:t>
      </w:r>
      <w:r w:rsidRPr="00984587">
        <w:rPr>
          <w:rFonts w:ascii="Open Sans" w:eastAsia="Open Sans" w:hAnsi="Open Sans" w:cs="Open Sans"/>
        </w:rPr>
        <w:t xml:space="preserve"> </w:t>
      </w:r>
      <w:r w:rsidR="00595972" w:rsidRPr="00595972">
        <w:rPr>
          <w:rFonts w:ascii="Open Sans" w:eastAsia="Open Sans" w:hAnsi="Open Sans" w:cs="Open Sans"/>
          <w:i/>
          <w:iCs/>
        </w:rPr>
        <w:t>t</w:t>
      </w:r>
      <w:r w:rsidRPr="00595972">
        <w:rPr>
          <w:rFonts w:ascii="Open Sans" w:eastAsia="Open Sans" w:hAnsi="Open Sans" w:cs="Open Sans"/>
          <w:i/>
          <w:iCs/>
        </w:rPr>
        <w:t xml:space="preserve">our </w:t>
      </w:r>
      <w:r w:rsidRPr="00984587">
        <w:rPr>
          <w:rFonts w:ascii="Open Sans" w:eastAsia="Open Sans" w:hAnsi="Open Sans" w:cs="Open Sans"/>
        </w:rPr>
        <w:t xml:space="preserve">proporcionou uma visão crítica sobre os espaços </w:t>
      </w:r>
      <w:r w:rsidR="00595972" w:rsidRPr="00984587">
        <w:rPr>
          <w:rFonts w:ascii="Open Sans" w:eastAsia="Open Sans" w:hAnsi="Open Sans" w:cs="Open Sans"/>
        </w:rPr>
        <w:t>urbanos e</w:t>
      </w:r>
      <w:r w:rsidRPr="00984587">
        <w:rPr>
          <w:rFonts w:ascii="Open Sans" w:eastAsia="Open Sans" w:hAnsi="Open Sans" w:cs="Open Sans"/>
        </w:rPr>
        <w:t xml:space="preserve"> sobre a valorização do novo que a cidade sempre tenta demonstrar, </w:t>
      </w:r>
      <w:r w:rsidR="00595972">
        <w:rPr>
          <w:rFonts w:ascii="Open Sans" w:eastAsia="Open Sans" w:hAnsi="Open Sans" w:cs="Open Sans"/>
        </w:rPr>
        <w:t xml:space="preserve">discutindo sobre o papel e as condições existentes para os lugares de memória </w:t>
      </w:r>
      <w:r w:rsidR="000A5E29" w:rsidRPr="000A5E29">
        <w:rPr>
          <w:rFonts w:ascii="Open Sans" w:eastAsia="Open Sans" w:hAnsi="Open Sans" w:cs="Open Sans"/>
        </w:rPr>
        <w:t xml:space="preserve">(Nora, 1993) </w:t>
      </w:r>
      <w:r w:rsidR="000A5E29">
        <w:rPr>
          <w:rFonts w:ascii="Open Sans" w:eastAsia="Open Sans" w:hAnsi="Open Sans" w:cs="Open Sans"/>
        </w:rPr>
        <w:t>de Araguaína.</w:t>
      </w:r>
      <w:r w:rsidRPr="00984587">
        <w:rPr>
          <w:rFonts w:ascii="Open Sans" w:eastAsia="Open Sans" w:hAnsi="Open Sans" w:cs="Open Sans"/>
        </w:rPr>
        <w:t xml:space="preserve"> Um exemplo citado é a reconstrução do Mercado Municipal, onde o modernismo entra como protagonista nesta nova fase.</w:t>
      </w:r>
    </w:p>
    <w:p w14:paraId="11FA752C" w14:textId="77777777" w:rsidR="001D3077" w:rsidRPr="001D3077" w:rsidRDefault="001D3077" w:rsidP="001D3077">
      <w:pPr>
        <w:spacing w:after="0" w:line="240" w:lineRule="auto"/>
        <w:ind w:left="2268"/>
        <w:jc w:val="both"/>
        <w:rPr>
          <w:rFonts w:ascii="Open Sans" w:eastAsia="Open Sans" w:hAnsi="Open Sans" w:cs="Open Sans"/>
          <w:sz w:val="20"/>
          <w:szCs w:val="20"/>
        </w:rPr>
      </w:pPr>
    </w:p>
    <w:p w14:paraId="49954384" w14:textId="4F9451BA" w:rsidR="000A5E29" w:rsidRPr="001D3077" w:rsidRDefault="006D1A2D" w:rsidP="001D3077">
      <w:pPr>
        <w:spacing w:after="0" w:line="240" w:lineRule="auto"/>
        <w:ind w:left="2268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 </w:t>
      </w:r>
      <w:r w:rsidR="002D59D3">
        <w:rPr>
          <w:rFonts w:ascii="Open Sans" w:eastAsia="Open Sans" w:hAnsi="Open Sans" w:cs="Open Sans"/>
          <w:sz w:val="20"/>
          <w:szCs w:val="20"/>
        </w:rPr>
        <w:t>lugar</w:t>
      </w:r>
      <w:r>
        <w:rPr>
          <w:rFonts w:ascii="Open Sans" w:eastAsia="Open Sans" w:hAnsi="Open Sans" w:cs="Open Sans"/>
          <w:sz w:val="20"/>
          <w:szCs w:val="20"/>
        </w:rPr>
        <w:t xml:space="preserve"> de memória supõe </w:t>
      </w:r>
      <w:r w:rsidR="001D3077" w:rsidRPr="001D3077">
        <w:rPr>
          <w:rFonts w:ascii="Open Sans" w:eastAsia="Open Sans" w:hAnsi="Open Sans" w:cs="Open Sans"/>
          <w:sz w:val="20"/>
          <w:szCs w:val="20"/>
        </w:rPr>
        <w:t>[...]</w:t>
      </w:r>
      <w:r>
        <w:rPr>
          <w:rFonts w:ascii="Open Sans" w:eastAsia="Open Sans" w:hAnsi="Open Sans" w:cs="Open Sans"/>
          <w:sz w:val="20"/>
          <w:szCs w:val="20"/>
        </w:rPr>
        <w:t xml:space="preserve"> a</w:t>
      </w:r>
      <w:r w:rsidRPr="006D1A2D">
        <w:rPr>
          <w:rFonts w:ascii="Open Sans" w:eastAsia="Open Sans" w:hAnsi="Open Sans" w:cs="Open Sans"/>
          <w:sz w:val="20"/>
          <w:szCs w:val="20"/>
        </w:rPr>
        <w:t xml:space="preserve"> noção é feita para englobar ao mesmo tempo os objetos físicos e os objetos simbólicos</w:t>
      </w:r>
      <w:r>
        <w:rPr>
          <w:rFonts w:ascii="Open Sans" w:eastAsia="Open Sans" w:hAnsi="Open Sans" w:cs="Open Sans"/>
          <w:sz w:val="20"/>
          <w:szCs w:val="20"/>
        </w:rPr>
        <w:t>. [...]</w:t>
      </w:r>
      <w:r w:rsidR="001D3077" w:rsidRPr="001D3077">
        <w:rPr>
          <w:rFonts w:ascii="Open Sans" w:eastAsia="Open Sans" w:hAnsi="Open Sans" w:cs="Open Sans"/>
          <w:sz w:val="20"/>
          <w:szCs w:val="20"/>
        </w:rPr>
        <w:t xml:space="preserve"> Lugar de memória</w:t>
      </w:r>
      <w:r>
        <w:rPr>
          <w:rFonts w:ascii="Open Sans" w:eastAsia="Open Sans" w:hAnsi="Open Sans" w:cs="Open Sans"/>
          <w:sz w:val="20"/>
          <w:szCs w:val="20"/>
        </w:rPr>
        <w:t xml:space="preserve"> [é]</w:t>
      </w:r>
      <w:r w:rsidR="001D3077" w:rsidRPr="001D3077">
        <w:rPr>
          <w:rFonts w:ascii="Open Sans" w:eastAsia="Open Sans" w:hAnsi="Open Sans" w:cs="Open Sans"/>
          <w:sz w:val="20"/>
          <w:szCs w:val="20"/>
        </w:rPr>
        <w:t xml:space="preserve"> toda unidade significativa, de ordem material ou ideal, que a vontade dos homens ou o trabalho do tempo converteu em</w:t>
      </w:r>
      <w:r w:rsidR="001D3077" w:rsidRPr="00EE32BA">
        <w:rPr>
          <w:rFonts w:ascii="Open Sans" w:eastAsia="Open Sans" w:hAnsi="Open Sans" w:cs="Open Sans"/>
          <w:sz w:val="20"/>
          <w:szCs w:val="20"/>
        </w:rPr>
        <w:t xml:space="preserve"> elemento simbólico do patrimônio memorial de uma comunidade qualquer</w:t>
      </w:r>
      <w:r w:rsidR="001D3077" w:rsidRPr="001D3077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="001D3077" w:rsidRPr="001D3077">
        <w:rPr>
          <w:rFonts w:ascii="Open Sans" w:eastAsia="Open Sans" w:hAnsi="Open Sans" w:cs="Open Sans"/>
          <w:sz w:val="20"/>
          <w:szCs w:val="20"/>
        </w:rPr>
        <w:t xml:space="preserve">(Nora, 1993, </w:t>
      </w:r>
      <w:r w:rsidR="00EE32BA">
        <w:rPr>
          <w:rFonts w:ascii="Open Sans" w:eastAsia="Open Sans" w:hAnsi="Open Sans" w:cs="Open Sans"/>
          <w:sz w:val="20"/>
          <w:szCs w:val="20"/>
        </w:rPr>
        <w:t xml:space="preserve">p. </w:t>
      </w:r>
      <w:r w:rsidR="001D3077" w:rsidRPr="001D3077">
        <w:rPr>
          <w:rFonts w:ascii="Open Sans" w:eastAsia="Open Sans" w:hAnsi="Open Sans" w:cs="Open Sans"/>
          <w:sz w:val="20"/>
          <w:szCs w:val="20"/>
        </w:rPr>
        <w:t>2226).</w:t>
      </w:r>
    </w:p>
    <w:p w14:paraId="223D9A87" w14:textId="77777777" w:rsidR="001D3077" w:rsidRPr="001D3077" w:rsidRDefault="001D3077" w:rsidP="001D3077">
      <w:pPr>
        <w:spacing w:after="0" w:line="240" w:lineRule="auto"/>
        <w:ind w:left="2268"/>
        <w:jc w:val="both"/>
        <w:rPr>
          <w:rFonts w:ascii="Open Sans" w:eastAsia="Open Sans" w:hAnsi="Open Sans" w:cs="Open Sans"/>
          <w:sz w:val="20"/>
          <w:szCs w:val="20"/>
        </w:rPr>
      </w:pPr>
    </w:p>
    <w:p w14:paraId="69A44E95" w14:textId="77777777" w:rsidR="008423C8" w:rsidRDefault="00D16DFD" w:rsidP="00F53460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D16DFD">
        <w:rPr>
          <w:rFonts w:ascii="Open Sans" w:eastAsia="Open Sans" w:hAnsi="Open Sans" w:cs="Open Sans"/>
        </w:rPr>
        <w:t>Conforme o pensamento de Nora (1993), os lugares de memória são construídos e perpetuados através dos lugares materiais, simbólicos e funcionais, ou seja, se aplicando ao imaginário mobilizado pelos estudantes.</w:t>
      </w:r>
      <w:r>
        <w:rPr>
          <w:rFonts w:ascii="Open Sans" w:eastAsia="Open Sans" w:hAnsi="Open Sans" w:cs="Open Sans"/>
        </w:rPr>
        <w:t xml:space="preserve"> </w:t>
      </w:r>
      <w:r w:rsidR="00984587" w:rsidRPr="00984587">
        <w:rPr>
          <w:rFonts w:ascii="Open Sans" w:eastAsia="Open Sans" w:hAnsi="Open Sans" w:cs="Open Sans"/>
        </w:rPr>
        <w:t xml:space="preserve">Este </w:t>
      </w:r>
      <w:r w:rsidR="00984587" w:rsidRPr="00984587">
        <w:rPr>
          <w:rFonts w:ascii="Open Sans" w:eastAsia="Open Sans" w:hAnsi="Open Sans" w:cs="Open Sans"/>
          <w:i/>
          <w:iCs/>
        </w:rPr>
        <w:t>tour</w:t>
      </w:r>
      <w:r w:rsidR="00984587" w:rsidRPr="00984587">
        <w:rPr>
          <w:rFonts w:ascii="Open Sans" w:eastAsia="Open Sans" w:hAnsi="Open Sans" w:cs="Open Sans"/>
        </w:rPr>
        <w:t xml:space="preserve"> </w:t>
      </w:r>
      <w:r w:rsidR="00984587" w:rsidRPr="00984587">
        <w:rPr>
          <w:rFonts w:ascii="Open Sans" w:eastAsia="Open Sans" w:hAnsi="Open Sans" w:cs="Open Sans"/>
        </w:rPr>
        <w:lastRenderedPageBreak/>
        <w:t xml:space="preserve">fortaleceu as práticas de trocas de conhecimentos, assim observando não só o </w:t>
      </w:r>
      <w:r w:rsidR="00A93AA2" w:rsidRPr="00984587">
        <w:rPr>
          <w:rFonts w:ascii="Open Sans" w:eastAsia="Open Sans" w:hAnsi="Open Sans" w:cs="Open Sans"/>
        </w:rPr>
        <w:t>espaço,</w:t>
      </w:r>
      <w:r w:rsidR="00A93AA2">
        <w:rPr>
          <w:rFonts w:ascii="Open Sans" w:eastAsia="Open Sans" w:hAnsi="Open Sans" w:cs="Open Sans"/>
        </w:rPr>
        <w:t xml:space="preserve"> </w:t>
      </w:r>
      <w:r w:rsidR="00984587" w:rsidRPr="00984587">
        <w:rPr>
          <w:rFonts w:ascii="Open Sans" w:eastAsia="Open Sans" w:hAnsi="Open Sans" w:cs="Open Sans"/>
        </w:rPr>
        <w:t>mas toda a construção de narrativas d</w:t>
      </w:r>
      <w:r>
        <w:rPr>
          <w:rFonts w:ascii="Open Sans" w:eastAsia="Open Sans" w:hAnsi="Open Sans" w:cs="Open Sans"/>
        </w:rPr>
        <w:t xml:space="preserve">os </w:t>
      </w:r>
      <w:r w:rsidR="00984587" w:rsidRPr="00984587">
        <w:rPr>
          <w:rFonts w:ascii="Open Sans" w:eastAsia="Open Sans" w:hAnsi="Open Sans" w:cs="Open Sans"/>
        </w:rPr>
        <w:t xml:space="preserve">lugares, antes através das fotografias e durante </w:t>
      </w:r>
      <w:r>
        <w:rPr>
          <w:rFonts w:ascii="Open Sans" w:eastAsia="Open Sans" w:hAnsi="Open Sans" w:cs="Open Sans"/>
        </w:rPr>
        <w:t>o</w:t>
      </w:r>
      <w:r w:rsidR="00984587" w:rsidRPr="00984587">
        <w:rPr>
          <w:rFonts w:ascii="Open Sans" w:eastAsia="Open Sans" w:hAnsi="Open Sans" w:cs="Open Sans"/>
        </w:rPr>
        <w:t xml:space="preserve"> </w:t>
      </w:r>
      <w:r w:rsidR="00984587" w:rsidRPr="00D16DFD">
        <w:rPr>
          <w:rFonts w:ascii="Open Sans" w:eastAsia="Open Sans" w:hAnsi="Open Sans" w:cs="Open Sans"/>
          <w:i/>
          <w:iCs/>
        </w:rPr>
        <w:t>tour</w:t>
      </w:r>
      <w:r w:rsidR="00984587" w:rsidRPr="00984587">
        <w:rPr>
          <w:rFonts w:ascii="Open Sans" w:eastAsia="Open Sans" w:hAnsi="Open Sans" w:cs="Open Sans"/>
        </w:rPr>
        <w:t xml:space="preserve"> na prática da observação do local. </w:t>
      </w:r>
      <w:r w:rsidR="00F53460">
        <w:rPr>
          <w:rFonts w:ascii="Open Sans" w:eastAsia="Open Sans" w:hAnsi="Open Sans" w:cs="Open Sans"/>
        </w:rPr>
        <w:t>F</w:t>
      </w:r>
      <w:r w:rsidR="00984587" w:rsidRPr="00984587">
        <w:rPr>
          <w:rFonts w:ascii="Open Sans" w:eastAsia="Open Sans" w:hAnsi="Open Sans" w:cs="Open Sans"/>
        </w:rPr>
        <w:t xml:space="preserve">inalizamos </w:t>
      </w:r>
      <w:r>
        <w:rPr>
          <w:rFonts w:ascii="Open Sans" w:eastAsia="Open Sans" w:hAnsi="Open Sans" w:cs="Open Sans"/>
        </w:rPr>
        <w:t xml:space="preserve">a ação escolar </w:t>
      </w:r>
      <w:r w:rsidR="00984587" w:rsidRPr="00984587">
        <w:rPr>
          <w:rFonts w:ascii="Open Sans" w:eastAsia="Open Sans" w:hAnsi="Open Sans" w:cs="Open Sans"/>
        </w:rPr>
        <w:t xml:space="preserve">com um piquenique na Jacuba, tivemos também os momentos de lazer com </w:t>
      </w:r>
      <w:r>
        <w:rPr>
          <w:rFonts w:ascii="Open Sans" w:eastAsia="Open Sans" w:hAnsi="Open Sans" w:cs="Open Sans"/>
        </w:rPr>
        <w:t>os estudantes.</w:t>
      </w:r>
    </w:p>
    <w:p w14:paraId="739F0F67" w14:textId="2025EA90" w:rsidR="005062A6" w:rsidRDefault="00D16DFD" w:rsidP="00F53460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Ouvir as experi</w:t>
      </w:r>
      <w:r w:rsidR="00A93AA2">
        <w:rPr>
          <w:rFonts w:ascii="Open Sans" w:eastAsia="Open Sans" w:hAnsi="Open Sans" w:cs="Open Sans"/>
        </w:rPr>
        <w:t>ê</w:t>
      </w:r>
      <w:r>
        <w:rPr>
          <w:rFonts w:ascii="Open Sans" w:eastAsia="Open Sans" w:hAnsi="Open Sans" w:cs="Open Sans"/>
        </w:rPr>
        <w:t>ncias, as percepções</w:t>
      </w:r>
      <w:r w:rsidR="00E63887">
        <w:rPr>
          <w:rFonts w:ascii="Open Sans" w:eastAsia="Open Sans" w:hAnsi="Open Sans" w:cs="Open Sans"/>
        </w:rPr>
        <w:t>, as lembranças e memórias dos estudantes foi satisfatório, e dessa maneira, o</w:t>
      </w:r>
      <w:r w:rsidR="00984587" w:rsidRPr="00984587">
        <w:rPr>
          <w:rFonts w:ascii="Open Sans" w:eastAsia="Open Sans" w:hAnsi="Open Sans" w:cs="Open Sans"/>
        </w:rPr>
        <w:t xml:space="preserve"> resultado foi positivo, poi</w:t>
      </w:r>
      <w:r w:rsidR="00E63887">
        <w:rPr>
          <w:rFonts w:ascii="Open Sans" w:eastAsia="Open Sans" w:hAnsi="Open Sans" w:cs="Open Sans"/>
        </w:rPr>
        <w:t xml:space="preserve">s </w:t>
      </w:r>
      <w:r w:rsidR="00A93AA2">
        <w:rPr>
          <w:rFonts w:ascii="Open Sans" w:eastAsia="Open Sans" w:hAnsi="Open Sans" w:cs="Open Sans"/>
        </w:rPr>
        <w:t xml:space="preserve">a aplicação da metodologia </w:t>
      </w:r>
      <w:r w:rsidR="00984587" w:rsidRPr="00984587">
        <w:rPr>
          <w:rFonts w:ascii="Open Sans" w:eastAsia="Open Sans" w:hAnsi="Open Sans" w:cs="Open Sans"/>
        </w:rPr>
        <w:t xml:space="preserve">proporcionou uma ótica </w:t>
      </w:r>
      <w:r w:rsidR="00A93AA2">
        <w:rPr>
          <w:rFonts w:ascii="Open Sans" w:eastAsia="Open Sans" w:hAnsi="Open Sans" w:cs="Open Sans"/>
        </w:rPr>
        <w:t xml:space="preserve">mais assertiva acerca da formação da História Local </w:t>
      </w:r>
      <w:r w:rsidR="00984587" w:rsidRPr="00984587">
        <w:rPr>
          <w:rFonts w:ascii="Open Sans" w:eastAsia="Open Sans" w:hAnsi="Open Sans" w:cs="Open Sans"/>
        </w:rPr>
        <w:t xml:space="preserve">para os </w:t>
      </w:r>
      <w:r w:rsidR="00A93AA2">
        <w:rPr>
          <w:rFonts w:ascii="Open Sans" w:eastAsia="Open Sans" w:hAnsi="Open Sans" w:cs="Open Sans"/>
        </w:rPr>
        <w:t>estudantes</w:t>
      </w:r>
      <w:r w:rsidR="00984587" w:rsidRPr="00984587">
        <w:rPr>
          <w:rFonts w:ascii="Open Sans" w:eastAsia="Open Sans" w:hAnsi="Open Sans" w:cs="Open Sans"/>
        </w:rPr>
        <w:t xml:space="preserve"> que antes não se tinha, a valorização do</w:t>
      </w:r>
      <w:r w:rsidR="00A93AA2">
        <w:rPr>
          <w:rFonts w:ascii="Open Sans" w:eastAsia="Open Sans" w:hAnsi="Open Sans" w:cs="Open Sans"/>
        </w:rPr>
        <w:t>s espaços por meio do (re)conhecimento para o</w:t>
      </w:r>
      <w:r w:rsidR="00984587" w:rsidRPr="00984587">
        <w:rPr>
          <w:rFonts w:ascii="Open Sans" w:eastAsia="Open Sans" w:hAnsi="Open Sans" w:cs="Open Sans"/>
        </w:rPr>
        <w:t xml:space="preserve"> fortalecimento d</w:t>
      </w:r>
      <w:r w:rsidR="00A93AA2">
        <w:rPr>
          <w:rFonts w:ascii="Open Sans" w:eastAsia="Open Sans" w:hAnsi="Open Sans" w:cs="Open Sans"/>
        </w:rPr>
        <w:t>a</w:t>
      </w:r>
      <w:r w:rsidR="00984587" w:rsidRPr="00984587">
        <w:rPr>
          <w:rFonts w:ascii="Open Sans" w:eastAsia="Open Sans" w:hAnsi="Open Sans" w:cs="Open Sans"/>
        </w:rPr>
        <w:t xml:space="preserve"> ocupação dos espaços como forma de direito a estes locais públicos</w:t>
      </w:r>
      <w:r w:rsidR="00A93AA2">
        <w:rPr>
          <w:rFonts w:ascii="Open Sans" w:eastAsia="Open Sans" w:hAnsi="Open Sans" w:cs="Open Sans"/>
        </w:rPr>
        <w:t xml:space="preserve"> (Holanda </w:t>
      </w:r>
      <w:r w:rsidR="00A93AA2" w:rsidRPr="001D261A">
        <w:rPr>
          <w:rFonts w:ascii="Open Sans" w:eastAsia="Open Sans" w:hAnsi="Open Sans" w:cs="Open Sans"/>
          <w:i/>
          <w:iCs/>
        </w:rPr>
        <w:t>et al</w:t>
      </w:r>
      <w:r w:rsidR="00A93AA2">
        <w:rPr>
          <w:rFonts w:ascii="Open Sans" w:eastAsia="Open Sans" w:hAnsi="Open Sans" w:cs="Open Sans"/>
        </w:rPr>
        <w:t>, 2024)</w:t>
      </w:r>
      <w:r w:rsidR="003D7369">
        <w:rPr>
          <w:rFonts w:ascii="Open Sans" w:eastAsia="Open Sans" w:hAnsi="Open Sans" w:cs="Open Sans"/>
        </w:rPr>
        <w:t xml:space="preserve">, podendo </w:t>
      </w:r>
      <w:r w:rsidR="00984587" w:rsidRPr="00984587">
        <w:rPr>
          <w:rFonts w:ascii="Open Sans" w:eastAsia="Open Sans" w:hAnsi="Open Sans" w:cs="Open Sans"/>
        </w:rPr>
        <w:t>fortalece</w:t>
      </w:r>
      <w:r w:rsidR="003D7369">
        <w:rPr>
          <w:rFonts w:ascii="Open Sans" w:eastAsia="Open Sans" w:hAnsi="Open Sans" w:cs="Open Sans"/>
        </w:rPr>
        <w:t>r</w:t>
      </w:r>
      <w:r w:rsidR="00984587" w:rsidRPr="00984587">
        <w:rPr>
          <w:rFonts w:ascii="Open Sans" w:eastAsia="Open Sans" w:hAnsi="Open Sans" w:cs="Open Sans"/>
        </w:rPr>
        <w:t xml:space="preserve"> e potencializa</w:t>
      </w:r>
      <w:r w:rsidR="003D7369">
        <w:rPr>
          <w:rFonts w:ascii="Open Sans" w:eastAsia="Open Sans" w:hAnsi="Open Sans" w:cs="Open Sans"/>
        </w:rPr>
        <w:t>r</w:t>
      </w:r>
      <w:r w:rsidR="00984587" w:rsidRPr="00984587">
        <w:rPr>
          <w:rFonts w:ascii="Open Sans" w:eastAsia="Open Sans" w:hAnsi="Open Sans" w:cs="Open Sans"/>
        </w:rPr>
        <w:t xml:space="preserve"> o</w:t>
      </w:r>
      <w:r w:rsidR="003D7369">
        <w:rPr>
          <w:rFonts w:ascii="Open Sans" w:eastAsia="Open Sans" w:hAnsi="Open Sans" w:cs="Open Sans"/>
        </w:rPr>
        <w:t xml:space="preserve"> </w:t>
      </w:r>
      <w:r w:rsidR="00984587" w:rsidRPr="00984587">
        <w:rPr>
          <w:rFonts w:ascii="Open Sans" w:eastAsia="Open Sans" w:hAnsi="Open Sans" w:cs="Open Sans"/>
        </w:rPr>
        <w:t xml:space="preserve">Ensino de História. </w:t>
      </w:r>
    </w:p>
    <w:p w14:paraId="29C281F3" w14:textId="573B36DB" w:rsidR="003D7369" w:rsidRDefault="003D7369" w:rsidP="007F6368">
      <w:pPr>
        <w:spacing w:after="0" w:line="240" w:lineRule="auto"/>
        <w:ind w:hanging="2"/>
        <w:jc w:val="both"/>
        <w:rPr>
          <w:rFonts w:ascii="Open Sans" w:eastAsia="Open Sans" w:hAnsi="Open Sans" w:cs="Open Sans"/>
        </w:rPr>
      </w:pPr>
    </w:p>
    <w:p w14:paraId="381ED2F6" w14:textId="77777777" w:rsidR="005062A6" w:rsidRDefault="005062A6" w:rsidP="007F6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Conclusão</w:t>
      </w:r>
    </w:p>
    <w:p w14:paraId="6C293AAA" w14:textId="77777777" w:rsidR="00473438" w:rsidRPr="007F6368" w:rsidRDefault="00473438" w:rsidP="007F6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</w:rPr>
      </w:pPr>
    </w:p>
    <w:p w14:paraId="345D8808" w14:textId="4A8BBC69" w:rsidR="00473438" w:rsidRDefault="00473438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473438">
        <w:rPr>
          <w:rFonts w:ascii="Open Sans" w:eastAsia="Open Sans" w:hAnsi="Open Sans" w:cs="Open Sans"/>
        </w:rPr>
        <w:t xml:space="preserve">Portanto, o </w:t>
      </w:r>
      <w:r w:rsidR="008423C8">
        <w:rPr>
          <w:rFonts w:ascii="Open Sans" w:eastAsia="Open Sans" w:hAnsi="Open Sans" w:cs="Open Sans"/>
        </w:rPr>
        <w:t>E</w:t>
      </w:r>
      <w:r w:rsidRPr="00473438">
        <w:rPr>
          <w:rFonts w:ascii="Open Sans" w:eastAsia="Open Sans" w:hAnsi="Open Sans" w:cs="Open Sans"/>
        </w:rPr>
        <w:t xml:space="preserve">nsino da História Local exerce um papel fundamental na formação dos estudantes, pois conecta o conhecimento histórico com o cotidiano e a identidade cultural em que estão inseridos. O estudo da cultura de uma cidade, incluindo a valorização de sua arte e arquitetura, contribui para que os estudantes compreendam as raízes de sua comunidade, o que fortalece o sentimento de pertencimento e respeito pela diversidade. O direito à cidade e o </w:t>
      </w:r>
      <w:r w:rsidR="008423C8">
        <w:rPr>
          <w:rFonts w:ascii="Open Sans" w:eastAsia="Open Sans" w:hAnsi="Open Sans" w:cs="Open Sans"/>
        </w:rPr>
        <w:t>E</w:t>
      </w:r>
      <w:r w:rsidRPr="00473438">
        <w:rPr>
          <w:rFonts w:ascii="Open Sans" w:eastAsia="Open Sans" w:hAnsi="Open Sans" w:cs="Open Sans"/>
        </w:rPr>
        <w:t xml:space="preserve">nsino </w:t>
      </w:r>
      <w:r w:rsidR="008423C8">
        <w:rPr>
          <w:rFonts w:ascii="Open Sans" w:eastAsia="Open Sans" w:hAnsi="Open Sans" w:cs="Open Sans"/>
        </w:rPr>
        <w:t>de H</w:t>
      </w:r>
      <w:r w:rsidRPr="00473438">
        <w:rPr>
          <w:rFonts w:ascii="Open Sans" w:eastAsia="Open Sans" w:hAnsi="Open Sans" w:cs="Open Sans"/>
        </w:rPr>
        <w:t xml:space="preserve">istória </w:t>
      </w:r>
      <w:r w:rsidR="008423C8">
        <w:rPr>
          <w:rFonts w:ascii="Open Sans" w:eastAsia="Open Sans" w:hAnsi="Open Sans" w:cs="Open Sans"/>
        </w:rPr>
        <w:t>L</w:t>
      </w:r>
      <w:r w:rsidRPr="00473438">
        <w:rPr>
          <w:rFonts w:ascii="Open Sans" w:eastAsia="Open Sans" w:hAnsi="Open Sans" w:cs="Open Sans"/>
        </w:rPr>
        <w:t>ocal estão profundamente interligados, pois ambos envolvem a construção de uma cidadania ativa e consciente</w:t>
      </w:r>
      <w:r>
        <w:rPr>
          <w:rFonts w:ascii="Open Sans" w:eastAsia="Open Sans" w:hAnsi="Open Sans" w:cs="Open Sans"/>
        </w:rPr>
        <w:t>.</w:t>
      </w:r>
    </w:p>
    <w:p w14:paraId="2163AF5D" w14:textId="745F1266" w:rsidR="00473438" w:rsidRPr="00473438" w:rsidRDefault="008423C8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De acordo com Harvey (2012), o</w:t>
      </w:r>
      <w:r w:rsidR="00473438" w:rsidRPr="00473438">
        <w:rPr>
          <w:rFonts w:ascii="Open Sans" w:eastAsia="Open Sans" w:hAnsi="Open Sans" w:cs="Open Sans"/>
        </w:rPr>
        <w:t xml:space="preserve"> direito à cidade refere-se ao acesso igualitário aos espaços urbanos, à participação na vida pública e à possibilidade de </w:t>
      </w:r>
      <w:r w:rsidR="00473438" w:rsidRPr="00473438">
        <w:rPr>
          <w:rFonts w:ascii="Open Sans" w:eastAsia="Open Sans" w:hAnsi="Open Sans" w:cs="Open Sans"/>
        </w:rPr>
        <w:lastRenderedPageBreak/>
        <w:t>influenciar a organização e o desenvolvimento da cidade. Quando os estudantes aprendem sobre a história local, eles não apenas adquirem conhecimento sobre os eventos e as transformações que moldaram o lugar onde vivem, mas também entendem as dinâmicas sociais e políticas que impactam seu presente e futuro.</w:t>
      </w:r>
    </w:p>
    <w:p w14:paraId="084B54FC" w14:textId="77777777" w:rsidR="00473438" w:rsidRPr="00473438" w:rsidRDefault="00473438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473438">
        <w:rPr>
          <w:rFonts w:ascii="Open Sans" w:eastAsia="Open Sans" w:hAnsi="Open Sans" w:cs="Open Sans"/>
        </w:rPr>
        <w:t>Ao abordar esses temas em sala de aula, o professor incentiva a preservação do patrimônio cultural, promovendo uma apreciação mais crítica e consciente das transformações sociais e históricas da cidade. Além disso, a exploração da arte local, dos monumentos e das construções históricas fornece uma perspectiva rica sobre as tradições e mudanças ao longo do tempo, tornando o processo de aprendizagem mais dinâmico e envolvente.</w:t>
      </w:r>
    </w:p>
    <w:p w14:paraId="5B8E2B4E" w14:textId="46786753" w:rsidR="005062A6" w:rsidRDefault="00473438" w:rsidP="007F6368">
      <w:pPr>
        <w:spacing w:after="0" w:line="360" w:lineRule="auto"/>
        <w:ind w:firstLine="708"/>
        <w:jc w:val="both"/>
        <w:rPr>
          <w:rFonts w:ascii="Open Sans" w:eastAsia="Open Sans" w:hAnsi="Open Sans" w:cs="Open Sans"/>
        </w:rPr>
      </w:pPr>
      <w:r w:rsidRPr="00473438">
        <w:rPr>
          <w:rFonts w:ascii="Open Sans" w:eastAsia="Open Sans" w:hAnsi="Open Sans" w:cs="Open Sans"/>
        </w:rPr>
        <w:t xml:space="preserve">Assim, o </w:t>
      </w:r>
      <w:r w:rsidR="008423C8">
        <w:rPr>
          <w:rFonts w:ascii="Open Sans" w:eastAsia="Open Sans" w:hAnsi="Open Sans" w:cs="Open Sans"/>
        </w:rPr>
        <w:t>E</w:t>
      </w:r>
      <w:r w:rsidRPr="00473438">
        <w:rPr>
          <w:rFonts w:ascii="Open Sans" w:eastAsia="Open Sans" w:hAnsi="Open Sans" w:cs="Open Sans"/>
        </w:rPr>
        <w:t>nsino da História Local não apenas enriquece o currículo escolar, mas também cria uma ponte entre o passado e o presente, preparando os estudantes para atuarem como cidadãos que valorizam e preservam o legado cultural de suas comunidades. Esse enfoque contribui para o desenvolvimento de uma consciência histórica que valoriza a memória coletiva, essencial para a construção de uma sociedade mais crítica e informada</w:t>
      </w:r>
      <w:r w:rsidR="002D59D3">
        <w:rPr>
          <w:rFonts w:ascii="Open Sans" w:eastAsia="Open Sans" w:hAnsi="Open Sans" w:cs="Open Sans"/>
        </w:rPr>
        <w:t>.</w:t>
      </w:r>
    </w:p>
    <w:p w14:paraId="7DA35798" w14:textId="77777777" w:rsidR="00473438" w:rsidRPr="00376438" w:rsidRDefault="00473438" w:rsidP="007F6368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78203A1B" w14:textId="77777777" w:rsidR="005062A6" w:rsidRPr="00E4250E" w:rsidRDefault="005062A6" w:rsidP="007F6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E4250E">
        <w:rPr>
          <w:rFonts w:ascii="Open Sans" w:eastAsia="Open Sans" w:hAnsi="Open Sans" w:cs="Open Sans"/>
          <w:b/>
          <w:color w:val="000000"/>
          <w:sz w:val="28"/>
          <w:szCs w:val="28"/>
        </w:rPr>
        <w:t>Referências Bibliográficas</w:t>
      </w:r>
    </w:p>
    <w:p w14:paraId="076217CC" w14:textId="77777777" w:rsidR="005062A6" w:rsidRPr="003D2C08" w:rsidRDefault="005062A6" w:rsidP="007F6368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550F1886" w14:textId="58B77FCB" w:rsidR="003D2C08" w:rsidRDefault="003D2C08" w:rsidP="00714665">
      <w:pPr>
        <w:spacing w:after="0" w:line="276" w:lineRule="auto"/>
        <w:jc w:val="both"/>
        <w:rPr>
          <w:rFonts w:ascii="Open Sans" w:eastAsia="Arial" w:hAnsi="Open Sans" w:cs="Open Sans"/>
          <w:position w:val="-1"/>
          <w:lang w:val="en-US" w:eastAsia="ar-SA"/>
        </w:rPr>
      </w:pPr>
      <w:r w:rsidRPr="003D2C08">
        <w:rPr>
          <w:rFonts w:ascii="Open Sans" w:eastAsia="Arial" w:hAnsi="Open Sans" w:cs="Open Sans"/>
          <w:position w:val="-1"/>
          <w:lang w:val="en-US" w:eastAsia="ar-SA"/>
        </w:rPr>
        <w:t>BITTENCOURT, Circe Maria F</w:t>
      </w:r>
      <w:r w:rsidR="004335E7">
        <w:rPr>
          <w:rFonts w:ascii="Open Sans" w:eastAsia="Arial" w:hAnsi="Open Sans" w:cs="Open Sans"/>
          <w:position w:val="-1"/>
          <w:lang w:val="en-US" w:eastAsia="ar-SA"/>
        </w:rPr>
        <w:t>ernandes</w:t>
      </w:r>
      <w:r w:rsidRPr="003D2C08">
        <w:rPr>
          <w:rFonts w:ascii="Open Sans" w:eastAsia="Arial" w:hAnsi="Open Sans" w:cs="Open Sans"/>
          <w:position w:val="-1"/>
          <w:lang w:val="en-US" w:eastAsia="ar-SA"/>
        </w:rPr>
        <w:t xml:space="preserve">. </w:t>
      </w:r>
      <w:r w:rsidRPr="003D2C08">
        <w:rPr>
          <w:rFonts w:ascii="Open Sans" w:eastAsia="Arial" w:hAnsi="Open Sans" w:cs="Open Sans"/>
          <w:b/>
          <w:bCs/>
          <w:position w:val="-1"/>
          <w:lang w:val="en-US" w:eastAsia="ar-SA"/>
        </w:rPr>
        <w:t xml:space="preserve">Ensino de </w:t>
      </w:r>
      <w:r w:rsidR="007F6368">
        <w:rPr>
          <w:rFonts w:ascii="Open Sans" w:eastAsia="Arial" w:hAnsi="Open Sans" w:cs="Open Sans"/>
          <w:b/>
          <w:bCs/>
          <w:position w:val="-1"/>
          <w:lang w:val="en-US" w:eastAsia="ar-SA"/>
        </w:rPr>
        <w:t>H</w:t>
      </w:r>
      <w:r w:rsidRPr="003D2C08">
        <w:rPr>
          <w:rFonts w:ascii="Open Sans" w:eastAsia="Arial" w:hAnsi="Open Sans" w:cs="Open Sans"/>
          <w:b/>
          <w:bCs/>
          <w:position w:val="-1"/>
          <w:lang w:val="en-US" w:eastAsia="ar-SA"/>
        </w:rPr>
        <w:t>istória:</w:t>
      </w:r>
      <w:r w:rsidRPr="003D2C08">
        <w:rPr>
          <w:rFonts w:ascii="Open Sans" w:eastAsia="Arial" w:hAnsi="Open Sans" w:cs="Open Sans"/>
          <w:position w:val="-1"/>
          <w:lang w:val="en-US" w:eastAsia="ar-SA"/>
        </w:rPr>
        <w:t xml:space="preserve"> fundamentos e métodos. São Paulo: Cortez, 2009.</w:t>
      </w:r>
    </w:p>
    <w:p w14:paraId="0A847BB8" w14:textId="251DA3F9" w:rsidR="002D3D57" w:rsidRDefault="001D261A" w:rsidP="00714665">
      <w:pPr>
        <w:spacing w:after="0" w:line="276" w:lineRule="auto"/>
        <w:jc w:val="both"/>
        <w:rPr>
          <w:rFonts w:ascii="Open Sans" w:eastAsia="Arial" w:hAnsi="Open Sans" w:cs="Open Sans"/>
          <w:position w:val="-1"/>
          <w:lang w:val="en-US" w:eastAsia="ar-SA"/>
        </w:rPr>
      </w:pPr>
      <w:r w:rsidRPr="002D3D57">
        <w:rPr>
          <w:rFonts w:ascii="Open Sans" w:eastAsia="Arial" w:hAnsi="Open Sans" w:cs="Open Sans"/>
          <w:position w:val="-1"/>
          <w:lang w:val="en-US" w:eastAsia="ar-SA"/>
        </w:rPr>
        <w:t>BRANDÃO</w:t>
      </w:r>
      <w:r w:rsidR="002D3D57" w:rsidRPr="002D3D57">
        <w:rPr>
          <w:rFonts w:ascii="Open Sans" w:eastAsia="Arial" w:hAnsi="Open Sans" w:cs="Open Sans"/>
          <w:position w:val="-1"/>
          <w:lang w:val="en-US" w:eastAsia="ar-SA"/>
        </w:rPr>
        <w:t>, C</w:t>
      </w:r>
      <w:r w:rsidR="002D3D57">
        <w:rPr>
          <w:rFonts w:ascii="Open Sans" w:eastAsia="Arial" w:hAnsi="Open Sans" w:cs="Open Sans"/>
          <w:position w:val="-1"/>
          <w:lang w:val="en-US" w:eastAsia="ar-SA"/>
        </w:rPr>
        <w:t>arlos</w:t>
      </w:r>
      <w:r w:rsidR="002D3D57" w:rsidRPr="002D3D57">
        <w:rPr>
          <w:rFonts w:ascii="Open Sans" w:eastAsia="Arial" w:hAnsi="Open Sans" w:cs="Open Sans"/>
          <w:position w:val="-1"/>
          <w:lang w:val="en-US" w:eastAsia="ar-SA"/>
        </w:rPr>
        <w:t xml:space="preserve"> R</w:t>
      </w:r>
      <w:r w:rsidR="002D3D57">
        <w:rPr>
          <w:rFonts w:ascii="Open Sans" w:eastAsia="Arial" w:hAnsi="Open Sans" w:cs="Open Sans"/>
          <w:position w:val="-1"/>
          <w:lang w:val="en-US" w:eastAsia="ar-SA"/>
        </w:rPr>
        <w:t>odrigues; BORGES</w:t>
      </w:r>
      <w:r w:rsidR="002D3D57" w:rsidRPr="002D3D57">
        <w:rPr>
          <w:rFonts w:ascii="Open Sans" w:eastAsia="Arial" w:hAnsi="Open Sans" w:cs="Open Sans"/>
          <w:position w:val="-1"/>
          <w:lang w:val="en-US" w:eastAsia="ar-SA"/>
        </w:rPr>
        <w:t>, M</w:t>
      </w:r>
      <w:r w:rsidR="00921AC0">
        <w:rPr>
          <w:rFonts w:ascii="Open Sans" w:eastAsia="Arial" w:hAnsi="Open Sans" w:cs="Open Sans"/>
          <w:position w:val="-1"/>
          <w:lang w:val="en-US" w:eastAsia="ar-SA"/>
        </w:rPr>
        <w:t>aria</w:t>
      </w:r>
      <w:r w:rsidR="002D3D57" w:rsidRPr="002D3D57">
        <w:rPr>
          <w:rFonts w:ascii="Open Sans" w:eastAsia="Arial" w:hAnsi="Open Sans" w:cs="Open Sans"/>
          <w:position w:val="-1"/>
          <w:lang w:val="en-US" w:eastAsia="ar-SA"/>
        </w:rPr>
        <w:t xml:space="preserve"> C</w:t>
      </w:r>
      <w:r w:rsidR="00921AC0">
        <w:rPr>
          <w:rFonts w:ascii="Open Sans" w:eastAsia="Arial" w:hAnsi="Open Sans" w:cs="Open Sans"/>
          <w:position w:val="-1"/>
          <w:lang w:val="en-US" w:eastAsia="ar-SA"/>
        </w:rPr>
        <w:t>elma</w:t>
      </w:r>
      <w:r w:rsidR="00492F38">
        <w:rPr>
          <w:rFonts w:ascii="Open Sans" w:eastAsia="Arial" w:hAnsi="Open Sans" w:cs="Open Sans"/>
          <w:position w:val="-1"/>
          <w:lang w:val="en-US" w:eastAsia="ar-SA"/>
        </w:rPr>
        <w:t xml:space="preserve">. </w:t>
      </w:r>
      <w:r w:rsidR="002D3D57" w:rsidRPr="002D3D57">
        <w:rPr>
          <w:rFonts w:ascii="Open Sans" w:eastAsia="Arial" w:hAnsi="Open Sans" w:cs="Open Sans"/>
          <w:position w:val="-1"/>
          <w:lang w:val="en-US" w:eastAsia="ar-SA"/>
        </w:rPr>
        <w:t>A pesquisa participante: um momento da</w:t>
      </w:r>
      <w:r w:rsidR="002D3D57">
        <w:rPr>
          <w:rFonts w:ascii="Open Sans" w:eastAsia="Arial" w:hAnsi="Open Sans" w:cs="Open Sans"/>
          <w:position w:val="-1"/>
          <w:lang w:val="en-US" w:eastAsia="ar-SA"/>
        </w:rPr>
        <w:t xml:space="preserve"> </w:t>
      </w:r>
      <w:r w:rsidR="002D3D57" w:rsidRPr="002D3D57">
        <w:rPr>
          <w:rFonts w:ascii="Open Sans" w:eastAsia="Arial" w:hAnsi="Open Sans" w:cs="Open Sans"/>
          <w:position w:val="-1"/>
          <w:lang w:val="en-US" w:eastAsia="ar-SA"/>
        </w:rPr>
        <w:t xml:space="preserve">educação popular. </w:t>
      </w:r>
      <w:r w:rsidR="002D3D57" w:rsidRPr="002D3D57">
        <w:rPr>
          <w:rFonts w:ascii="Open Sans" w:eastAsia="Arial" w:hAnsi="Open Sans" w:cs="Open Sans"/>
          <w:b/>
          <w:bCs/>
          <w:position w:val="-1"/>
          <w:lang w:val="en-US" w:eastAsia="ar-SA"/>
        </w:rPr>
        <w:t>Rev. Ed. Popular</w:t>
      </w:r>
      <w:r w:rsidR="002D3D57" w:rsidRPr="002D3D57">
        <w:rPr>
          <w:rFonts w:ascii="Open Sans" w:eastAsia="Arial" w:hAnsi="Open Sans" w:cs="Open Sans"/>
          <w:position w:val="-1"/>
          <w:lang w:val="en-US" w:eastAsia="ar-SA"/>
        </w:rPr>
        <w:t xml:space="preserve">, </w:t>
      </w:r>
      <w:r w:rsidR="00492F38">
        <w:rPr>
          <w:rFonts w:ascii="Open Sans" w:eastAsia="Arial" w:hAnsi="Open Sans" w:cs="Open Sans"/>
          <w:position w:val="-1"/>
          <w:lang w:val="en-US" w:eastAsia="ar-SA"/>
        </w:rPr>
        <w:t>v.</w:t>
      </w:r>
      <w:r w:rsidR="002D3D57" w:rsidRPr="002D3D57">
        <w:rPr>
          <w:rFonts w:ascii="Open Sans" w:eastAsia="Arial" w:hAnsi="Open Sans" w:cs="Open Sans"/>
          <w:position w:val="-1"/>
          <w:lang w:val="en-US" w:eastAsia="ar-SA"/>
        </w:rPr>
        <w:t>6</w:t>
      </w:r>
      <w:r w:rsidR="00492F38">
        <w:rPr>
          <w:rFonts w:ascii="Open Sans" w:eastAsia="Arial" w:hAnsi="Open Sans" w:cs="Open Sans"/>
          <w:position w:val="-1"/>
          <w:lang w:val="en-US" w:eastAsia="ar-SA"/>
        </w:rPr>
        <w:t xml:space="preserve"> p. </w:t>
      </w:r>
      <w:r w:rsidR="002D3D57" w:rsidRPr="002D3D57">
        <w:rPr>
          <w:rFonts w:ascii="Open Sans" w:eastAsia="Arial" w:hAnsi="Open Sans" w:cs="Open Sans"/>
          <w:position w:val="-1"/>
          <w:lang w:val="en-US" w:eastAsia="ar-SA"/>
        </w:rPr>
        <w:t>51-62</w:t>
      </w:r>
      <w:r w:rsidR="00492F38">
        <w:rPr>
          <w:rFonts w:ascii="Open Sans" w:eastAsia="Arial" w:hAnsi="Open Sans" w:cs="Open Sans"/>
          <w:position w:val="-1"/>
          <w:lang w:val="en-US" w:eastAsia="ar-SA"/>
        </w:rPr>
        <w:t xml:space="preserve">, </w:t>
      </w:r>
      <w:r w:rsidR="00492F38" w:rsidRPr="00492F38">
        <w:rPr>
          <w:rFonts w:ascii="Open Sans" w:eastAsia="Arial" w:hAnsi="Open Sans" w:cs="Open Sans"/>
          <w:position w:val="-1"/>
          <w:lang w:val="en-US" w:eastAsia="ar-SA"/>
        </w:rPr>
        <w:t>jan./dez</w:t>
      </w:r>
      <w:r w:rsidR="00492F38">
        <w:rPr>
          <w:rFonts w:ascii="Open Sans" w:eastAsia="Arial" w:hAnsi="Open Sans" w:cs="Open Sans"/>
          <w:position w:val="-1"/>
          <w:lang w:val="en-US" w:eastAsia="ar-SA"/>
        </w:rPr>
        <w:t>, 2007.</w:t>
      </w:r>
    </w:p>
    <w:p w14:paraId="769C45DA" w14:textId="2BFC1730" w:rsidR="00171795" w:rsidRDefault="00171795" w:rsidP="00714665">
      <w:pPr>
        <w:spacing w:after="0" w:line="276" w:lineRule="auto"/>
        <w:jc w:val="both"/>
        <w:rPr>
          <w:rFonts w:ascii="Open Sans" w:eastAsia="Arial" w:hAnsi="Open Sans" w:cs="Open Sans"/>
          <w:position w:val="-1"/>
          <w:lang w:val="en-US" w:eastAsia="ar-SA"/>
        </w:rPr>
      </w:pPr>
      <w:r w:rsidRPr="00171795">
        <w:rPr>
          <w:rFonts w:ascii="Open Sans" w:eastAsia="Arial" w:hAnsi="Open Sans" w:cs="Open Sans"/>
          <w:position w:val="-1"/>
          <w:lang w:val="en-US" w:eastAsia="ar-SA"/>
        </w:rPr>
        <w:t>B</w:t>
      </w:r>
      <w:r w:rsidR="00714665">
        <w:rPr>
          <w:rFonts w:ascii="Open Sans" w:eastAsia="Arial" w:hAnsi="Open Sans" w:cs="Open Sans"/>
          <w:position w:val="-1"/>
          <w:lang w:val="en-US" w:eastAsia="ar-SA"/>
        </w:rPr>
        <w:t>RANDÃO</w:t>
      </w:r>
      <w:r w:rsidRPr="00171795">
        <w:rPr>
          <w:rFonts w:ascii="Open Sans" w:eastAsia="Arial" w:hAnsi="Open Sans" w:cs="Open Sans"/>
          <w:position w:val="-1"/>
          <w:lang w:val="en-US" w:eastAsia="ar-SA"/>
        </w:rPr>
        <w:t>, C</w:t>
      </w:r>
      <w:r>
        <w:rPr>
          <w:rFonts w:ascii="Open Sans" w:eastAsia="Arial" w:hAnsi="Open Sans" w:cs="Open Sans"/>
          <w:position w:val="-1"/>
          <w:lang w:val="en-US" w:eastAsia="ar-SA"/>
        </w:rPr>
        <w:t>arlos</w:t>
      </w:r>
      <w:r w:rsidRPr="00171795">
        <w:rPr>
          <w:rFonts w:ascii="Open Sans" w:eastAsia="Arial" w:hAnsi="Open Sans" w:cs="Open Sans"/>
          <w:position w:val="-1"/>
          <w:lang w:val="en-US" w:eastAsia="ar-SA"/>
        </w:rPr>
        <w:t xml:space="preserve"> R</w:t>
      </w:r>
      <w:r>
        <w:rPr>
          <w:rFonts w:ascii="Open Sans" w:eastAsia="Arial" w:hAnsi="Open Sans" w:cs="Open Sans"/>
          <w:position w:val="-1"/>
          <w:lang w:val="en-US" w:eastAsia="ar-SA"/>
        </w:rPr>
        <w:t>odrigues</w:t>
      </w:r>
      <w:r w:rsidR="00714665">
        <w:rPr>
          <w:rFonts w:ascii="Open Sans" w:eastAsia="Arial" w:hAnsi="Open Sans" w:cs="Open Sans"/>
          <w:position w:val="-1"/>
          <w:lang w:val="en-US" w:eastAsia="ar-SA"/>
        </w:rPr>
        <w:t xml:space="preserve">; </w:t>
      </w:r>
      <w:r w:rsidRPr="00171795">
        <w:rPr>
          <w:rFonts w:ascii="Open Sans" w:eastAsia="Arial" w:hAnsi="Open Sans" w:cs="Open Sans"/>
          <w:position w:val="-1"/>
          <w:lang w:val="en-US" w:eastAsia="ar-SA"/>
        </w:rPr>
        <w:t>S</w:t>
      </w:r>
      <w:r w:rsidR="00714665">
        <w:rPr>
          <w:rFonts w:ascii="Open Sans" w:eastAsia="Arial" w:hAnsi="Open Sans" w:cs="Open Sans"/>
          <w:position w:val="-1"/>
          <w:lang w:val="en-US" w:eastAsia="ar-SA"/>
        </w:rPr>
        <w:t>TRECK</w:t>
      </w:r>
      <w:r w:rsidRPr="00171795">
        <w:rPr>
          <w:rFonts w:ascii="Open Sans" w:eastAsia="Arial" w:hAnsi="Open Sans" w:cs="Open Sans"/>
          <w:position w:val="-1"/>
          <w:lang w:val="en-US" w:eastAsia="ar-SA"/>
        </w:rPr>
        <w:t>, D</w:t>
      </w:r>
      <w:r w:rsidR="00714665">
        <w:rPr>
          <w:rFonts w:ascii="Open Sans" w:eastAsia="Arial" w:hAnsi="Open Sans" w:cs="Open Sans"/>
          <w:position w:val="-1"/>
          <w:lang w:val="en-US" w:eastAsia="ar-SA"/>
        </w:rPr>
        <w:t xml:space="preserve">anilo Romeu. </w:t>
      </w:r>
      <w:r w:rsidRPr="00171795">
        <w:rPr>
          <w:rFonts w:ascii="Open Sans" w:eastAsia="Arial" w:hAnsi="Open Sans" w:cs="Open Sans"/>
          <w:position w:val="-1"/>
          <w:lang w:val="en-US" w:eastAsia="ar-SA"/>
        </w:rPr>
        <w:t>Pesquisa participante: a partilha do saber: Uma introdução.</w:t>
      </w:r>
      <w:r>
        <w:rPr>
          <w:rFonts w:ascii="Open Sans" w:eastAsia="Arial" w:hAnsi="Open Sans" w:cs="Open Sans"/>
          <w:position w:val="-1"/>
          <w:lang w:val="en-US" w:eastAsia="ar-SA"/>
        </w:rPr>
        <w:t xml:space="preserve"> </w:t>
      </w:r>
      <w:r w:rsidRPr="00171795">
        <w:rPr>
          <w:rFonts w:ascii="Open Sans" w:eastAsia="Arial" w:hAnsi="Open Sans" w:cs="Open Sans"/>
          <w:i/>
          <w:iCs/>
          <w:position w:val="-1"/>
          <w:lang w:val="en-US" w:eastAsia="ar-SA"/>
        </w:rPr>
        <w:t>In:</w:t>
      </w:r>
      <w:r w:rsidRPr="00171795">
        <w:rPr>
          <w:rFonts w:ascii="Open Sans" w:eastAsia="Arial" w:hAnsi="Open Sans" w:cs="Open Sans"/>
          <w:position w:val="-1"/>
          <w:lang w:val="en-US" w:eastAsia="ar-SA"/>
        </w:rPr>
        <w:t xml:space="preserve"> </w:t>
      </w:r>
      <w:r w:rsidR="00714665" w:rsidRPr="00714665">
        <w:rPr>
          <w:rFonts w:ascii="Open Sans" w:eastAsia="Arial" w:hAnsi="Open Sans" w:cs="Open Sans"/>
          <w:position w:val="-1"/>
          <w:lang w:val="en-US" w:eastAsia="ar-SA"/>
        </w:rPr>
        <w:t xml:space="preserve">BRANDÃO, Carlos Rodrigues; STRECK, Danilo </w:t>
      </w:r>
      <w:r w:rsidR="00714665" w:rsidRPr="00714665">
        <w:rPr>
          <w:rFonts w:ascii="Open Sans" w:eastAsia="Arial" w:hAnsi="Open Sans" w:cs="Open Sans"/>
          <w:position w:val="-1"/>
          <w:lang w:val="en-US" w:eastAsia="ar-SA"/>
        </w:rPr>
        <w:lastRenderedPageBreak/>
        <w:t>Romeu</w:t>
      </w:r>
      <w:r w:rsidRPr="00171795">
        <w:rPr>
          <w:rFonts w:ascii="Open Sans" w:eastAsia="Arial" w:hAnsi="Open Sans" w:cs="Open Sans"/>
          <w:position w:val="-1"/>
          <w:lang w:val="en-US" w:eastAsia="ar-SA"/>
        </w:rPr>
        <w:t xml:space="preserve"> (Orgs.). </w:t>
      </w:r>
      <w:r w:rsidRPr="00714665">
        <w:rPr>
          <w:rFonts w:ascii="Open Sans" w:eastAsia="Arial" w:hAnsi="Open Sans" w:cs="Open Sans"/>
          <w:b/>
          <w:bCs/>
          <w:position w:val="-1"/>
          <w:lang w:val="en-US" w:eastAsia="ar-SA"/>
        </w:rPr>
        <w:t xml:space="preserve">Pesquisa participante: </w:t>
      </w:r>
      <w:r w:rsidRPr="00171795">
        <w:rPr>
          <w:rFonts w:ascii="Open Sans" w:eastAsia="Arial" w:hAnsi="Open Sans" w:cs="Open Sans"/>
          <w:position w:val="-1"/>
          <w:lang w:val="en-US" w:eastAsia="ar-SA"/>
        </w:rPr>
        <w:t>a partilha do saber.</w:t>
      </w:r>
      <w:r>
        <w:rPr>
          <w:rFonts w:ascii="Open Sans" w:eastAsia="Arial" w:hAnsi="Open Sans" w:cs="Open Sans"/>
          <w:position w:val="-1"/>
          <w:lang w:val="en-US" w:eastAsia="ar-SA"/>
        </w:rPr>
        <w:t xml:space="preserve"> </w:t>
      </w:r>
      <w:r w:rsidRPr="00171795">
        <w:rPr>
          <w:rFonts w:ascii="Open Sans" w:eastAsia="Arial" w:hAnsi="Open Sans" w:cs="Open Sans"/>
          <w:position w:val="-1"/>
          <w:lang w:val="en-US" w:eastAsia="ar-SA"/>
        </w:rPr>
        <w:t>Aparecida, SP: Ideias e Letras</w:t>
      </w:r>
      <w:r w:rsidR="00714665">
        <w:rPr>
          <w:rFonts w:ascii="Open Sans" w:eastAsia="Arial" w:hAnsi="Open Sans" w:cs="Open Sans"/>
          <w:position w:val="-1"/>
          <w:lang w:val="en-US" w:eastAsia="ar-SA"/>
        </w:rPr>
        <w:t xml:space="preserve">, 2006, </w:t>
      </w:r>
      <w:r w:rsidR="00714665" w:rsidRPr="00171795">
        <w:rPr>
          <w:rFonts w:ascii="Open Sans" w:eastAsia="Arial" w:hAnsi="Open Sans" w:cs="Open Sans"/>
          <w:position w:val="-1"/>
          <w:lang w:val="en-US" w:eastAsia="ar-SA"/>
        </w:rPr>
        <w:t>p. 7-20</w:t>
      </w:r>
      <w:r w:rsidR="00714665">
        <w:rPr>
          <w:rFonts w:ascii="Open Sans" w:eastAsia="Arial" w:hAnsi="Open Sans" w:cs="Open Sans"/>
          <w:position w:val="-1"/>
          <w:lang w:val="en-US" w:eastAsia="ar-SA"/>
        </w:rPr>
        <w:t>.</w:t>
      </w:r>
    </w:p>
    <w:p w14:paraId="3E834C77" w14:textId="4DE5A7A8" w:rsidR="005062A6" w:rsidRDefault="003D2C08" w:rsidP="00714665">
      <w:pPr>
        <w:spacing w:after="0" w:line="276" w:lineRule="auto"/>
        <w:jc w:val="both"/>
        <w:rPr>
          <w:rFonts w:ascii="Open Sans" w:eastAsia="Arial" w:hAnsi="Open Sans" w:cs="Open Sans"/>
          <w:position w:val="-1"/>
          <w:lang w:val="en-US" w:eastAsia="ar-SA"/>
        </w:rPr>
      </w:pPr>
      <w:r w:rsidRPr="003D2C08">
        <w:rPr>
          <w:rFonts w:ascii="Open Sans" w:eastAsia="Arial" w:hAnsi="Open Sans" w:cs="Open Sans"/>
          <w:position w:val="-1"/>
          <w:lang w:val="en-US" w:eastAsia="ar-SA"/>
        </w:rPr>
        <w:t xml:space="preserve">HARVEY, David. </w:t>
      </w:r>
      <w:r w:rsidRPr="003D2C08">
        <w:rPr>
          <w:rFonts w:ascii="Open Sans" w:eastAsia="Arial" w:hAnsi="Open Sans" w:cs="Open Sans"/>
          <w:b/>
          <w:bCs/>
          <w:position w:val="-1"/>
          <w:lang w:val="en-US" w:eastAsia="ar-SA"/>
        </w:rPr>
        <w:t>Direito à cidade</w:t>
      </w:r>
      <w:r w:rsidRPr="003D2C08">
        <w:rPr>
          <w:rFonts w:ascii="Open Sans" w:eastAsia="Arial" w:hAnsi="Open Sans" w:cs="Open Sans"/>
          <w:position w:val="-1"/>
          <w:lang w:val="en-US" w:eastAsia="ar-SA"/>
        </w:rPr>
        <w:t>. São Paulo: Editora 34, 2012.</w:t>
      </w:r>
    </w:p>
    <w:p w14:paraId="4237DCE2" w14:textId="19F9CFDD" w:rsidR="00544E01" w:rsidRPr="003D2C08" w:rsidRDefault="00544E01" w:rsidP="00714665">
      <w:pPr>
        <w:spacing w:after="0" w:line="276" w:lineRule="auto"/>
        <w:jc w:val="both"/>
        <w:rPr>
          <w:rFonts w:ascii="Open Sans" w:eastAsia="Arial" w:hAnsi="Open Sans" w:cs="Open Sans"/>
          <w:position w:val="-1"/>
          <w:lang w:val="en-US" w:eastAsia="ar-SA"/>
        </w:rPr>
      </w:pPr>
      <w:r>
        <w:rPr>
          <w:rFonts w:ascii="Open Sans" w:eastAsia="Arial" w:hAnsi="Open Sans" w:cs="Open Sans"/>
          <w:position w:val="-1"/>
          <w:lang w:val="en-US" w:eastAsia="ar-SA"/>
        </w:rPr>
        <w:t xml:space="preserve">HOLANDA </w:t>
      </w:r>
      <w:r w:rsidRPr="003C42F2">
        <w:rPr>
          <w:rFonts w:ascii="Open Sans" w:eastAsia="Arial" w:hAnsi="Open Sans" w:cs="Open Sans"/>
          <w:i/>
          <w:iCs/>
          <w:position w:val="-1"/>
          <w:lang w:val="en-US" w:eastAsia="ar-SA"/>
        </w:rPr>
        <w:t>et al</w:t>
      </w:r>
      <w:r>
        <w:rPr>
          <w:rFonts w:ascii="Open Sans" w:eastAsia="Arial" w:hAnsi="Open Sans" w:cs="Open Sans"/>
          <w:position w:val="-1"/>
          <w:lang w:val="en-US" w:eastAsia="ar-SA"/>
        </w:rPr>
        <w:t xml:space="preserve">. O direito </w:t>
      </w:r>
      <w:r w:rsidR="00CB1D8E">
        <w:rPr>
          <w:rFonts w:ascii="Open Sans" w:eastAsia="Arial" w:hAnsi="Open Sans" w:cs="Open Sans"/>
          <w:position w:val="-1"/>
          <w:lang w:val="en-US" w:eastAsia="ar-SA"/>
        </w:rPr>
        <w:t>à</w:t>
      </w:r>
      <w:r>
        <w:rPr>
          <w:rFonts w:ascii="Open Sans" w:eastAsia="Arial" w:hAnsi="Open Sans" w:cs="Open Sans"/>
          <w:position w:val="-1"/>
          <w:lang w:val="en-US" w:eastAsia="ar-SA"/>
        </w:rPr>
        <w:t xml:space="preserve"> cidade </w:t>
      </w:r>
      <w:r w:rsidR="00CB1D8E">
        <w:rPr>
          <w:rFonts w:ascii="Open Sans" w:eastAsia="Arial" w:hAnsi="Open Sans" w:cs="Open Sans"/>
          <w:position w:val="-1"/>
          <w:lang w:val="en-US" w:eastAsia="ar-SA"/>
        </w:rPr>
        <w:t xml:space="preserve">e os espaços de representação da Via Lago em Araguaína-TO. </w:t>
      </w:r>
      <w:r w:rsidR="006840B2" w:rsidRPr="003C42F2">
        <w:rPr>
          <w:rFonts w:ascii="Open Sans" w:eastAsia="Arial" w:hAnsi="Open Sans" w:cs="Open Sans"/>
          <w:b/>
          <w:bCs/>
          <w:position w:val="-1"/>
          <w:lang w:val="en-US" w:eastAsia="ar-SA"/>
        </w:rPr>
        <w:t>Participativa: Ciência Aberta em Revista</w:t>
      </w:r>
      <w:r w:rsidR="006840B2">
        <w:rPr>
          <w:rFonts w:ascii="Open Sans" w:eastAsia="Arial" w:hAnsi="Open Sans" w:cs="Open Sans"/>
          <w:position w:val="-1"/>
          <w:lang w:val="en-US" w:eastAsia="ar-SA"/>
        </w:rPr>
        <w:t xml:space="preserve">. </w:t>
      </w:r>
      <w:r w:rsidR="00685718" w:rsidRPr="00685718">
        <w:rPr>
          <w:rFonts w:ascii="Open Sans" w:eastAsia="Arial" w:hAnsi="Open Sans" w:cs="Open Sans"/>
          <w:position w:val="-1"/>
          <w:lang w:val="en-US" w:eastAsia="ar-SA"/>
        </w:rPr>
        <w:t>V</w:t>
      </w:r>
      <w:r w:rsidR="00685718">
        <w:rPr>
          <w:rFonts w:ascii="Open Sans" w:eastAsia="Arial" w:hAnsi="Open Sans" w:cs="Open Sans"/>
          <w:position w:val="-1"/>
          <w:lang w:val="en-US" w:eastAsia="ar-SA"/>
        </w:rPr>
        <w:t>.</w:t>
      </w:r>
      <w:r w:rsidR="00685718" w:rsidRPr="00685718">
        <w:rPr>
          <w:rFonts w:ascii="Open Sans" w:eastAsia="Arial" w:hAnsi="Open Sans" w:cs="Open Sans"/>
          <w:position w:val="-1"/>
          <w:lang w:val="en-US" w:eastAsia="ar-SA"/>
        </w:rPr>
        <w:t xml:space="preserve"> 5, 2023</w:t>
      </w:r>
      <w:r w:rsidR="00685718">
        <w:rPr>
          <w:rFonts w:ascii="Open Sans" w:eastAsia="Arial" w:hAnsi="Open Sans" w:cs="Open Sans"/>
          <w:position w:val="-1"/>
          <w:lang w:val="en-US" w:eastAsia="ar-SA"/>
        </w:rPr>
        <w:t xml:space="preserve">. p. </w:t>
      </w:r>
      <w:r w:rsidR="00EB58CA">
        <w:rPr>
          <w:rFonts w:ascii="Open Sans" w:eastAsia="Arial" w:hAnsi="Open Sans" w:cs="Open Sans"/>
          <w:position w:val="-1"/>
          <w:lang w:val="en-US" w:eastAsia="ar-SA"/>
        </w:rPr>
        <w:t xml:space="preserve">1-12. Disponível em: </w:t>
      </w:r>
      <w:hyperlink r:id="rId12" w:history="1">
        <w:r w:rsidR="003C42F2" w:rsidRPr="007C50A9">
          <w:rPr>
            <w:rStyle w:val="Hyperlink"/>
            <w:rFonts w:ascii="Open Sans" w:eastAsia="Arial" w:hAnsi="Open Sans" w:cs="Open Sans"/>
            <w:position w:val="-1"/>
            <w:lang w:val="en-US" w:eastAsia="ar-SA"/>
          </w:rPr>
          <w:t>https://revistaparticipativa.wordpress.com/2024/09/18/o-direito-a-cidade-e-os-espacos-de-representacao-da-via-lago-em-araguaina-to/</w:t>
        </w:r>
      </w:hyperlink>
      <w:r w:rsidR="003C42F2">
        <w:rPr>
          <w:rFonts w:ascii="Open Sans" w:eastAsia="Arial" w:hAnsi="Open Sans" w:cs="Open Sans"/>
          <w:position w:val="-1"/>
          <w:lang w:val="en-US" w:eastAsia="ar-SA"/>
        </w:rPr>
        <w:t>. Acesso em: 12 out. 2024.</w:t>
      </w:r>
    </w:p>
    <w:p w14:paraId="67E98480" w14:textId="77777777" w:rsidR="003D2C08" w:rsidRPr="00376438" w:rsidRDefault="003D2C08" w:rsidP="007F6368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4E1937F6" w14:textId="77777777" w:rsidR="005062A6" w:rsidRDefault="005062A6" w:rsidP="007F6368">
      <w:pPr>
        <w:pStyle w:val="Ttulo1"/>
        <w:spacing w:before="0" w:after="0" w:line="240" w:lineRule="auto"/>
        <w:ind w:left="1" w:hanging="3"/>
        <w:rPr>
          <w:rFonts w:ascii="Open Sans" w:hAnsi="Open Sans" w:cs="Open Sans"/>
          <w:b/>
          <w:bCs/>
          <w:sz w:val="28"/>
          <w:szCs w:val="28"/>
        </w:rPr>
      </w:pPr>
      <w:r w:rsidRPr="00367E17">
        <w:rPr>
          <w:rFonts w:ascii="Open Sans" w:hAnsi="Open Sans" w:cs="Open Sans"/>
          <w:b/>
          <w:bCs/>
          <w:sz w:val="28"/>
          <w:szCs w:val="28"/>
        </w:rPr>
        <w:t>Agradecimentos</w:t>
      </w:r>
    </w:p>
    <w:p w14:paraId="7DF5476F" w14:textId="77777777" w:rsidR="008A000E" w:rsidRPr="008A000E" w:rsidRDefault="008A000E" w:rsidP="007F6368">
      <w:pPr>
        <w:spacing w:after="0" w:line="240" w:lineRule="auto"/>
        <w:jc w:val="both"/>
        <w:rPr>
          <w:lang w:val="en-US" w:eastAsia="ar-SA"/>
        </w:rPr>
      </w:pPr>
    </w:p>
    <w:p w14:paraId="497D9A65" w14:textId="4D0F7B52" w:rsidR="00AF2A22" w:rsidRDefault="008A000E" w:rsidP="007F6368">
      <w:pPr>
        <w:spacing w:after="0" w:line="360" w:lineRule="auto"/>
        <w:ind w:firstLine="708"/>
        <w:jc w:val="both"/>
      </w:pPr>
      <w:r w:rsidRPr="008A000E">
        <w:rPr>
          <w:rFonts w:ascii="Open Sans" w:hAnsi="Open Sans" w:cs="Open Sans"/>
          <w:bCs/>
        </w:rPr>
        <w:t xml:space="preserve">Agradecemos à Universidade Federal do Norte do Tocantins, pela </w:t>
      </w:r>
      <w:r w:rsidR="00CA6A28">
        <w:rPr>
          <w:rFonts w:ascii="Open Sans" w:hAnsi="Open Sans" w:cs="Open Sans"/>
          <w:bCs/>
        </w:rPr>
        <w:t>d</w:t>
      </w:r>
      <w:r w:rsidRPr="008A000E">
        <w:rPr>
          <w:rFonts w:ascii="Open Sans" w:hAnsi="Open Sans" w:cs="Open Sans"/>
          <w:bCs/>
        </w:rPr>
        <w:t>isponibilidade em oferecer o ônibus para o deslocamento d</w:t>
      </w:r>
      <w:r w:rsidR="00CA6A28">
        <w:rPr>
          <w:rFonts w:ascii="Open Sans" w:hAnsi="Open Sans" w:cs="Open Sans"/>
          <w:bCs/>
        </w:rPr>
        <w:t>os monitores integrantes, tutor, coordenadora</w:t>
      </w:r>
      <w:r w:rsidRPr="008A000E">
        <w:rPr>
          <w:rFonts w:ascii="Open Sans" w:hAnsi="Open Sans" w:cs="Open Sans"/>
          <w:bCs/>
        </w:rPr>
        <w:t xml:space="preserve"> </w:t>
      </w:r>
      <w:r w:rsidR="00CA6A28">
        <w:rPr>
          <w:rFonts w:ascii="Open Sans" w:hAnsi="Open Sans" w:cs="Open Sans"/>
          <w:bCs/>
        </w:rPr>
        <w:t>do Projeto, bem como os estudantes</w:t>
      </w:r>
      <w:r w:rsidRPr="008A000E">
        <w:rPr>
          <w:rFonts w:ascii="Open Sans" w:hAnsi="Open Sans" w:cs="Open Sans"/>
          <w:bCs/>
        </w:rPr>
        <w:t xml:space="preserve"> da </w:t>
      </w:r>
      <w:r w:rsidR="001722B7">
        <w:rPr>
          <w:rFonts w:ascii="Open Sans" w:hAnsi="Open Sans" w:cs="Open Sans"/>
          <w:bCs/>
        </w:rPr>
        <w:t xml:space="preserve">Escola Estadual Marechal Rondon. Agradecemos </w:t>
      </w:r>
      <w:r w:rsidRPr="008A000E">
        <w:rPr>
          <w:rFonts w:ascii="Open Sans" w:hAnsi="Open Sans" w:cs="Open Sans"/>
          <w:bCs/>
        </w:rPr>
        <w:t>também a</w:t>
      </w:r>
      <w:r>
        <w:rPr>
          <w:rFonts w:ascii="Open Sans" w:hAnsi="Open Sans" w:cs="Open Sans"/>
          <w:bCs/>
        </w:rPr>
        <w:t xml:space="preserve"> </w:t>
      </w:r>
      <w:r w:rsidRPr="008A000E">
        <w:rPr>
          <w:rFonts w:ascii="Open Sans" w:hAnsi="Open Sans" w:cs="Open Sans"/>
          <w:bCs/>
        </w:rPr>
        <w:t>Coordenação de Aperfeiçoamento de Pessoal de Nível Superior</w:t>
      </w:r>
      <w:r>
        <w:rPr>
          <w:rFonts w:ascii="Open Sans" w:hAnsi="Open Sans" w:cs="Open Sans"/>
          <w:bCs/>
        </w:rPr>
        <w:t xml:space="preserve"> (CAPES) </w:t>
      </w:r>
      <w:r w:rsidRPr="008A000E">
        <w:rPr>
          <w:rFonts w:ascii="Open Sans" w:hAnsi="Open Sans" w:cs="Open Sans"/>
          <w:bCs/>
        </w:rPr>
        <w:t>pela bolsa fornecida para os</w:t>
      </w:r>
      <w:r w:rsidR="001722B7">
        <w:rPr>
          <w:rFonts w:ascii="Open Sans" w:hAnsi="Open Sans" w:cs="Open Sans"/>
          <w:bCs/>
        </w:rPr>
        <w:t xml:space="preserve"> estudantes</w:t>
      </w:r>
      <w:r w:rsidR="00661754">
        <w:rPr>
          <w:rFonts w:ascii="Open Sans" w:hAnsi="Open Sans" w:cs="Open Sans"/>
          <w:bCs/>
        </w:rPr>
        <w:t xml:space="preserve"> por intermédio da participação do</w:t>
      </w:r>
      <w:r w:rsidR="001722B7">
        <w:rPr>
          <w:rFonts w:ascii="Open Sans" w:hAnsi="Open Sans" w:cs="Open Sans"/>
          <w:bCs/>
        </w:rPr>
        <w:t xml:space="preserve"> </w:t>
      </w:r>
      <w:r w:rsidR="00661754">
        <w:rPr>
          <w:rFonts w:ascii="Open Sans" w:hAnsi="Open Sans" w:cs="Open Sans"/>
          <w:bCs/>
        </w:rPr>
        <w:t>Projeto Integrado Alvorecer</w:t>
      </w:r>
      <w:r w:rsidR="001722B7">
        <w:rPr>
          <w:rFonts w:ascii="Open Sans" w:hAnsi="Open Sans" w:cs="Open Sans"/>
          <w:bCs/>
        </w:rPr>
        <w:t>, que contribui no fortalecimento</w:t>
      </w:r>
      <w:r w:rsidRPr="008A000E">
        <w:rPr>
          <w:rFonts w:ascii="Open Sans" w:hAnsi="Open Sans" w:cs="Open Sans"/>
          <w:bCs/>
        </w:rPr>
        <w:t xml:space="preserve"> </w:t>
      </w:r>
      <w:r w:rsidR="00661754">
        <w:rPr>
          <w:rFonts w:ascii="Open Sans" w:hAnsi="Open Sans" w:cs="Open Sans"/>
          <w:bCs/>
        </w:rPr>
        <w:t>d</w:t>
      </w:r>
      <w:r w:rsidRPr="008A000E">
        <w:rPr>
          <w:rFonts w:ascii="Open Sans" w:hAnsi="Open Sans" w:cs="Open Sans"/>
          <w:bCs/>
        </w:rPr>
        <w:t xml:space="preserve">a política de permanência no Curso de História. </w:t>
      </w:r>
      <w:r w:rsidR="00661754">
        <w:rPr>
          <w:rFonts w:ascii="Open Sans" w:hAnsi="Open Sans" w:cs="Open Sans"/>
          <w:bCs/>
        </w:rPr>
        <w:t>À</w:t>
      </w:r>
      <w:r w:rsidRPr="008A000E">
        <w:rPr>
          <w:rFonts w:ascii="Open Sans" w:hAnsi="Open Sans" w:cs="Open Sans"/>
          <w:bCs/>
        </w:rPr>
        <w:t xml:space="preserve"> </w:t>
      </w:r>
      <w:r w:rsidR="002D59D3">
        <w:rPr>
          <w:rFonts w:ascii="Open Sans" w:hAnsi="Open Sans" w:cs="Open Sans"/>
          <w:bCs/>
        </w:rPr>
        <w:t>Prof. Dr.</w:t>
      </w:r>
      <w:r w:rsidRPr="008A000E">
        <w:rPr>
          <w:rFonts w:ascii="Open Sans" w:hAnsi="Open Sans" w:cs="Open Sans"/>
          <w:bCs/>
        </w:rPr>
        <w:t xml:space="preserve"> Olívia</w:t>
      </w:r>
      <w:r w:rsidR="002D59D3">
        <w:rPr>
          <w:rFonts w:ascii="Open Sans" w:hAnsi="Open Sans" w:cs="Open Sans"/>
          <w:bCs/>
        </w:rPr>
        <w:t xml:space="preserve"> </w:t>
      </w:r>
      <w:r w:rsidRPr="008A000E">
        <w:rPr>
          <w:rFonts w:ascii="Open Sans" w:hAnsi="Open Sans" w:cs="Open Sans"/>
          <w:bCs/>
        </w:rPr>
        <w:t xml:space="preserve">Medeiros, que esteve à frente do </w:t>
      </w:r>
      <w:r w:rsidR="002D59D3">
        <w:rPr>
          <w:rFonts w:ascii="Open Sans" w:hAnsi="Open Sans" w:cs="Open Sans"/>
          <w:bCs/>
        </w:rPr>
        <w:t>P</w:t>
      </w:r>
      <w:r w:rsidRPr="008A000E">
        <w:rPr>
          <w:rFonts w:ascii="Open Sans" w:hAnsi="Open Sans" w:cs="Open Sans"/>
          <w:bCs/>
        </w:rPr>
        <w:t xml:space="preserve">rojeto sempre estimulando a prática docente </w:t>
      </w:r>
      <w:r w:rsidR="002D59D3">
        <w:rPr>
          <w:rFonts w:ascii="Open Sans" w:hAnsi="Open Sans" w:cs="Open Sans"/>
          <w:bCs/>
        </w:rPr>
        <w:t>dos estudantes</w:t>
      </w:r>
      <w:r w:rsidRPr="008A000E">
        <w:rPr>
          <w:rFonts w:ascii="Open Sans" w:hAnsi="Open Sans" w:cs="Open Sans"/>
          <w:bCs/>
        </w:rPr>
        <w:t xml:space="preserve">, e ao </w:t>
      </w:r>
      <w:r w:rsidR="002D59D3">
        <w:rPr>
          <w:rFonts w:ascii="Open Sans" w:hAnsi="Open Sans" w:cs="Open Sans"/>
          <w:bCs/>
        </w:rPr>
        <w:t xml:space="preserve">Prof. Me. </w:t>
      </w:r>
      <w:r w:rsidRPr="008A000E">
        <w:rPr>
          <w:rFonts w:ascii="Open Sans" w:hAnsi="Open Sans" w:cs="Open Sans"/>
          <w:bCs/>
        </w:rPr>
        <w:t>Ma</w:t>
      </w:r>
      <w:r>
        <w:rPr>
          <w:rFonts w:ascii="Open Sans" w:hAnsi="Open Sans" w:cs="Open Sans"/>
          <w:bCs/>
        </w:rPr>
        <w:t>i</w:t>
      </w:r>
      <w:r w:rsidRPr="008A000E">
        <w:rPr>
          <w:rFonts w:ascii="Open Sans" w:hAnsi="Open Sans" w:cs="Open Sans"/>
          <w:bCs/>
        </w:rPr>
        <w:t>con Holanda, que nos auxiliou neste</w:t>
      </w:r>
      <w:r>
        <w:rPr>
          <w:rFonts w:ascii="Open Sans" w:hAnsi="Open Sans" w:cs="Open Sans"/>
          <w:bCs/>
        </w:rPr>
        <w:t xml:space="preserve"> </w:t>
      </w:r>
      <w:r w:rsidR="002D59D3">
        <w:rPr>
          <w:rFonts w:ascii="Open Sans" w:hAnsi="Open Sans" w:cs="Open Sans"/>
          <w:bCs/>
        </w:rPr>
        <w:t>P</w:t>
      </w:r>
      <w:r w:rsidRPr="008A000E">
        <w:rPr>
          <w:rFonts w:ascii="Open Sans" w:hAnsi="Open Sans" w:cs="Open Sans"/>
          <w:bCs/>
        </w:rPr>
        <w:t>rojeto</w:t>
      </w:r>
      <w:r w:rsidR="002D59D3">
        <w:rPr>
          <w:rFonts w:ascii="Open Sans" w:hAnsi="Open Sans" w:cs="Open Sans"/>
          <w:bCs/>
        </w:rPr>
        <w:t xml:space="preserve"> por meio da prática de tutoria.</w:t>
      </w:r>
    </w:p>
    <w:sectPr w:rsidR="00AF2A22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9C457" w14:textId="77777777" w:rsidR="00175D64" w:rsidRDefault="00175D64" w:rsidP="005062A6">
      <w:pPr>
        <w:spacing w:after="0" w:line="240" w:lineRule="auto"/>
      </w:pPr>
      <w:r>
        <w:separator/>
      </w:r>
    </w:p>
  </w:endnote>
  <w:endnote w:type="continuationSeparator" w:id="0">
    <w:p w14:paraId="5F4DCDFB" w14:textId="77777777" w:rsidR="00175D64" w:rsidRDefault="00175D64" w:rsidP="005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F82A4" w14:textId="77777777" w:rsidR="00175D64" w:rsidRDefault="00175D64" w:rsidP="005062A6">
      <w:pPr>
        <w:spacing w:after="0" w:line="240" w:lineRule="auto"/>
      </w:pPr>
      <w:r>
        <w:separator/>
      </w:r>
    </w:p>
  </w:footnote>
  <w:footnote w:type="continuationSeparator" w:id="0">
    <w:p w14:paraId="359EBB58" w14:textId="77777777" w:rsidR="00175D64" w:rsidRDefault="00175D64" w:rsidP="005062A6">
      <w:pPr>
        <w:spacing w:after="0" w:line="240" w:lineRule="auto"/>
      </w:pPr>
      <w:r>
        <w:continuationSeparator/>
      </w:r>
    </w:p>
  </w:footnote>
  <w:footnote w:id="1">
    <w:p w14:paraId="2FCAB180" w14:textId="43476ABC" w:rsidR="00807290" w:rsidRDefault="00807290" w:rsidP="0059597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</w:t>
      </w:r>
      <w:r w:rsidRPr="00807290">
        <w:t xml:space="preserve"> vídeo </w:t>
      </w:r>
      <w:r>
        <w:t xml:space="preserve">com as narrativas </w:t>
      </w:r>
      <w:r w:rsidR="00595972">
        <w:t xml:space="preserve">e as fotografias </w:t>
      </w:r>
      <w:r w:rsidR="00F43A1A">
        <w:t xml:space="preserve">do </w:t>
      </w:r>
      <w:r w:rsidR="00F43A1A" w:rsidRPr="00F43A1A">
        <w:rPr>
          <w:i/>
          <w:iCs/>
        </w:rPr>
        <w:t>tour</w:t>
      </w:r>
      <w:r w:rsidR="00595972">
        <w:t xml:space="preserve"> </w:t>
      </w:r>
      <w:r w:rsidRPr="00807290">
        <w:t>est</w:t>
      </w:r>
      <w:r w:rsidR="00595972">
        <w:t xml:space="preserve">ão </w:t>
      </w:r>
      <w:r w:rsidRPr="00807290">
        <w:t>localizado</w:t>
      </w:r>
      <w:r w:rsidR="00595972">
        <w:t>s</w:t>
      </w:r>
      <w:r w:rsidRPr="00807290">
        <w:t xml:space="preserve"> n</w:t>
      </w:r>
      <w:r w:rsidR="00595972">
        <w:t xml:space="preserve">a página de </w:t>
      </w:r>
      <w:r w:rsidR="00595972" w:rsidRPr="00807290">
        <w:t>Instagram</w:t>
      </w:r>
      <w:r w:rsidRPr="00807290">
        <w:t xml:space="preserve"> do </w:t>
      </w:r>
      <w:r w:rsidR="00595972">
        <w:t>p</w:t>
      </w:r>
      <w:r w:rsidRPr="00807290">
        <w:t>rojeto</w:t>
      </w:r>
      <w:r w:rsidR="00595972">
        <w:t xml:space="preserve">, em </w:t>
      </w:r>
      <w:r w:rsidRPr="00807290">
        <w:t>alvorecerhist.ufnt</w:t>
      </w:r>
      <w:r w:rsidR="00595972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FBED" w14:textId="1A8B152E" w:rsidR="005062A6" w:rsidRDefault="005062A6" w:rsidP="005062A6">
    <w:pPr>
      <w:pStyle w:val="NormalWeb"/>
    </w:pPr>
    <w:r>
      <w:rPr>
        <w:noProof/>
      </w:rPr>
      <w:drawing>
        <wp:inline distT="0" distB="0" distL="0" distR="0" wp14:anchorId="34087C51" wp14:editId="0B367B89">
          <wp:extent cx="5400040" cy="18002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B05FAA" w14:textId="78B83371" w:rsidR="005062A6" w:rsidRPr="005062A6" w:rsidRDefault="005062A6" w:rsidP="005062A6">
    <w:pPr>
      <w:pStyle w:val="Cabealho"/>
      <w:ind w:left="5" w:hanging="7"/>
      <w:jc w:val="center"/>
      <w:rPr>
        <w:rFonts w:ascii="Open Sans" w:hAnsi="Open Sans" w:cs="Open Sans"/>
        <w:b/>
        <w:bCs/>
        <w:sz w:val="52"/>
        <w:szCs w:val="52"/>
      </w:rPr>
    </w:pPr>
    <w:r w:rsidRPr="005062A6">
      <w:rPr>
        <w:rFonts w:ascii="Open Sans" w:hAnsi="Open Sans" w:cs="Open Sans"/>
        <w:b/>
        <w:bCs/>
        <w:sz w:val="52"/>
        <w:szCs w:val="52"/>
      </w:rPr>
      <w:t>Projetos Integrados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5EA"/>
    <w:multiLevelType w:val="multilevel"/>
    <w:tmpl w:val="3DEE393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3128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A6"/>
    <w:rsid w:val="00023893"/>
    <w:rsid w:val="00036393"/>
    <w:rsid w:val="0007737C"/>
    <w:rsid w:val="000870A5"/>
    <w:rsid w:val="000908C3"/>
    <w:rsid w:val="000A5E29"/>
    <w:rsid w:val="000B5C2B"/>
    <w:rsid w:val="000C4E31"/>
    <w:rsid w:val="000E454B"/>
    <w:rsid w:val="000F5C98"/>
    <w:rsid w:val="00171795"/>
    <w:rsid w:val="001722B7"/>
    <w:rsid w:val="00175D64"/>
    <w:rsid w:val="0019127A"/>
    <w:rsid w:val="001C24BB"/>
    <w:rsid w:val="001D261A"/>
    <w:rsid w:val="001D3077"/>
    <w:rsid w:val="002402B3"/>
    <w:rsid w:val="00264708"/>
    <w:rsid w:val="002757BA"/>
    <w:rsid w:val="00294CEF"/>
    <w:rsid w:val="002C4F77"/>
    <w:rsid w:val="002C6231"/>
    <w:rsid w:val="002D3D57"/>
    <w:rsid w:val="002D59D3"/>
    <w:rsid w:val="002F30C5"/>
    <w:rsid w:val="003C42F2"/>
    <w:rsid w:val="003D2C08"/>
    <w:rsid w:val="003D7369"/>
    <w:rsid w:val="003E5E49"/>
    <w:rsid w:val="00421DE8"/>
    <w:rsid w:val="0043105A"/>
    <w:rsid w:val="004335E7"/>
    <w:rsid w:val="00473438"/>
    <w:rsid w:val="004768F5"/>
    <w:rsid w:val="00492F38"/>
    <w:rsid w:val="005062A6"/>
    <w:rsid w:val="00532FC2"/>
    <w:rsid w:val="00544E01"/>
    <w:rsid w:val="00586685"/>
    <w:rsid w:val="00595972"/>
    <w:rsid w:val="005D2E58"/>
    <w:rsid w:val="005F1A01"/>
    <w:rsid w:val="0063565B"/>
    <w:rsid w:val="00643C6C"/>
    <w:rsid w:val="00661754"/>
    <w:rsid w:val="00680AF7"/>
    <w:rsid w:val="006840B2"/>
    <w:rsid w:val="00685718"/>
    <w:rsid w:val="006D1A2D"/>
    <w:rsid w:val="006D29AE"/>
    <w:rsid w:val="006D77CD"/>
    <w:rsid w:val="006E0FB2"/>
    <w:rsid w:val="006F3C75"/>
    <w:rsid w:val="00714665"/>
    <w:rsid w:val="00746C6D"/>
    <w:rsid w:val="007475F1"/>
    <w:rsid w:val="00764FC2"/>
    <w:rsid w:val="007813F0"/>
    <w:rsid w:val="007B4264"/>
    <w:rsid w:val="007B678A"/>
    <w:rsid w:val="007D6C2B"/>
    <w:rsid w:val="007F6368"/>
    <w:rsid w:val="00807290"/>
    <w:rsid w:val="008423C8"/>
    <w:rsid w:val="008A000E"/>
    <w:rsid w:val="00912965"/>
    <w:rsid w:val="00921AC0"/>
    <w:rsid w:val="00984587"/>
    <w:rsid w:val="009A12AD"/>
    <w:rsid w:val="00A17117"/>
    <w:rsid w:val="00A2580B"/>
    <w:rsid w:val="00A33C89"/>
    <w:rsid w:val="00A40134"/>
    <w:rsid w:val="00A93AA2"/>
    <w:rsid w:val="00AB7A3E"/>
    <w:rsid w:val="00AD06E3"/>
    <w:rsid w:val="00AF2A22"/>
    <w:rsid w:val="00AF7911"/>
    <w:rsid w:val="00B06ACE"/>
    <w:rsid w:val="00B462BE"/>
    <w:rsid w:val="00B4794F"/>
    <w:rsid w:val="00B727DA"/>
    <w:rsid w:val="00BE2644"/>
    <w:rsid w:val="00C73212"/>
    <w:rsid w:val="00CA6A28"/>
    <w:rsid w:val="00CB1D8E"/>
    <w:rsid w:val="00CB25C3"/>
    <w:rsid w:val="00CC3318"/>
    <w:rsid w:val="00D13F40"/>
    <w:rsid w:val="00D16DFD"/>
    <w:rsid w:val="00D50F75"/>
    <w:rsid w:val="00D9493A"/>
    <w:rsid w:val="00DB2A9C"/>
    <w:rsid w:val="00E00956"/>
    <w:rsid w:val="00E13B71"/>
    <w:rsid w:val="00E2715A"/>
    <w:rsid w:val="00E63887"/>
    <w:rsid w:val="00E638C6"/>
    <w:rsid w:val="00EB58CA"/>
    <w:rsid w:val="00EE21F1"/>
    <w:rsid w:val="00EE32BA"/>
    <w:rsid w:val="00F10B5F"/>
    <w:rsid w:val="00F43A1A"/>
    <w:rsid w:val="00F53460"/>
    <w:rsid w:val="00F94A74"/>
    <w:rsid w:val="00FD653A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0CA0"/>
  <w15:chartTrackingRefBased/>
  <w15:docId w15:val="{BBDA0482-4633-4951-B6AD-9F9991E0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A6"/>
  </w:style>
  <w:style w:type="paragraph" w:styleId="Ttulo1">
    <w:name w:val="heading 1"/>
    <w:next w:val="Normal"/>
    <w:link w:val="Ttulo1Char"/>
    <w:uiPriority w:val="9"/>
    <w:qFormat/>
    <w:rsid w:val="005062A6"/>
    <w:pPr>
      <w:numPr>
        <w:numId w:val="1"/>
      </w:numPr>
      <w:autoSpaceDE w:val="0"/>
      <w:spacing w:before="60" w:after="8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7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6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062A6"/>
  </w:style>
  <w:style w:type="paragraph" w:styleId="Rodap">
    <w:name w:val="footer"/>
    <w:basedOn w:val="Normal"/>
    <w:link w:val="RodapChar"/>
    <w:uiPriority w:val="99"/>
    <w:unhideWhenUsed/>
    <w:rsid w:val="00506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2A6"/>
  </w:style>
  <w:style w:type="paragraph" w:styleId="NormalWeb">
    <w:name w:val="Normal (Web)"/>
    <w:basedOn w:val="Normal"/>
    <w:uiPriority w:val="99"/>
    <w:semiHidden/>
    <w:unhideWhenUsed/>
    <w:rsid w:val="0050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062A6"/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character" w:styleId="Hyperlink">
    <w:name w:val="Hyperlink"/>
    <w:basedOn w:val="Fontepargpadro"/>
    <w:uiPriority w:val="99"/>
    <w:unhideWhenUsed/>
    <w:rsid w:val="00B06A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6AC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7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72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72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7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a.oliveira@ufnt.edu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participativa.wordpress.com/2024/09/18/o-direito-a-cidade-e-os-espacos-de-representacao-da-via-lago-em-araguaina-t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via.cormineiro@ufnt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icon.holanda@ufnt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.alves@ufnt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F559-E9AD-49F8-9C74-226B27AA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2163</Words>
  <Characters>11681</Characters>
  <Application>Microsoft Office Word</Application>
  <DocSecurity>0</DocSecurity>
  <Lines>97</Lines>
  <Paragraphs>27</Paragraphs>
  <ScaleCrop>false</ScaleCrop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Maicon Douglas Holanda</cp:lastModifiedBy>
  <cp:revision>108</cp:revision>
  <dcterms:created xsi:type="dcterms:W3CDTF">2024-10-01T13:12:00Z</dcterms:created>
  <dcterms:modified xsi:type="dcterms:W3CDTF">2024-10-14T17:26:00Z</dcterms:modified>
</cp:coreProperties>
</file>