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44FE" w14:textId="77777777" w:rsidR="000D161E" w:rsidRPr="0015105E" w:rsidRDefault="000D161E" w:rsidP="003222EB">
      <w:pPr>
        <w:spacing w:after="0" w:line="240" w:lineRule="auto"/>
        <w:rPr>
          <w:rFonts w:cstheme="minorHAnsi"/>
          <w:lang w:eastAsia="pt-BR"/>
        </w:rPr>
      </w:pPr>
      <w:bookmarkStart w:id="0" w:name="_GoBack"/>
      <w:bookmarkEnd w:id="0"/>
    </w:p>
    <w:p w14:paraId="4842BED2" w14:textId="63B1E861" w:rsidR="000D161E" w:rsidRDefault="0099414D" w:rsidP="003222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D3F8B">
        <w:rPr>
          <w:b/>
          <w:bCs/>
          <w:sz w:val="24"/>
          <w:szCs w:val="24"/>
        </w:rPr>
        <w:t>Sintomas pré-competitivos entre dançarinos com diagnóstico de ansiedade</w:t>
      </w:r>
    </w:p>
    <w:p w14:paraId="3B2CCAD9" w14:textId="77777777" w:rsidR="0099414D" w:rsidRPr="0015105E" w:rsidRDefault="0099414D" w:rsidP="003222E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39F5D00" w14:textId="0A0FBCEC" w:rsidR="000D161E" w:rsidRPr="0015105E" w:rsidRDefault="00F7393F" w:rsidP="003222E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5105E">
        <w:rPr>
          <w:rFonts w:cstheme="minorHAnsi"/>
          <w:sz w:val="24"/>
          <w:szCs w:val="24"/>
        </w:rPr>
        <w:t>Natália Aparecida da Silva</w:t>
      </w:r>
      <w:r w:rsidRPr="0015105E">
        <w:rPr>
          <w:rFonts w:cstheme="minorHAnsi"/>
          <w:sz w:val="24"/>
          <w:szCs w:val="24"/>
          <w:vertAlign w:val="superscript"/>
        </w:rPr>
        <w:t>1</w:t>
      </w:r>
      <w:r w:rsidRPr="0015105E">
        <w:rPr>
          <w:rFonts w:cstheme="minorHAnsi"/>
          <w:sz w:val="24"/>
          <w:szCs w:val="24"/>
        </w:rPr>
        <w:t xml:space="preserve">, </w:t>
      </w:r>
      <w:r w:rsidR="0015105E" w:rsidRPr="0015105E">
        <w:rPr>
          <w:rFonts w:cstheme="minorHAnsi"/>
          <w:sz w:val="24"/>
          <w:szCs w:val="24"/>
        </w:rPr>
        <w:t>Ana Flavia Andalécio Couto da Silva</w:t>
      </w:r>
      <w:r w:rsidR="007A4FCD">
        <w:rPr>
          <w:rFonts w:cstheme="minorHAnsi"/>
          <w:sz w:val="24"/>
          <w:szCs w:val="24"/>
        </w:rPr>
        <w:t xml:space="preserve"> </w:t>
      </w:r>
      <w:r w:rsidR="007A4FCD">
        <w:rPr>
          <w:rFonts w:cstheme="minorHAnsi"/>
          <w:sz w:val="24"/>
          <w:szCs w:val="24"/>
          <w:vertAlign w:val="superscript"/>
        </w:rPr>
        <w:t>2</w:t>
      </w:r>
    </w:p>
    <w:p w14:paraId="53BF9341" w14:textId="77777777" w:rsidR="000D161E" w:rsidRPr="0015105E" w:rsidRDefault="000D161E" w:rsidP="003222E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80FEAD" w14:textId="22D7F13B" w:rsidR="000D161E" w:rsidRPr="0015105E" w:rsidRDefault="00F7393F" w:rsidP="003222E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5105E">
        <w:rPr>
          <w:rFonts w:cstheme="minorHAnsi"/>
          <w:sz w:val="24"/>
          <w:szCs w:val="24"/>
        </w:rPr>
        <w:t xml:space="preserve">E-mail: </w:t>
      </w:r>
      <w:r w:rsidR="0015105E" w:rsidRPr="0015105E">
        <w:rPr>
          <w:rFonts w:cstheme="minorHAnsi"/>
          <w:sz w:val="24"/>
          <w:szCs w:val="24"/>
        </w:rPr>
        <w:t>n</w:t>
      </w:r>
      <w:r w:rsidRPr="0015105E">
        <w:rPr>
          <w:rFonts w:cstheme="minorHAnsi"/>
          <w:sz w:val="24"/>
          <w:szCs w:val="24"/>
        </w:rPr>
        <w:t>ataliaapsilva001@gmail.com</w:t>
      </w:r>
    </w:p>
    <w:p w14:paraId="2AB7196D" w14:textId="77777777" w:rsidR="000D161E" w:rsidRPr="0015105E" w:rsidRDefault="000D161E" w:rsidP="003222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BCD006" w14:textId="2154D853" w:rsidR="002F139B" w:rsidRPr="00834E59" w:rsidRDefault="0015105E" w:rsidP="002F139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34E59">
        <w:rPr>
          <w:rFonts w:cstheme="minorHAnsi"/>
          <w:sz w:val="20"/>
          <w:szCs w:val="20"/>
          <w:vertAlign w:val="superscript"/>
        </w:rPr>
        <w:t>1</w:t>
      </w:r>
      <w:r w:rsidR="00F7393F" w:rsidRPr="00834E59">
        <w:rPr>
          <w:rFonts w:cstheme="minorHAnsi"/>
          <w:sz w:val="20"/>
          <w:szCs w:val="20"/>
        </w:rPr>
        <w:t xml:space="preserve">Graduanda do curso de Educação Física, Centro Universitário do Cerrado Patrocínio, Departamento de Educação Física, Patrocínio, Brasil; </w:t>
      </w:r>
      <w:r w:rsidR="00B901D1">
        <w:rPr>
          <w:rFonts w:cstheme="minorHAnsi"/>
          <w:sz w:val="20"/>
          <w:szCs w:val="20"/>
          <w:vertAlign w:val="superscript"/>
        </w:rPr>
        <w:t>2</w:t>
      </w:r>
      <w:r w:rsidR="00F7393F" w:rsidRPr="00834E59">
        <w:rPr>
          <w:rFonts w:cstheme="minorHAnsi"/>
          <w:sz w:val="20"/>
          <w:szCs w:val="20"/>
        </w:rPr>
        <w:t xml:space="preserve">Mestre, </w:t>
      </w:r>
      <w:r w:rsidR="00B901D1">
        <w:rPr>
          <w:rFonts w:cstheme="minorHAnsi"/>
          <w:sz w:val="20"/>
          <w:szCs w:val="20"/>
        </w:rPr>
        <w:t xml:space="preserve">docente do </w:t>
      </w:r>
      <w:r w:rsidR="00F7393F" w:rsidRPr="00834E59">
        <w:rPr>
          <w:rFonts w:cstheme="minorHAnsi"/>
          <w:sz w:val="20"/>
          <w:szCs w:val="20"/>
        </w:rPr>
        <w:t xml:space="preserve">Centro Universitário do Cerrado Patrocínio, Departamento de Educação Física, Patrocínio, Brasil; </w:t>
      </w:r>
    </w:p>
    <w:p w14:paraId="7C357885" w14:textId="77777777" w:rsidR="002F139B" w:rsidRDefault="002F139B" w:rsidP="002F13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1620C2" w14:textId="299DA2FC" w:rsidR="0099414D" w:rsidRPr="002F139B" w:rsidRDefault="00F7393F" w:rsidP="002F13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139B">
        <w:rPr>
          <w:rFonts w:cstheme="minorHAnsi"/>
          <w:b/>
          <w:bCs/>
          <w:sz w:val="24"/>
          <w:szCs w:val="24"/>
        </w:rPr>
        <w:t xml:space="preserve">Introdução: </w:t>
      </w:r>
      <w:r w:rsidR="00EA5E82">
        <w:rPr>
          <w:rFonts w:cstheme="minorHAnsi"/>
          <w:sz w:val="24"/>
          <w:szCs w:val="24"/>
        </w:rPr>
        <w:t xml:space="preserve">A ansiedade é uma doença que atinge grande parcela da população, esta pode desencadear diversos sintomas físicos e psicológicos. Nas práticas competitivas ela também está presente, e nos momentos pré-competitivos pode se evidenciar. </w:t>
      </w:r>
      <w:r w:rsidR="00EA1932">
        <w:rPr>
          <w:rFonts w:cstheme="minorHAnsi"/>
          <w:sz w:val="24"/>
          <w:szCs w:val="24"/>
        </w:rPr>
        <w:t>Nas competições de dança e</w:t>
      </w:r>
      <w:r w:rsidR="00EA5E82">
        <w:rPr>
          <w:rFonts w:cstheme="minorHAnsi"/>
          <w:sz w:val="24"/>
          <w:szCs w:val="24"/>
        </w:rPr>
        <w:t xml:space="preserve">xistem alguns sintomas retratados na literatura que aparecem </w:t>
      </w:r>
      <w:r w:rsidR="002F139B" w:rsidRPr="002F139B">
        <w:rPr>
          <w:rFonts w:cstheme="minorHAnsi"/>
          <w:sz w:val="24"/>
          <w:szCs w:val="24"/>
        </w:rPr>
        <w:t>n</w:t>
      </w:r>
      <w:r w:rsidR="00EA5E82">
        <w:rPr>
          <w:rFonts w:cstheme="minorHAnsi"/>
          <w:sz w:val="24"/>
          <w:szCs w:val="24"/>
        </w:rPr>
        <w:t>estes</w:t>
      </w:r>
      <w:r w:rsidR="002F139B" w:rsidRPr="002F139B">
        <w:rPr>
          <w:rFonts w:cstheme="minorHAnsi"/>
          <w:sz w:val="24"/>
          <w:szCs w:val="24"/>
        </w:rPr>
        <w:t xml:space="preserve"> </w:t>
      </w:r>
      <w:r w:rsidR="00EA5E82" w:rsidRPr="002F139B">
        <w:rPr>
          <w:rFonts w:cstheme="minorHAnsi"/>
          <w:sz w:val="24"/>
          <w:szCs w:val="24"/>
        </w:rPr>
        <w:t>período</w:t>
      </w:r>
      <w:r w:rsidR="00EA5E82">
        <w:rPr>
          <w:rFonts w:cstheme="minorHAnsi"/>
          <w:sz w:val="24"/>
          <w:szCs w:val="24"/>
        </w:rPr>
        <w:t xml:space="preserve">s, mas </w:t>
      </w:r>
      <w:r w:rsidR="00EA1932">
        <w:rPr>
          <w:rFonts w:cstheme="minorHAnsi"/>
          <w:sz w:val="24"/>
          <w:szCs w:val="24"/>
        </w:rPr>
        <w:t xml:space="preserve">é importante identificar se </w:t>
      </w:r>
      <w:r w:rsidR="00EA5E82">
        <w:rPr>
          <w:rFonts w:cstheme="minorHAnsi"/>
          <w:sz w:val="24"/>
          <w:szCs w:val="24"/>
        </w:rPr>
        <w:t xml:space="preserve">estes sintomas podem ser inerentes ao meio competitivo ou uma </w:t>
      </w:r>
      <w:r w:rsidR="00EA1932">
        <w:rPr>
          <w:rFonts w:cstheme="minorHAnsi"/>
          <w:sz w:val="24"/>
          <w:szCs w:val="24"/>
        </w:rPr>
        <w:t>decorrência</w:t>
      </w:r>
      <w:r w:rsidR="00EA5E82">
        <w:rPr>
          <w:rFonts w:cstheme="minorHAnsi"/>
          <w:sz w:val="24"/>
          <w:szCs w:val="24"/>
        </w:rPr>
        <w:t xml:space="preserve"> da condição clínica.</w:t>
      </w:r>
      <w:r w:rsidR="002F139B" w:rsidRPr="002F139B">
        <w:rPr>
          <w:rFonts w:cstheme="minorHAnsi"/>
          <w:sz w:val="24"/>
          <w:szCs w:val="24"/>
        </w:rPr>
        <w:t xml:space="preserve"> </w:t>
      </w:r>
      <w:r w:rsidRPr="002F139B">
        <w:rPr>
          <w:rFonts w:cstheme="minorHAnsi"/>
          <w:b/>
          <w:bCs/>
          <w:sz w:val="24"/>
          <w:szCs w:val="24"/>
        </w:rPr>
        <w:t>Objetivo:</w:t>
      </w:r>
      <w:r w:rsidRPr="002F139B">
        <w:rPr>
          <w:rFonts w:cstheme="minorHAnsi"/>
          <w:sz w:val="24"/>
          <w:szCs w:val="24"/>
        </w:rPr>
        <w:t xml:space="preserve"> </w:t>
      </w:r>
      <w:r w:rsidR="00834ACE" w:rsidRPr="002F139B">
        <w:rPr>
          <w:rFonts w:cstheme="minorHAnsi"/>
          <w:sz w:val="24"/>
          <w:szCs w:val="24"/>
        </w:rPr>
        <w:t>Comparar o nível de ansiedade pré-competição entre indivíduos diagnósticas e não diagnosticadas com ansiedade.</w:t>
      </w:r>
      <w:r w:rsidR="0099414D" w:rsidRPr="002F139B">
        <w:rPr>
          <w:rFonts w:cstheme="minorHAnsi"/>
          <w:sz w:val="24"/>
          <w:szCs w:val="24"/>
        </w:rPr>
        <w:t xml:space="preserve"> </w:t>
      </w:r>
      <w:r w:rsidR="0099414D" w:rsidRPr="002F139B">
        <w:rPr>
          <w:rFonts w:cstheme="minorHAnsi"/>
          <w:b/>
          <w:bCs/>
          <w:sz w:val="24"/>
          <w:szCs w:val="24"/>
        </w:rPr>
        <w:t>Metodologia:</w:t>
      </w:r>
      <w:r w:rsidR="0099414D" w:rsidRPr="002F139B">
        <w:rPr>
          <w:rFonts w:cstheme="minorHAnsi"/>
          <w:sz w:val="24"/>
          <w:szCs w:val="24"/>
        </w:rPr>
        <w:t xml:space="preserve"> Estudo observacional transversal com amostra por conveniência composta por participantes de competições de dança. Foi utilizado o Inventário de Ansiedade-Estado Competitiva (CSAI-2R) com aplicação presencial e online. Foi realizado estatística descritiva com média e desvio padrão, estatística inferencial com teste de normalidade de Shapiro-Wilk, teste U de Mann-Whitney e Teste T de amostras independentes. Foi adotada significância de p&lt;0,05. </w:t>
      </w:r>
      <w:r w:rsidR="0099414D" w:rsidRPr="002F139B">
        <w:rPr>
          <w:rFonts w:cstheme="minorHAnsi"/>
          <w:b/>
          <w:bCs/>
          <w:sz w:val="24"/>
          <w:szCs w:val="24"/>
        </w:rPr>
        <w:t xml:space="preserve">Resultados: </w:t>
      </w:r>
      <w:r w:rsidR="0099414D" w:rsidRPr="002F139B">
        <w:rPr>
          <w:rFonts w:cstheme="minorHAnsi"/>
          <w:sz w:val="24"/>
          <w:szCs w:val="24"/>
        </w:rPr>
        <w:t xml:space="preserve">Estudo com 48 participantes, onde </w:t>
      </w:r>
      <w:r w:rsidR="009C2DB1">
        <w:rPr>
          <w:rFonts w:cstheme="minorHAnsi"/>
          <w:sz w:val="24"/>
          <w:szCs w:val="24"/>
        </w:rPr>
        <w:t>1</w:t>
      </w:r>
      <w:r w:rsidR="0099414D" w:rsidRPr="002F139B">
        <w:rPr>
          <w:rFonts w:cstheme="minorHAnsi"/>
          <w:sz w:val="24"/>
          <w:szCs w:val="24"/>
        </w:rPr>
        <w:t>9 (3</w:t>
      </w:r>
      <w:r w:rsidR="009C2DB1">
        <w:rPr>
          <w:rFonts w:cstheme="minorHAnsi"/>
          <w:sz w:val="24"/>
          <w:szCs w:val="24"/>
        </w:rPr>
        <w:t>9</w:t>
      </w:r>
      <w:r w:rsidR="0099414D" w:rsidRPr="002F139B">
        <w:rPr>
          <w:rFonts w:cstheme="minorHAnsi"/>
          <w:sz w:val="24"/>
          <w:szCs w:val="24"/>
        </w:rPr>
        <w:t xml:space="preserve">,6%) relataram que são diagnosticados com ansiedade e </w:t>
      </w:r>
      <w:r w:rsidR="009C2DB1">
        <w:rPr>
          <w:rFonts w:cstheme="minorHAnsi"/>
          <w:sz w:val="24"/>
          <w:szCs w:val="24"/>
        </w:rPr>
        <w:t>29</w:t>
      </w:r>
      <w:r w:rsidR="0099414D" w:rsidRPr="002F139B">
        <w:rPr>
          <w:rFonts w:cstheme="minorHAnsi"/>
          <w:sz w:val="24"/>
          <w:szCs w:val="24"/>
        </w:rPr>
        <w:t xml:space="preserve"> (6</w:t>
      </w:r>
      <w:r w:rsidR="009C2DB1">
        <w:rPr>
          <w:rFonts w:cstheme="minorHAnsi"/>
          <w:sz w:val="24"/>
          <w:szCs w:val="24"/>
        </w:rPr>
        <w:t>0</w:t>
      </w:r>
      <w:r w:rsidR="0099414D" w:rsidRPr="002F139B">
        <w:rPr>
          <w:rFonts w:cstheme="minorHAnsi"/>
          <w:sz w:val="24"/>
          <w:szCs w:val="24"/>
        </w:rPr>
        <w:t>,4%) que não são diagnosticados. A ansiedade final é diferente (p=0,047) entre os indivíduos que relataram ter ansiedade diagnosticada (média 49,53</w:t>
      </w:r>
      <w:r w:rsidR="0099414D" w:rsidRPr="002F139B">
        <w:rPr>
          <w:rFonts w:cstheme="minorHAnsi"/>
          <w:color w:val="000000"/>
          <w:sz w:val="24"/>
          <w:szCs w:val="24"/>
        </w:rPr>
        <w:t xml:space="preserve">±8,80) </w:t>
      </w:r>
      <w:r w:rsidR="0099414D" w:rsidRPr="002F139B">
        <w:rPr>
          <w:rFonts w:cstheme="minorHAnsi"/>
          <w:sz w:val="24"/>
          <w:szCs w:val="24"/>
        </w:rPr>
        <w:t>e os que não relataram (média 43,14</w:t>
      </w:r>
      <w:r w:rsidR="0099414D" w:rsidRPr="002F139B">
        <w:rPr>
          <w:rFonts w:cstheme="minorHAnsi"/>
          <w:color w:val="000000"/>
          <w:sz w:val="24"/>
          <w:szCs w:val="24"/>
        </w:rPr>
        <w:t>±7,97) assim como a ansiedade somática (p=0,021)</w:t>
      </w:r>
      <w:r w:rsidR="0099414D" w:rsidRPr="002F139B">
        <w:rPr>
          <w:rFonts w:cstheme="minorHAnsi"/>
          <w:sz w:val="24"/>
          <w:szCs w:val="24"/>
        </w:rPr>
        <w:t xml:space="preserve">. Na ansiedade cognitiva não foi identificada relação com o diagnóstico da ansiedade (p=0,69), assim como na autoconfiança (p=0,937) que apresenta valor mediano de 3,20[3,0-3,75]. As variáveis idade (p=0,664), estatura (p=0,933) tempo de pratica (p=1,000) e a quantidade de competições (p=0,299) não influenciaram no diagnóstico de ansiedade pré-competitiva. </w:t>
      </w:r>
      <w:r w:rsidR="0099414D" w:rsidRPr="002F139B">
        <w:rPr>
          <w:rFonts w:cstheme="minorHAnsi"/>
          <w:b/>
          <w:bCs/>
          <w:sz w:val="24"/>
          <w:szCs w:val="24"/>
        </w:rPr>
        <w:t xml:space="preserve">Conclusão: </w:t>
      </w:r>
      <w:r w:rsidR="0099414D" w:rsidRPr="002F139B">
        <w:rPr>
          <w:rFonts w:cstheme="minorHAnsi"/>
          <w:sz w:val="24"/>
          <w:szCs w:val="24"/>
        </w:rPr>
        <w:t>O relato do diagnóstico de ansiedade se comprova também nos sintomas pré-competitivos entre dançarinos participantes de competições, tanto na parte fisiológica como na cognitiva. Sendo que este diagnóstico não influencia na sua autoconfiança.</w:t>
      </w:r>
    </w:p>
    <w:p w14:paraId="3FF38D4A" w14:textId="77777777" w:rsidR="0099414D" w:rsidRDefault="0099414D" w:rsidP="0099414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D802F6A" w14:textId="77777777" w:rsidR="0099414D" w:rsidRDefault="0099414D" w:rsidP="0099414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Palavras-chave:</w:t>
      </w:r>
      <w:r>
        <w:rPr>
          <w:rFonts w:cstheme="minorHAnsi"/>
          <w:sz w:val="24"/>
          <w:szCs w:val="24"/>
        </w:rPr>
        <w:t xml:space="preserve"> Fenômenos Psicológicos. Aspectos Emocionais. Treinamento Esportivo. Bailarinos. Dançarinos.</w:t>
      </w:r>
    </w:p>
    <w:p w14:paraId="39A7E60D" w14:textId="77777777" w:rsidR="0099414D" w:rsidRDefault="0099414D" w:rsidP="0099414D">
      <w:pPr>
        <w:spacing w:after="0" w:line="240" w:lineRule="auto"/>
        <w:rPr>
          <w:rFonts w:cstheme="minorHAnsi"/>
          <w:sz w:val="24"/>
          <w:szCs w:val="24"/>
        </w:rPr>
      </w:pPr>
    </w:p>
    <w:p w14:paraId="6F066E69" w14:textId="24B567F3" w:rsidR="000D161E" w:rsidRPr="0015105E" w:rsidRDefault="0099414D" w:rsidP="00EA193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Financiamento:</w:t>
      </w:r>
      <w:r>
        <w:rPr>
          <w:rFonts w:cstheme="minorHAnsi"/>
          <w:sz w:val="24"/>
          <w:szCs w:val="24"/>
        </w:rPr>
        <w:t xml:space="preserve"> Este projeto faz parte do Programa de Iniciação Científica do UNICERP (PROIC) 2020, financiado pela Fundação Comunitária, Educacional e Comunitária de Patrocínio – FUNCECP</w:t>
      </w:r>
    </w:p>
    <w:sectPr w:rsidR="000D161E" w:rsidRPr="0015105E">
      <w:headerReference w:type="default" r:id="rId9"/>
      <w:pgSz w:w="11906" w:h="16838"/>
      <w:pgMar w:top="2410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BF00" w14:textId="77777777" w:rsidR="0093655F" w:rsidRDefault="0093655F">
      <w:pPr>
        <w:spacing w:after="0" w:line="240" w:lineRule="auto"/>
      </w:pPr>
      <w:r>
        <w:separator/>
      </w:r>
    </w:p>
  </w:endnote>
  <w:endnote w:type="continuationSeparator" w:id="0">
    <w:p w14:paraId="43A869F4" w14:textId="77777777" w:rsidR="0093655F" w:rsidRDefault="0093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 Regular">
    <w:charset w:val="80"/>
    <w:family w:val="swiss"/>
    <w:pitch w:val="variable"/>
    <w:sig w:usb0="30000003" w:usb1="2BDF3C10" w:usb2="00000016" w:usb3="00000000" w:csb0="002E0107" w:csb1="00000000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8BD6" w14:textId="77777777" w:rsidR="0093655F" w:rsidRDefault="0093655F">
      <w:pPr>
        <w:spacing w:after="0" w:line="240" w:lineRule="auto"/>
      </w:pPr>
      <w:r>
        <w:separator/>
      </w:r>
    </w:p>
  </w:footnote>
  <w:footnote w:type="continuationSeparator" w:id="0">
    <w:p w14:paraId="4217A3AA" w14:textId="77777777" w:rsidR="0093655F" w:rsidRDefault="0093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F810" w14:textId="77777777" w:rsidR="000D161E" w:rsidRDefault="00F7393F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 wp14:anchorId="63E53B79" wp14:editId="6C27849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1E"/>
    <w:rsid w:val="00001589"/>
    <w:rsid w:val="000D161E"/>
    <w:rsid w:val="0015105E"/>
    <w:rsid w:val="00175B2A"/>
    <w:rsid w:val="00190124"/>
    <w:rsid w:val="001D1F5B"/>
    <w:rsid w:val="002F139B"/>
    <w:rsid w:val="0031691B"/>
    <w:rsid w:val="003222EB"/>
    <w:rsid w:val="003355FC"/>
    <w:rsid w:val="00377838"/>
    <w:rsid w:val="003E70BC"/>
    <w:rsid w:val="003F5B01"/>
    <w:rsid w:val="00474F2F"/>
    <w:rsid w:val="004A6FB4"/>
    <w:rsid w:val="004B32BC"/>
    <w:rsid w:val="00795EE3"/>
    <w:rsid w:val="007A4FCD"/>
    <w:rsid w:val="007B79A3"/>
    <w:rsid w:val="00805682"/>
    <w:rsid w:val="00834ACE"/>
    <w:rsid w:val="00834E59"/>
    <w:rsid w:val="008951DA"/>
    <w:rsid w:val="0093655F"/>
    <w:rsid w:val="00947C45"/>
    <w:rsid w:val="0099414D"/>
    <w:rsid w:val="009B0AD9"/>
    <w:rsid w:val="009C2DB1"/>
    <w:rsid w:val="009D7745"/>
    <w:rsid w:val="009F7B01"/>
    <w:rsid w:val="00A344EC"/>
    <w:rsid w:val="00A42265"/>
    <w:rsid w:val="00AA5222"/>
    <w:rsid w:val="00B01C0E"/>
    <w:rsid w:val="00B901D1"/>
    <w:rsid w:val="00C11670"/>
    <w:rsid w:val="00DD278D"/>
    <w:rsid w:val="00E37C8A"/>
    <w:rsid w:val="00EA1932"/>
    <w:rsid w:val="00EA5E82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4D96"/>
  <w15:docId w15:val="{0E43839B-AED5-3B47-AB4A-F1928EEC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D1F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1F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1F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1F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1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Giselia</cp:lastModifiedBy>
  <cp:revision>2</cp:revision>
  <cp:lastPrinted>2020-10-30T14:15:00Z</cp:lastPrinted>
  <dcterms:created xsi:type="dcterms:W3CDTF">2021-10-27T22:52:00Z</dcterms:created>
  <dcterms:modified xsi:type="dcterms:W3CDTF">2021-10-27T22:52:00Z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