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4244F" w:rsidRDefault="00E42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4244F" w:rsidRDefault="00E42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424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COVID-19 E DESENVOLVIMENTO GESTACIONAL: IMPACTOS DA PANDEMIA NA SAÚDE MENTAL DE GESTANTES</w:t>
      </w:r>
    </w:p>
    <w:p w:rsidR="00E4244F" w:rsidRDefault="00E42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Ananias Alcídio Lopes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Cristino, Rafael Andrade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Dias, Renan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Italo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Leite, Alice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Cristovão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Delatorri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-Rodrigues,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Rossetto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Rosa, Gabriela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Pitsch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Caldas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Oliveira,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Helissa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Nunes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E4244F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surgimento da Covid-19 (SARS-COV-2) representou para as realidades sociais uma preocupação iminente, mediante seu alto índice de propagação e periculosidade,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dentre outros grupos, as gestantes. Compreendendo esse risco, faz-se necessário refletir sobre a vivência da mulher grávida em tempos de pandemia, tendo como ótica as complicações que podem emergir na gestação e para o feto, destacando o cuidado profissional sobre os desafios que constituem esse contexto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este estudo objetiva identificar quais impactos da pandemia de Covid-19 na saúde mental das gestantes. Trata-se de uma revisão integrativa da literatura, com abordagem qualitativa. O levantamento bibliográfico ocorreu no período de maio de 2023, fundamentada nos artigos científicos selecionados nas seguintes bases de dados: LILACS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conduzida a partir da seguinte pergunta norteadora: “ Qual impacto da pandemia de covid-19 na saúde mental de gestantes”.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“Saúde Mental”, “Gestantes” e “Covid-19”, assim como seus correspondentes na língua inglesa: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Mental Health</w:t>
      </w:r>
      <w:r>
        <w:rPr>
          <w:rFonts w:ascii="Times New Roman" w:eastAsia="Times New Roman" w:hAnsi="Times New Roman" w:cs="Times New Roman"/>
          <w:sz w:val="24"/>
          <w:szCs w:val="24"/>
        </w:rPr>
        <w:t>”,“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>”, pesquisado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Como critérios de exclusão consideraram-se artigos pagos, estudos replicados, fora da temática de pesquisa, fora do recorte temporal e que não atendiam ao público alvo. Sendo incluídos como legíveis, artigos em inglês, português e espanhol, com acesso livre, gratuito e disponíveis na íntegra, delimitando-se o período de 2019 a 2023. O objetivo estabelecido em identificar os impactos da pandemia de Covid-19 na saúde mental de gestantes evidenciou-se na prevalência de sintomas ansiosos, depressivos e estressores perante esse cenário, na qual se constituem como fatores de forte impacto no desenvolvimento de depressão pós-parto, transtornos mentais e desencadeamento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emocionais futuros. Destaca-se a necessidade em abordar amplamente a saúde mental materna afins de constituir reflexões, discussões e apontamentos de medidas preventivas e intervenções que identifiquem fatores de risco precoces no bem-estar emocional de gestantes, dessa forma, protagonizando o cuidado integral na saúde materna.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Gestação;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244F" w:rsidRDefault="00E42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E4244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surgimento da Covid-19 (SARS-COV-2) representou para as realidades sociais uma preocupação iminente, mediante seu alto índice de propagação e periculosidade,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dentre outros grupos, as gestantes. Compreendendo esse risco, faz-se necessário refletir sobre a vivência da mulher grávida em tempos de pandemia, tendo como ótica as complicações que podem emergir na gestação e para o feto, destacando o cuidado profissional sobre os desafios que constituem esse contexto (ESTRELA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:rsidR="00E4244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período gestacional apontam-se maiores fatores de risco para o desenvolvimento de problemas em saúde mental, </w:t>
      </w:r>
      <w:r w:rsidR="006D3A53">
        <w:rPr>
          <w:rFonts w:ascii="Times New Roman" w:eastAsia="Times New Roman" w:hAnsi="Times New Roman" w:cs="Times New Roman"/>
          <w:sz w:val="24"/>
          <w:szCs w:val="24"/>
        </w:rPr>
        <w:t>aliando-se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medidas de distanciamento social implementadas a fim de mitigar a expansão do vírus, evidencia-se a alta probabilidade do surgimento ou potencialização de sintomas depressivos, ansiosos e estressores já presentes no desenvolvimento gestacional, aumentada com o agravante da pandemia (MACHADO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2021). Considerando o exposto, objetiva-se identificar quais impactos da pandemia de Covid-19 na saúde mental das gestantes.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E4244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maio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 busca dos estudos foi conduzida a partir da seguinte pergunta norteadora: “Qual impacto da pandemia de covid-19 na saúde mental de gestantes?”.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“Saúde Mental”, “Gestantes” e “Covid-19”, assim como seus correspondentes na língua inglesa: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Mental Health</w:t>
      </w:r>
      <w:r>
        <w:rPr>
          <w:rFonts w:ascii="Times New Roman" w:eastAsia="Times New Roman" w:hAnsi="Times New Roman" w:cs="Times New Roman"/>
          <w:sz w:val="24"/>
          <w:szCs w:val="24"/>
        </w:rPr>
        <w:t>”,“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>”, pesquisado na ordem apresentada, assim como, pareados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E4244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critérios de exclusão consideraram-se artigos pagos, estudos replicados, fora da temática de pesquisa, fora do recorte temporal e que não atendiam ao público alvo. Sendo incluídos como legíveis, artigos em inglês, português e espanhol, com acesso livre, gratuito e disponíveis na íntegra, delimitando-se o período de 2019 a 2023. Conforme a estratégia de busca utilizada, na base de dados LILACS obteve-se 19 estudos 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obteve-se 11 artigos alcançados. Após a aplicação dos critérios de elegibilidade e exclusão, 14 artigos apresentaram-se fora do tema, 12 artigos replicados, 0 artigos apresentaram-se desatualizados, resultando apenas 4 estudos que atendem o objetivo proposto para compor a revisão.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E4244F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o cenário apresentado, as referências obtidas evidenciam que  a saúde mental das gestantes mostram-se muito impactadas com o surgimento da Covid-19, apresentando sintomas depressivos e ansiosos muitas vezes associados a presença do estresse, tendo como fatores desencadeantes o medo, pensamentos negativos e preocupações relacionadas à pandemia e possibilidades de contágio (LIMA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2022). Outros sintomas presentes é a desesperança e sonolência, dessa forma, enfatiza-se a necessidade de suporte para esse grupo, visto que, o aumento da prevalência de transtornos mentais em gestantes está indiretamente associado a repercussões negativas da gravidez (KESKIN, KESKIN e BOSTAN, 2022).</w:t>
      </w:r>
    </w:p>
    <w:p w:rsidR="00E4244F" w:rsidRDefault="00000000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Cisnerios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-Hilário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(2022) acrescenta que em períodos anteriores a pandemia de Covid-19 havia a prevalência de depressão e ansiedade como risco na saúde mental materna, no entanto, houve o aumento desses sintomas devido sentimentos de incertezas, rede de apoio restrito e medos adquiridos devido o cenário pandêmico, como o medo de contágio, frustrações, instabilidade financeira e estigmas, representando significativo fator de estresse, angústia elevada e predisposição em apresentar depressão pós-parto, enfatizando a instauração de medidas preventivas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aliviadoras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sintomas relacionados saúde mental da mulher.</w:t>
      </w:r>
    </w:p>
    <w:p w:rsidR="00E4244F" w:rsidRDefault="00000000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Dessa forma, destaca-se a importância da avaliação da saúde mental materna no intuito de proporcionar bem-estar psicológico e prevenir aparecimento de doenças mentais nas gestantes, implicando também na prevenção e </w:t>
      </w:r>
      <w:r w:rsidR="00760AF0"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precoce de situações de risco, visto que, a crise de saúde vivenciada na pandemia desenvolve estressores ambientais que evocam reações emocionais nas gestantes, fazendo-se necessário avaliar a possibilidade de desencadeamentos futuros nas lactantes e nos recém-nascidos que vivenciaram a Covid-19 (HERNANDEZ-ALONSO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E4244F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estabelecido em identificar os impactos da pandemia de Covid-19 na saúde mental de gestantes evidenciou-se na prevalência de sintomas ansiosos, depressivos e estressores perante esse cenário, na qual se constituem como fatores de forte impacto no desenvolvimento de depressão pós-parto, transtornos mentais e desencadeamento de </w:t>
      </w:r>
      <w:r w:rsidR="006D3A53">
        <w:rPr>
          <w:rFonts w:ascii="Times New Roman" w:eastAsia="Times New Roman" w:hAnsi="Times New Roman" w:cs="Times New Roman"/>
          <w:sz w:val="24"/>
          <w:szCs w:val="24"/>
        </w:rPr>
        <w:t>desestabilidade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emocionais futuros. </w:t>
      </w:r>
    </w:p>
    <w:p w:rsidR="00E4244F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Destaca-se a necessidade em abordar amplamente a saúde mental materna afins de constituir reflexões, discussões e apontamentos de medidas preventivas e intervenções que identifiquem fatores de risco precoces no bem-estar emocional de gestantes, dessa forma, protagonizando o cuidado integral na saúde materna.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CISNEROS- HILÁRIO, C.B.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al.Ser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gestante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tiempos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pandemia: Una mirada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mental antes y durante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pandemia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Fac. Med. Hum</w:t>
      </w:r>
      <w:r>
        <w:rPr>
          <w:rFonts w:ascii="Times New Roman" w:eastAsia="Times New Roman" w:hAnsi="Times New Roman" w:cs="Times New Roman"/>
          <w:sz w:val="24"/>
          <w:szCs w:val="24"/>
        </w:rPr>
        <w:t>. v. 22, n. 2, p. 402-408, 2022.</w:t>
      </w:r>
    </w:p>
    <w:p w:rsidR="00E424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ESTRELA, F.M.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Gestantes no contexto da pandemia da Covid-19: reflexões e desafios.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Physis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Revista de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 v. 30, n. 2, p. 1-5, 2020.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HERNANDEZ-ALONSO, 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mpacto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confinamiento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por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mental y emocional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población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gestante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Index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30, n. 3, p. 204-208, 2021.</w:t>
      </w:r>
    </w:p>
    <w:p w:rsidR="00E4244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KESKIN, G.D.; KESKIN, S.; BOSTAN,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Mental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cross-sectional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Paulo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. v. 10, n. 1, p. 87-93, 2022.</w:t>
      </w:r>
    </w:p>
    <w:p w:rsidR="00E424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J.N.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repercussions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women’s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integrative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Acta Paul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35, eAPE01406, p. 1-7, 2022.</w:t>
      </w:r>
    </w:p>
    <w:p w:rsidR="00E424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MACHADO, M.M.T.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COVID-19 e saúde mental de gestantes no Ceará, Brasil.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. v. 55, n. 37, p.1-11, 2021.</w:t>
      </w:r>
    </w:p>
    <w:p w:rsidR="00E4244F" w:rsidRDefault="00E4244F">
      <w:pPr>
        <w:spacing w:before="240" w:after="240" w:line="240" w:lineRule="auto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</w:p>
    <w:p w:rsidR="00E4244F" w:rsidRDefault="00E4244F">
      <w:pPr>
        <w:spacing w:before="240" w:after="240" w:line="240" w:lineRule="auto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</w:p>
    <w:p w:rsidR="00E4244F" w:rsidRDefault="00E4244F">
      <w:pPr>
        <w:spacing w:before="240" w:after="240" w:line="240" w:lineRule="auto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</w:p>
    <w:p w:rsidR="00E4244F" w:rsidRDefault="00E42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42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4B2" w:rsidRDefault="00A044B2">
      <w:pPr>
        <w:spacing w:after="0" w:line="240" w:lineRule="auto"/>
      </w:pPr>
      <w:r>
        <w:separator/>
      </w:r>
    </w:p>
  </w:endnote>
  <w:endnote w:type="continuationSeparator" w:id="0">
    <w:p w:rsidR="00A044B2" w:rsidRDefault="00A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AF0" w:rsidRDefault="00760A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²Medicina, Universidade Brasil, Fernandópolis- SP,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ananiaslopesoliveira@hotmail.com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Medicina, Universidade Brasil, Fernandópolis- SP,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ra.cristino@uol.com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Educador Físico, Instituto Educacional de Assis, Assis- SP,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renan_20_90@hotmail.com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Medicina, Universidade Federal do Amapá, Macapá-AP,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alicedelatorrileite@gmail.com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Universidade Guarulhos, Guarulhos-SP,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me_kron@hotmail.com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Universidade Federal do Estado do Rio de Janeiro, Teresina-PI,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contatogabrielapitsch@gmail.com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Medicina, Centro Universitário Unifg, Guanambi- BA,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medicinahalissaoliveira@gmail.com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4244F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Centro Universitário Leão Sampaio, Juazeiro do Norte-CE,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salmaenfermagem2010@hotmail.com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AF0" w:rsidRDefault="00760A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4B2" w:rsidRDefault="00A044B2">
      <w:pPr>
        <w:spacing w:after="0" w:line="240" w:lineRule="auto"/>
      </w:pPr>
      <w:r>
        <w:separator/>
      </w:r>
    </w:p>
  </w:footnote>
  <w:footnote w:type="continuationSeparator" w:id="0">
    <w:p w:rsidR="00A044B2" w:rsidRDefault="00A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44F" w:rsidRDefault="00760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760AF0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4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-83181</wp:posOffset>
          </wp:positionV>
          <wp:extent cx="1733550" cy="1487170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44F" w:rsidRDefault="00760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760AF0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4F"/>
    <w:rsid w:val="006D3A53"/>
    <w:rsid w:val="00760AF0"/>
    <w:rsid w:val="00A044B2"/>
    <w:rsid w:val="00E4244F"/>
    <w:rsid w:val="00E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1983F5-EAC2-1941-9681-1F57C8C2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jenniferchavespsi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ahalissaoliveira@gmail.com" TargetMode="External" /><Relationship Id="rId3" Type="http://schemas.openxmlformats.org/officeDocument/2006/relationships/hyperlink" Target="mailto:ra.cristino@uol.com" TargetMode="External" /><Relationship Id="rId7" Type="http://schemas.openxmlformats.org/officeDocument/2006/relationships/hyperlink" Target="mailto:contatogabrielapitsch@gmail.com" TargetMode="External" /><Relationship Id="rId2" Type="http://schemas.openxmlformats.org/officeDocument/2006/relationships/hyperlink" Target="mailto:ananiaslopesoliveira@hotmail.com" TargetMode="External" /><Relationship Id="rId1" Type="http://schemas.openxmlformats.org/officeDocument/2006/relationships/hyperlink" Target="mailto:jenniferchavespsi@gmail.com" TargetMode="External" /><Relationship Id="rId6" Type="http://schemas.openxmlformats.org/officeDocument/2006/relationships/hyperlink" Target="mailto:me_kron@hotmail.com" TargetMode="External" /><Relationship Id="rId5" Type="http://schemas.openxmlformats.org/officeDocument/2006/relationships/hyperlink" Target="mailto:alicedelatorrileite@gmail.com" TargetMode="External" /><Relationship Id="rId4" Type="http://schemas.openxmlformats.org/officeDocument/2006/relationships/hyperlink" Target="mailto:renan_20_90@hotmail.com" TargetMode="External" /><Relationship Id="rId9" Type="http://schemas.openxmlformats.org/officeDocument/2006/relationships/hyperlink" Target="mailto:salmaenfermagem2010@hot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EFkBg86fraePzLz3AwOGl4WZQ==">CgMxLjA4AHIhMVAtYWk0V1ZlbXRaeW1PSFg1Wk9pQ1RRczlzRlh3TFBY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7663</Characters>
  <Application>Microsoft Office Word</Application>
  <DocSecurity>0</DocSecurity>
  <Lines>63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Jennifer Chaves</cp:lastModifiedBy>
  <cp:revision>3</cp:revision>
  <dcterms:created xsi:type="dcterms:W3CDTF">2023-03-16T03:49:00Z</dcterms:created>
  <dcterms:modified xsi:type="dcterms:W3CDTF">2023-05-29T18:23:00Z</dcterms:modified>
</cp:coreProperties>
</file>