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FE13E" w14:textId="21FE888D" w:rsidR="000B79D8" w:rsidRDefault="000D6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CURRICULO NA FORMAÇÃO DOCE</w:t>
      </w:r>
      <w:r w:rsidR="00237C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TE: RELATO DE EXPERIÊNCIA DE ATIVIDADE DESENVOLVIDA NO MESTRADO EM EDUCAÇÃO</w:t>
      </w:r>
    </w:p>
    <w:p w14:paraId="0FE0F239" w14:textId="77777777" w:rsidR="000B79D8" w:rsidRDefault="000B79D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3B9415C" w14:textId="7D94F24C" w:rsidR="000B79D8" w:rsidRDefault="000D62B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Maria Vitória Santos Carvalho</w:t>
      </w:r>
    </w:p>
    <w:p w14:paraId="350D394B" w14:textId="2E1273DD" w:rsidR="000B79D8" w:rsidRDefault="000D62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2BF">
        <w:rPr>
          <w:rFonts w:ascii="Times New Roman" w:eastAsia="Times New Roman" w:hAnsi="Times New Roman" w:cs="Times New Roman"/>
          <w:sz w:val="24"/>
          <w:szCs w:val="24"/>
          <w:lang w:eastAsia="pt-BR"/>
        </w:rPr>
        <w:t>Mestranda em Educação/PPGE/UNIMONTES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75BC80A" w14:textId="61D4B230" w:rsidR="000B79D8" w:rsidRDefault="000D62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B8657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mariavitoriasantoscarvalho59@gmail.com</w:t>
        </w:r>
      </w:hyperlink>
    </w:p>
    <w:p w14:paraId="1210F2EA" w14:textId="77777777" w:rsidR="000D62BF" w:rsidRDefault="000D62BF" w:rsidP="00D75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1600A5" w14:textId="35CCB1AA" w:rsidR="000B79D8" w:rsidRDefault="000D62B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</w:t>
      </w:r>
      <w:proofErr w:type="spellEnd"/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Aparecida dos Santos</w:t>
      </w:r>
    </w:p>
    <w:p w14:paraId="2223B20E" w14:textId="696DBC2C" w:rsidR="000B79D8" w:rsidRDefault="000D62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2BF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e Coordenador/PPGE/UNIMONTES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E727D28" w14:textId="3593A4C7" w:rsidR="000B79D8" w:rsidRDefault="000D62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B8657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3C0CC8C7" w14:textId="77777777" w:rsidR="000D62BF" w:rsidRDefault="000D62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38389B" w14:textId="367180E9" w:rsidR="000B79D8" w:rsidRDefault="009A696D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0D62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0D62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Saberes</w:t>
      </w:r>
      <w:proofErr w:type="spellEnd"/>
      <w:r w:rsidR="000D62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e </w:t>
      </w:r>
      <w:proofErr w:type="spellStart"/>
      <w:r w:rsidR="000D62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Práticas</w:t>
      </w:r>
      <w:proofErr w:type="spellEnd"/>
      <w:r w:rsidR="000D62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0D62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Educativas</w:t>
      </w:r>
      <w:proofErr w:type="spellEnd"/>
    </w:p>
    <w:p w14:paraId="1CE05A51" w14:textId="33F2064D" w:rsidR="000B79D8" w:rsidRDefault="009A6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0D62B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Currículo e Formação de professores. Formação crítica. Seminário</w:t>
      </w:r>
      <w:r w:rsidR="005539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D62B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temático.</w:t>
      </w:r>
    </w:p>
    <w:p w14:paraId="65F59E41" w14:textId="77777777" w:rsidR="000B79D8" w:rsidRDefault="000B79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C512BC" w14:textId="77777777" w:rsidR="000B79D8" w:rsidRDefault="009A69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Relato de </w:t>
      </w:r>
      <w:r>
        <w:rPr>
          <w:rFonts w:ascii="Times New Roman" w:hAnsi="Times New Roman" w:cs="Times New Roman"/>
          <w:b/>
          <w:sz w:val="24"/>
          <w:szCs w:val="24"/>
        </w:rPr>
        <w:t>Experiência</w:t>
      </w:r>
    </w:p>
    <w:p w14:paraId="156C7816" w14:textId="77777777" w:rsidR="000B79D8" w:rsidRDefault="000B79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47A9E6" w14:textId="2F2BFAFA" w:rsidR="000B79D8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62B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trabalho apresenta reflexões e problematizações desenvolvidas na disciplina Currículo e Formação de Professores, </w:t>
      </w:r>
      <w:r w:rsidR="002A47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2º semestre de 2025, </w:t>
      </w:r>
      <w:r w:rsidRPr="000D62B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</w:t>
      </w:r>
      <w:r w:rsidR="002A47B6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0D62BF">
        <w:rPr>
          <w:rFonts w:ascii="Times New Roman" w:eastAsia="Times New Roman" w:hAnsi="Times New Roman" w:cs="Times New Roman"/>
          <w:sz w:val="24"/>
          <w:szCs w:val="24"/>
          <w:lang w:eastAsia="pt-BR"/>
        </w:rPr>
        <w:t>rograma de Pós-Graduação em Educação da Universidade Estadual de Montes Claros (</w:t>
      </w:r>
      <w:proofErr w:type="spellStart"/>
      <w:r w:rsidRPr="000D62BF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Pr="000D62BF">
        <w:rPr>
          <w:rFonts w:ascii="Times New Roman" w:eastAsia="Times New Roman" w:hAnsi="Times New Roman" w:cs="Times New Roman"/>
          <w:sz w:val="24"/>
          <w:szCs w:val="24"/>
          <w:lang w:eastAsia="pt-BR"/>
        </w:rPr>
        <w:t>). As discussões se consolidam, especialmente, no seminário intitulado “O currículo e a construção da formação docente”, que propiciou um espaço de análise crítica da constituição do currículo e suas implicações na formação de professores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2688833" w14:textId="77777777" w:rsid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4DC874" w14:textId="77777777" w:rsidR="000B79D8" w:rsidRDefault="009A6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600FD332" w14:textId="2F3DF55A" w:rsidR="000B79D8" w:rsidRDefault="000B7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FA5C07" w14:textId="4BD03717" w:rsid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currículo, enquanto construção cultural, política e social, ocupa um lugar central nas discussões sobre a formação de professores e o papel da educação na sociedade. A compreensão de que o currículo não se limita a um conjunto de conteúdos e metodologias, mas constitui-se como um espaço de disputas, tem orientado reflexões críticas no campo educacional. Neste contexto, </w:t>
      </w:r>
      <w:r w:rsidR="00B375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</w:t>
      </w:r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relato de experiência justifica-se pela relevância das aprendizagens e habilidades desenvolvidas durante as apresentações e discussões do seminário, proporcionado pela disciplina do mestrado.</w:t>
      </w:r>
    </w:p>
    <w:p w14:paraId="3C72D145" w14:textId="77777777" w:rsidR="000D62BF" w:rsidRP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2602D3" w14:textId="1BD31BCF" w:rsidR="000B79D8" w:rsidRDefault="009A6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0CDEA294" w14:textId="540FBB17" w:rsid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894B73" w14:textId="5AB04B37" w:rsidR="000D62BF" w:rsidRP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relato tem por problema norteador “de que maneira a construção cultural e política do currículo educacional brasileiro influencia a formação de professores e a constituição da identidade docente no contexto das políticas educacionais contemporâneas? O objetivo deste relato é descrever a experiência proporcionado pela disciplina, por meio do seminário, destacando as aprendizagens apresentadas relacionados à construção cultural e política do currículo educacional brasileiro e sua relação com a formação de docente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7F473470" w14:textId="77777777" w:rsidR="000B79D8" w:rsidRDefault="000B7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B39A15" w14:textId="384269DA" w:rsidR="000B79D8" w:rsidRDefault="009A6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66E3A71C" w14:textId="468ED1FC" w:rsid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1A9134" w14:textId="54F6F06F" w:rsidR="000D62BF" w:rsidRP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A metodologia adotada consistiu no estudo de livros, escolhidos pelos mestrandos e em conformidade com o parecer da professora responsável, abordando a temática do currículo e a construção da formação docente no Brasil, além da escolha de uma pessoa estudiosa sobre essa temática. Para a realização dos seminários, a turma foi dividida em grupos, que se responsabilizariam por um dia de aula.</w:t>
      </w:r>
      <w:r w:rsidR="007556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Seguindo as orientações, cada grupo organizou o seminário em quatro etapas: acolhida; apresentação e discussão do livro escolhido; palestra da convidada sobre a temática do livro em pauta; e roda de conversa</w:t>
      </w:r>
      <w:r w:rsidR="002A47B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finalizar a atividade do dia</w:t>
      </w:r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2A2AF8F6" w14:textId="77777777" w:rsidR="000B79D8" w:rsidRDefault="000B7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D9DCD55" w14:textId="71E86E37" w:rsidR="000B79D8" w:rsidRDefault="009A6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7CD9396D" w14:textId="347CF7C5" w:rsid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93A0D12" w14:textId="29D8C7C2" w:rsidR="000D62BF" w:rsidRP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discussão sobre o currículo e sua relação com a formação de professores insere-se em um campo de debates que compreende o currículo como uma construção social, política e cultural, e não apenas como um conjunto de conteúdos e métodos de ensino. Nereide (2018) aponta o currículo como instrumento político que pode tanto reproduzir desigualdades, quanto promover transformações sociais. Nessa perspectiva, o currículo precisa ser entendido como um território de poder e de produção de significados, tendo consciência de que o estudo da história do currículo está intimamente ligado à história geral da educação de um país</w:t>
      </w:r>
      <w:r w:rsidR="005539F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39DB1929" w14:textId="77777777" w:rsidR="000B79D8" w:rsidRDefault="000B7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610739" w14:textId="5C1D8E14" w:rsidR="000B79D8" w:rsidRDefault="009A6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74E07F70" w14:textId="6385D449" w:rsid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2DE43D" w14:textId="79593CFE" w:rsidR="000D62BF" w:rsidRP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atividade desenvolvida possibilitou a ampliação significativa da compreensão sobre o currículo como construção cultural, política e histórica, destacando suas implicações diretas a formação e na prática docente. Por meio das leituras, discussões e apresentações, os mestrandos puderam reconhecer que o currículo ultrapassa a dimensão técnica e normativa, constituindo-se como um espaço de disputa de sentidos, saberes e poderes</w:t>
      </w:r>
      <w:r w:rsidR="005539F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contribuindo para o desenvolvimento de uma visão crítica.     </w:t>
      </w:r>
    </w:p>
    <w:p w14:paraId="165EDA92" w14:textId="77777777" w:rsidR="000B79D8" w:rsidRDefault="000B7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FF3C3BE" w14:textId="1C8271BD" w:rsidR="000B79D8" w:rsidRDefault="009A6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53522BC9" w14:textId="1266ACD7" w:rsid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018063" w14:textId="70718370" w:rsidR="000D62BF" w:rsidRPr="00E93DB7" w:rsidRDefault="00237C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7C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Currículo e a Formação de Professores assumem papel central na produção de conhecimentos voltados à transformação da realidade social, evidenciando sua relevância para</w:t>
      </w:r>
      <w:r w:rsidR="005539F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237C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educação, especialmente em sua articulação com o</w:t>
      </w:r>
      <w:r w:rsidR="005539F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 </w:t>
      </w:r>
      <w:r w:rsidRPr="00237C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Saberes e Práticas Educativas.</w:t>
      </w:r>
    </w:p>
    <w:p w14:paraId="55A92C69" w14:textId="77777777" w:rsidR="000B79D8" w:rsidRDefault="000B79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619908F" w14:textId="273BA7DA" w:rsidR="000B79D8" w:rsidRDefault="009A6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49FB48D5" w14:textId="77777777" w:rsidR="000D62BF" w:rsidRPr="000D62BF" w:rsidRDefault="000D62BF" w:rsidP="000D6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C96D3B1" w14:textId="4825F336" w:rsidR="000D62BF" w:rsidRPr="000D62BF" w:rsidRDefault="000D62BF" w:rsidP="000D62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D62B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Este relato configura-se como uma contribuição significativa para o fortalecimento dos processos de ensino e de aprendizagem, ao articular saberes teóricos e práticos que permeiam a formação do Mestre em Educação. As discussões desenvolvidas possibilitaram momentos de reflexão crítica e diálogo sobre a constituição do currículo e suas implicações na prática educativa. Tais experiências favoreceram o entendimento do papel do currículo na construção do conhecimento e na consolidação de uma formação docente coerente com as dimensões culturais, políticas e sociais que atravessam o campo educacional, ampliando a consciência sobre o currículo como espaço de produção de saberes e de identidades.</w:t>
      </w:r>
    </w:p>
    <w:p w14:paraId="2DCBA4AD" w14:textId="77777777" w:rsidR="000B79D8" w:rsidRDefault="000B7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795BCF" w14:textId="72F044AB" w:rsidR="000B79D8" w:rsidRDefault="009A69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Referências</w:t>
      </w:r>
    </w:p>
    <w:p w14:paraId="06873D19" w14:textId="0D3FADFE" w:rsid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C7CC38" w14:textId="77777777" w:rsidR="000D62BF" w:rsidRPr="00EE7631" w:rsidRDefault="000D62BF" w:rsidP="000D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631">
        <w:rPr>
          <w:rStyle w:val="agcmg"/>
          <w:rFonts w:ascii="Times New Roman" w:hAnsi="Times New Roman" w:cs="Times New Roman"/>
          <w:sz w:val="24"/>
          <w:szCs w:val="24"/>
        </w:rPr>
        <w:t xml:space="preserve">SAVIANI, Nereide. </w:t>
      </w:r>
      <w:r w:rsidRPr="00EE7631">
        <w:rPr>
          <w:rStyle w:val="agcmg"/>
          <w:rFonts w:ascii="Times New Roman" w:hAnsi="Times New Roman" w:cs="Times New Roman"/>
          <w:i/>
          <w:iCs/>
          <w:sz w:val="24"/>
          <w:szCs w:val="24"/>
        </w:rPr>
        <w:t xml:space="preserve">Saber </w:t>
      </w:r>
      <w:r w:rsidRPr="003D1996">
        <w:rPr>
          <w:rStyle w:val="agcmg"/>
          <w:rFonts w:ascii="Times New Roman" w:hAnsi="Times New Roman" w:cs="Times New Roman"/>
          <w:b/>
          <w:bCs/>
          <w:sz w:val="24"/>
          <w:szCs w:val="24"/>
        </w:rPr>
        <w:t>Escolar, Currículo e Didática</w:t>
      </w:r>
      <w:r w:rsidRPr="00EE7631">
        <w:rPr>
          <w:rStyle w:val="agcmg"/>
          <w:rFonts w:ascii="Times New Roman" w:hAnsi="Times New Roman" w:cs="Times New Roman"/>
          <w:i/>
          <w:iCs/>
          <w:sz w:val="24"/>
          <w:szCs w:val="24"/>
        </w:rPr>
        <w:t>:</w:t>
      </w:r>
      <w:r w:rsidRPr="00EE7631">
        <w:rPr>
          <w:rStyle w:val="agcmg"/>
          <w:rFonts w:ascii="Times New Roman" w:hAnsi="Times New Roman" w:cs="Times New Roman"/>
          <w:sz w:val="24"/>
          <w:szCs w:val="24"/>
        </w:rPr>
        <w:t xml:space="preserve"> problemas da unidade conteúdo/método no processo pedagógico. 7. ed. Campinas: Autores Associados, 2018</w:t>
      </w:r>
      <w:r>
        <w:rPr>
          <w:rStyle w:val="agcmg"/>
          <w:rFonts w:ascii="Times New Roman" w:hAnsi="Times New Roman" w:cs="Times New Roman"/>
          <w:sz w:val="24"/>
          <w:szCs w:val="24"/>
        </w:rPr>
        <w:t>.</w:t>
      </w:r>
    </w:p>
    <w:p w14:paraId="5F02AECE" w14:textId="77777777" w:rsidR="000D62BF" w:rsidRDefault="000D6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C401AB" w14:textId="77777777" w:rsidR="000B79D8" w:rsidRDefault="000B79D8">
      <w:pPr>
        <w:spacing w:after="0" w:line="240" w:lineRule="auto"/>
        <w:rPr>
          <w:sz w:val="24"/>
          <w:szCs w:val="24"/>
        </w:rPr>
      </w:pPr>
    </w:p>
    <w:p w14:paraId="1480E580" w14:textId="77777777" w:rsidR="000B79D8" w:rsidRDefault="000B79D8">
      <w:pPr>
        <w:spacing w:line="240" w:lineRule="auto"/>
        <w:rPr>
          <w:sz w:val="24"/>
          <w:szCs w:val="24"/>
        </w:rPr>
      </w:pPr>
    </w:p>
    <w:sectPr w:rsidR="000B79D8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0E724" w14:textId="77777777" w:rsidR="009A696D" w:rsidRDefault="009A696D">
      <w:pPr>
        <w:spacing w:line="240" w:lineRule="auto"/>
      </w:pPr>
      <w:r>
        <w:separator/>
      </w:r>
    </w:p>
  </w:endnote>
  <w:endnote w:type="continuationSeparator" w:id="0">
    <w:p w14:paraId="57A9B507" w14:textId="77777777" w:rsidR="009A696D" w:rsidRDefault="009A6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32CFA" w14:textId="77777777" w:rsidR="009A696D" w:rsidRDefault="009A696D">
      <w:pPr>
        <w:spacing w:after="0"/>
      </w:pPr>
      <w:r>
        <w:separator/>
      </w:r>
    </w:p>
  </w:footnote>
  <w:footnote w:type="continuationSeparator" w:id="0">
    <w:p w14:paraId="465C29CA" w14:textId="77777777" w:rsidR="009A696D" w:rsidRDefault="009A69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4F06" w14:textId="77777777" w:rsidR="000B79D8" w:rsidRDefault="009A696D">
    <w:pPr>
      <w:pStyle w:val="Cabealho"/>
    </w:pPr>
    <w:r>
      <w:rPr>
        <w:noProof/>
      </w:rPr>
      <w:drawing>
        <wp:inline distT="0" distB="0" distL="114300" distR="114300" wp14:anchorId="459FE09C" wp14:editId="21788CCD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B79D8"/>
    <w:rsid w:val="000D62BF"/>
    <w:rsid w:val="00172A27"/>
    <w:rsid w:val="00237C13"/>
    <w:rsid w:val="002A47B6"/>
    <w:rsid w:val="003D1996"/>
    <w:rsid w:val="004B2328"/>
    <w:rsid w:val="005539F4"/>
    <w:rsid w:val="00677F30"/>
    <w:rsid w:val="00741E2B"/>
    <w:rsid w:val="007556B2"/>
    <w:rsid w:val="009A696D"/>
    <w:rsid w:val="00B37563"/>
    <w:rsid w:val="00B82A8F"/>
    <w:rsid w:val="00D75C19"/>
    <w:rsid w:val="00E93DB7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E2BD"/>
  <w15:docId w15:val="{AA816FF7-3938-4144-B2C6-340EAE1C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D62BF"/>
    <w:rPr>
      <w:color w:val="605E5C"/>
      <w:shd w:val="clear" w:color="auto" w:fill="E1DFDD"/>
    </w:rPr>
  </w:style>
  <w:style w:type="character" w:customStyle="1" w:styleId="agcmg">
    <w:name w:val="a_gcmg"/>
    <w:basedOn w:val="Fontepargpadro"/>
    <w:rsid w:val="000D6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vitoriasantoscarvalho59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845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MARIA VITÓRIA SANTOS CARVALHO</cp:lastModifiedBy>
  <cp:revision>4</cp:revision>
  <dcterms:created xsi:type="dcterms:W3CDTF">2026-04-27T14:53:00Z</dcterms:created>
  <dcterms:modified xsi:type="dcterms:W3CDTF">2026-04-27T16:45:00Z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