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562B7E97" w:rsidR="00CA4305" w:rsidRPr="005E09F6" w:rsidRDefault="00433422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EIXO TEMÁTICO 3: biotecnologia, inovação e saúde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09DED51F" w14:textId="77777777" w:rsidR="00931CAF" w:rsidRDefault="00931CAF" w:rsidP="00F4205D">
      <w:pPr>
        <w:jc w:val="both"/>
        <w:rPr>
          <w:rFonts w:ascii="Arial" w:hAnsi="Arial" w:cs="Arial"/>
          <w:i/>
          <w:iCs/>
          <w:color w:val="FF0000"/>
        </w:rPr>
      </w:pPr>
    </w:p>
    <w:p w14:paraId="729858CE" w14:textId="77777777" w:rsidR="00F4205D" w:rsidRPr="00141CC4" w:rsidRDefault="00CA4305" w:rsidP="00F4205D">
      <w:pPr>
        <w:jc w:val="both"/>
        <w:rPr>
          <w:rFonts w:ascii="Arial" w:hAnsi="Arial" w:cs="Arial"/>
        </w:rPr>
      </w:pPr>
      <w:r w:rsidRPr="005E09F6">
        <w:rPr>
          <w:rFonts w:ascii="Arial" w:hAnsi="Arial" w:cs="Arial"/>
          <w:sz w:val="32"/>
          <w:szCs w:val="32"/>
        </w:rPr>
        <w:t xml:space="preserve">TÍTULO: </w:t>
      </w:r>
      <w:r w:rsidR="00F4205D" w:rsidRPr="00F4205D">
        <w:rPr>
          <w:rFonts w:ascii="Arial" w:hAnsi="Arial" w:cs="Arial"/>
          <w:b/>
          <w:sz w:val="32"/>
          <w:szCs w:val="32"/>
        </w:rPr>
        <w:t xml:space="preserve">Avaliação </w:t>
      </w:r>
      <w:proofErr w:type="gramStart"/>
      <w:r w:rsidR="00F4205D" w:rsidRPr="00F4205D">
        <w:rPr>
          <w:rFonts w:ascii="Arial" w:hAnsi="Arial" w:cs="Arial"/>
          <w:b/>
          <w:sz w:val="32"/>
          <w:szCs w:val="32"/>
        </w:rPr>
        <w:t>dos uso</w:t>
      </w:r>
      <w:proofErr w:type="gramEnd"/>
      <w:r w:rsidR="00F4205D" w:rsidRPr="00F4205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4205D" w:rsidRPr="00F4205D">
        <w:rPr>
          <w:rFonts w:ascii="Arial" w:hAnsi="Arial" w:cs="Arial"/>
          <w:b/>
          <w:sz w:val="32"/>
          <w:szCs w:val="32"/>
        </w:rPr>
        <w:t>Ropivacaína</w:t>
      </w:r>
      <w:proofErr w:type="spellEnd"/>
      <w:r w:rsidR="00F4205D" w:rsidRPr="00F4205D">
        <w:rPr>
          <w:rFonts w:ascii="Arial" w:hAnsi="Arial" w:cs="Arial"/>
          <w:b/>
          <w:sz w:val="32"/>
          <w:szCs w:val="32"/>
        </w:rPr>
        <w:t xml:space="preserve"> isolada e associada a Morfina por via </w:t>
      </w:r>
      <w:proofErr w:type="spellStart"/>
      <w:r w:rsidR="00F4205D" w:rsidRPr="00F4205D">
        <w:rPr>
          <w:rFonts w:ascii="Arial" w:hAnsi="Arial" w:cs="Arial"/>
          <w:b/>
          <w:sz w:val="32"/>
          <w:szCs w:val="32"/>
        </w:rPr>
        <w:t>epidural</w:t>
      </w:r>
      <w:proofErr w:type="spellEnd"/>
      <w:r w:rsidR="00F4205D" w:rsidRPr="00F4205D">
        <w:rPr>
          <w:rFonts w:ascii="Arial" w:hAnsi="Arial" w:cs="Arial"/>
          <w:b/>
          <w:sz w:val="32"/>
          <w:szCs w:val="32"/>
        </w:rPr>
        <w:t xml:space="preserve"> em </w:t>
      </w:r>
      <w:proofErr w:type="spellStart"/>
      <w:r w:rsidR="00F4205D" w:rsidRPr="00F4205D">
        <w:rPr>
          <w:rFonts w:ascii="Arial" w:hAnsi="Arial" w:cs="Arial"/>
          <w:b/>
          <w:i/>
          <w:iCs/>
          <w:sz w:val="32"/>
          <w:szCs w:val="32"/>
        </w:rPr>
        <w:t>Cavia</w:t>
      </w:r>
      <w:proofErr w:type="spellEnd"/>
      <w:r w:rsidR="00F4205D" w:rsidRPr="00F4205D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proofErr w:type="spellStart"/>
      <w:r w:rsidR="00F4205D" w:rsidRPr="00F4205D">
        <w:rPr>
          <w:rFonts w:ascii="Arial" w:hAnsi="Arial" w:cs="Arial"/>
          <w:b/>
          <w:i/>
          <w:iCs/>
          <w:sz w:val="32"/>
          <w:szCs w:val="32"/>
        </w:rPr>
        <w:t>porcellus</w:t>
      </w:r>
      <w:proofErr w:type="spellEnd"/>
      <w:r w:rsidR="00F4205D" w:rsidRPr="00F4205D">
        <w:rPr>
          <w:rFonts w:ascii="Arial" w:hAnsi="Arial" w:cs="Arial"/>
          <w:b/>
          <w:sz w:val="32"/>
          <w:szCs w:val="32"/>
        </w:rPr>
        <w:t xml:space="preserve"> e </w:t>
      </w:r>
      <w:proofErr w:type="spellStart"/>
      <w:r w:rsidR="00F4205D" w:rsidRPr="00F4205D">
        <w:rPr>
          <w:rFonts w:ascii="Arial" w:hAnsi="Arial" w:cs="Arial"/>
          <w:b/>
          <w:i/>
          <w:iCs/>
          <w:sz w:val="32"/>
          <w:szCs w:val="32"/>
        </w:rPr>
        <w:t>Rattus</w:t>
      </w:r>
      <w:proofErr w:type="spellEnd"/>
      <w:r w:rsidR="00F4205D" w:rsidRPr="00F4205D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proofErr w:type="spellStart"/>
      <w:r w:rsidR="00F4205D" w:rsidRPr="00F4205D">
        <w:rPr>
          <w:rFonts w:ascii="Arial" w:hAnsi="Arial" w:cs="Arial"/>
          <w:b/>
          <w:i/>
          <w:iCs/>
          <w:sz w:val="32"/>
          <w:szCs w:val="32"/>
        </w:rPr>
        <w:t>novergicus</w:t>
      </w:r>
      <w:proofErr w:type="spellEnd"/>
      <w:r w:rsidR="00F4205D" w:rsidRPr="00F4205D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F4205D" w:rsidRPr="00F4205D">
        <w:rPr>
          <w:rFonts w:ascii="Arial" w:hAnsi="Arial" w:cs="Arial"/>
          <w:b/>
          <w:iCs/>
          <w:sz w:val="32"/>
          <w:szCs w:val="32"/>
        </w:rPr>
        <w:t xml:space="preserve">submetidos a </w:t>
      </w:r>
      <w:proofErr w:type="spellStart"/>
      <w:r w:rsidR="00F4205D" w:rsidRPr="00F4205D">
        <w:rPr>
          <w:rFonts w:ascii="Arial" w:hAnsi="Arial" w:cs="Arial"/>
          <w:b/>
          <w:iCs/>
          <w:sz w:val="32"/>
          <w:szCs w:val="32"/>
        </w:rPr>
        <w:t>Xenotransplante</w:t>
      </w:r>
      <w:proofErr w:type="spellEnd"/>
      <w:r w:rsidR="00F4205D" w:rsidRPr="00F4205D">
        <w:rPr>
          <w:rFonts w:ascii="Arial" w:hAnsi="Arial" w:cs="Arial"/>
          <w:b/>
          <w:iCs/>
          <w:sz w:val="32"/>
          <w:szCs w:val="32"/>
        </w:rPr>
        <w:t>.</w:t>
      </w:r>
    </w:p>
    <w:p w14:paraId="306DAA17" w14:textId="2415C7A2" w:rsidR="00CA4305" w:rsidRPr="005E09F6" w:rsidRDefault="00CA4305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48CA67ED" w14:textId="77777777" w:rsidR="00F4205D" w:rsidRDefault="00F4205D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14E0F100" w:rsidR="00CA4305" w:rsidRPr="005E09F6" w:rsidRDefault="00F4205D" w:rsidP="004A06CA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DAMASCENO, </w:t>
      </w:r>
      <w:r w:rsidR="005433BC">
        <w:rPr>
          <w:rFonts w:ascii="Arial" w:hAnsi="Arial" w:cs="Arial"/>
        </w:rPr>
        <w:t>M. M. H. S</w:t>
      </w:r>
      <w:r w:rsidR="00EA5E6C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FILHO, </w:t>
      </w:r>
      <w:r w:rsidR="005433BC">
        <w:rPr>
          <w:rFonts w:ascii="Arial" w:hAnsi="Arial" w:cs="Arial"/>
        </w:rPr>
        <w:t>I. B. Q.</w:t>
      </w:r>
      <w:proofErr w:type="gramStart"/>
      <w:r w:rsidR="00EA5E6C">
        <w:rPr>
          <w:rFonts w:ascii="Arial" w:hAnsi="Arial" w:cs="Arial"/>
          <w:vertAlign w:val="superscript"/>
        </w:rPr>
        <w:t>1</w:t>
      </w:r>
      <w:r w:rsidR="00931CAF">
        <w:rPr>
          <w:rFonts w:ascii="Arial" w:hAnsi="Arial" w:cs="Arial"/>
          <w:vertAlign w:val="superscript"/>
        </w:rPr>
        <w:t xml:space="preserve"> </w:t>
      </w:r>
      <w:r w:rsidR="00433422">
        <w:rPr>
          <w:rFonts w:ascii="Arial" w:hAnsi="Arial" w:cs="Arial"/>
          <w:vertAlign w:val="superscript"/>
        </w:rPr>
        <w:t xml:space="preserve"> </w:t>
      </w:r>
      <w:r w:rsidR="00433422">
        <w:rPr>
          <w:rFonts w:ascii="Arial" w:hAnsi="Arial" w:cs="Arial"/>
        </w:rPr>
        <w:t>SOUSA</w:t>
      </w:r>
      <w:proofErr w:type="gramEnd"/>
      <w:r w:rsidR="00433422">
        <w:rPr>
          <w:rFonts w:ascii="Arial" w:hAnsi="Arial" w:cs="Arial"/>
        </w:rPr>
        <w:t>, S. C. C. de</w:t>
      </w:r>
      <w:r w:rsidR="00EA5E6C">
        <w:rPr>
          <w:rFonts w:ascii="Arial" w:hAnsi="Arial" w:cs="Arial"/>
          <w:vertAlign w:val="superscript"/>
        </w:rPr>
        <w:t xml:space="preserve">1 </w:t>
      </w:r>
      <w:r w:rsidR="00EA5E6C">
        <w:rPr>
          <w:rFonts w:ascii="Arial" w:hAnsi="Arial" w:cs="Arial"/>
        </w:rPr>
        <w:t xml:space="preserve">, </w:t>
      </w:r>
      <w:r w:rsidR="00EA5E6C">
        <w:rPr>
          <w:rFonts w:ascii="Arial" w:hAnsi="Arial" w:cs="Arial"/>
        </w:rPr>
        <w:t>LIRA, C.</w:t>
      </w:r>
      <w:r w:rsidR="00EA5E6C">
        <w:rPr>
          <w:rFonts w:ascii="Arial" w:hAnsi="Arial" w:cs="Arial"/>
          <w:vertAlign w:val="superscript"/>
        </w:rPr>
        <w:t>2</w:t>
      </w:r>
      <w:bookmarkStart w:id="0" w:name="_GoBack"/>
      <w:bookmarkEnd w:id="0"/>
    </w:p>
    <w:p w14:paraId="32AC12E7" w14:textId="65ADC2F0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3AFD2097" w:rsidR="00CA4305" w:rsidRPr="005E09F6" w:rsidRDefault="00CA4305" w:rsidP="00AE5DD3">
      <w:pPr>
        <w:widowControl w:val="0"/>
        <w:autoSpaceDE w:val="0"/>
        <w:autoSpaceDN w:val="0"/>
        <w:adjustRightInd w:val="0"/>
        <w:ind w:right="49"/>
        <w:rPr>
          <w:rFonts w:ascii="Arial" w:hAnsi="Arial" w:cs="Arial"/>
        </w:rPr>
      </w:pPr>
    </w:p>
    <w:p w14:paraId="451D7C2D" w14:textId="36C2104F" w:rsidR="00CA4305" w:rsidRPr="005E09F6" w:rsidRDefault="00AE5DD3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 </w:t>
      </w:r>
      <w:r w:rsidR="00CA4305">
        <w:rPr>
          <w:rFonts w:ascii="Arial" w:hAnsi="Arial" w:cs="Arial"/>
        </w:rPr>
        <w:t xml:space="preserve">Centro Universitário </w:t>
      </w:r>
      <w:proofErr w:type="spellStart"/>
      <w:r w:rsidR="00CA4305">
        <w:rPr>
          <w:rFonts w:ascii="Arial" w:hAnsi="Arial" w:cs="Arial"/>
        </w:rPr>
        <w:t>Cesmac</w:t>
      </w:r>
      <w:proofErr w:type="spellEnd"/>
      <w:r w:rsidR="00CA4305" w:rsidRPr="005E09F6">
        <w:rPr>
          <w:rFonts w:ascii="Arial" w:hAnsi="Arial" w:cs="Arial"/>
        </w:rPr>
        <w:t xml:space="preserve">, </w:t>
      </w:r>
      <w:r w:rsidR="00CA4305">
        <w:rPr>
          <w:rFonts w:ascii="Arial" w:hAnsi="Arial" w:cs="Arial"/>
        </w:rPr>
        <w:t xml:space="preserve">Curso de </w:t>
      </w:r>
      <w:r>
        <w:rPr>
          <w:rFonts w:ascii="Arial" w:hAnsi="Arial" w:cs="Arial"/>
        </w:rPr>
        <w:t>Medicina Veterinária</w:t>
      </w:r>
    </w:p>
    <w:p w14:paraId="0DB8F7F7" w14:textId="6CF97849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4A06CA">
        <w:rPr>
          <w:rFonts w:ascii="Arial" w:hAnsi="Arial" w:cs="Arial"/>
        </w:rPr>
        <w:t>mikaelly.hanne@gmail.com</w:t>
      </w:r>
    </w:p>
    <w:p w14:paraId="23C2491F" w14:textId="77777777" w:rsidR="00AE5DD3" w:rsidRDefault="00AE5DD3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6F7C0021" w14:textId="77777777" w:rsidR="00AE5DD3" w:rsidRDefault="00AE5DD3" w:rsidP="007038A1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73BAAC62" w14:textId="56A53B10" w:rsidR="005433BC" w:rsidRDefault="00AE5DD3" w:rsidP="007038A1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objetivo deste projeto é avaliar e comparar os efeitos da </w:t>
      </w:r>
      <w:proofErr w:type="spellStart"/>
      <w:r>
        <w:rPr>
          <w:rFonts w:ascii="Arial" w:hAnsi="Arial" w:cs="Arial"/>
        </w:rPr>
        <w:t>ropivacaína</w:t>
      </w:r>
      <w:proofErr w:type="spellEnd"/>
      <w:r w:rsidR="005433BC">
        <w:rPr>
          <w:rFonts w:ascii="Arial" w:hAnsi="Arial" w:cs="Arial"/>
        </w:rPr>
        <w:t xml:space="preserve"> associada ou não a morfina</w:t>
      </w:r>
      <w:r>
        <w:rPr>
          <w:rFonts w:ascii="Arial" w:hAnsi="Arial" w:cs="Arial"/>
        </w:rPr>
        <w:t xml:space="preserve">, e seus benefícios aplicados na </w:t>
      </w:r>
      <w:proofErr w:type="spellStart"/>
      <w:r>
        <w:rPr>
          <w:rFonts w:ascii="Arial" w:hAnsi="Arial" w:cs="Arial"/>
        </w:rPr>
        <w:t>clinica</w:t>
      </w:r>
      <w:proofErr w:type="spellEnd"/>
      <w:r>
        <w:rPr>
          <w:rFonts w:ascii="Arial" w:hAnsi="Arial" w:cs="Arial"/>
        </w:rPr>
        <w:t xml:space="preserve"> cirúrgica de animais silvestres</w:t>
      </w:r>
      <w:r w:rsidR="00A832AD">
        <w:rPr>
          <w:rFonts w:ascii="Arial" w:hAnsi="Arial" w:cs="Arial"/>
        </w:rPr>
        <w:t xml:space="preserve">, na presente pesquisa foi observado a grande casuísta de problemas ortopédicos em </w:t>
      </w:r>
      <w:proofErr w:type="spellStart"/>
      <w:r w:rsidR="00A832AD">
        <w:rPr>
          <w:rFonts w:ascii="Arial" w:hAnsi="Arial" w:cs="Arial"/>
        </w:rPr>
        <w:t>Cavia</w:t>
      </w:r>
      <w:proofErr w:type="spellEnd"/>
      <w:r w:rsidR="00A832AD">
        <w:rPr>
          <w:rFonts w:ascii="Arial" w:hAnsi="Arial" w:cs="Arial"/>
        </w:rPr>
        <w:t xml:space="preserve"> </w:t>
      </w:r>
      <w:proofErr w:type="spellStart"/>
      <w:r w:rsidR="00A832AD">
        <w:rPr>
          <w:rFonts w:ascii="Arial" w:hAnsi="Arial" w:cs="Arial"/>
        </w:rPr>
        <w:t>porcellus</w:t>
      </w:r>
      <w:proofErr w:type="spellEnd"/>
      <w:r w:rsidR="00A832AD">
        <w:rPr>
          <w:rFonts w:ascii="Arial" w:hAnsi="Arial" w:cs="Arial"/>
        </w:rPr>
        <w:t xml:space="preserve"> (</w:t>
      </w:r>
      <w:proofErr w:type="spellStart"/>
      <w:r w:rsidR="00A832AD">
        <w:rPr>
          <w:rFonts w:ascii="Arial" w:hAnsi="Arial" w:cs="Arial"/>
        </w:rPr>
        <w:t>porquinho-da-india</w:t>
      </w:r>
      <w:proofErr w:type="spellEnd"/>
      <w:r w:rsidR="00A832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Os animais irão passar pelo procedimento de </w:t>
      </w:r>
      <w:proofErr w:type="spellStart"/>
      <w:r>
        <w:rPr>
          <w:rFonts w:ascii="Arial" w:hAnsi="Arial" w:cs="Arial"/>
        </w:rPr>
        <w:t>xeno</w:t>
      </w:r>
      <w:r w:rsidR="005433BC">
        <w:rPr>
          <w:rFonts w:ascii="Arial" w:hAnsi="Arial" w:cs="Arial"/>
        </w:rPr>
        <w:t>enxerto</w:t>
      </w:r>
      <w:proofErr w:type="spellEnd"/>
      <w:r w:rsidR="005433BC">
        <w:rPr>
          <w:rFonts w:ascii="Arial" w:hAnsi="Arial" w:cs="Arial"/>
        </w:rPr>
        <w:t xml:space="preserve">. O protocolo anestésico adotado visa se obter bloqueio dos nervos sensitivos motores, onde a anestesia </w:t>
      </w:r>
      <w:proofErr w:type="spellStart"/>
      <w:r w:rsidR="005433BC">
        <w:rPr>
          <w:rFonts w:ascii="Arial" w:hAnsi="Arial" w:cs="Arial"/>
        </w:rPr>
        <w:t>epidural</w:t>
      </w:r>
      <w:proofErr w:type="spellEnd"/>
      <w:r w:rsidR="005433BC">
        <w:rPr>
          <w:rFonts w:ascii="Arial" w:hAnsi="Arial" w:cs="Arial"/>
        </w:rPr>
        <w:t xml:space="preserve"> se mostra mais eficiente que outras técnicas. Para medicação pré-anestésica, será administrado </w:t>
      </w:r>
      <w:proofErr w:type="spellStart"/>
      <w:r w:rsidR="005433BC" w:rsidRPr="005433BC">
        <w:rPr>
          <w:rFonts w:ascii="Arial" w:hAnsi="Arial" w:cs="Arial"/>
        </w:rPr>
        <w:t>Zoletil</w:t>
      </w:r>
      <w:proofErr w:type="spellEnd"/>
      <w:r w:rsidR="005433BC" w:rsidRPr="005433BC">
        <w:rPr>
          <w:rFonts w:ascii="Arial" w:hAnsi="Arial" w:cs="Arial"/>
        </w:rPr>
        <w:t xml:space="preserve"> (</w:t>
      </w:r>
      <w:proofErr w:type="spellStart"/>
      <w:r w:rsidR="005433BC" w:rsidRPr="005433BC">
        <w:rPr>
          <w:rFonts w:ascii="Arial" w:hAnsi="Arial" w:cs="Arial"/>
        </w:rPr>
        <w:t>Tiletamina</w:t>
      </w:r>
      <w:proofErr w:type="spellEnd"/>
      <w:r w:rsidR="005433BC" w:rsidRPr="005433BC">
        <w:rPr>
          <w:rFonts w:ascii="Arial" w:hAnsi="Arial" w:cs="Arial"/>
        </w:rPr>
        <w:t xml:space="preserve"> com </w:t>
      </w:r>
      <w:proofErr w:type="spellStart"/>
      <w:r w:rsidR="005433BC" w:rsidRPr="005433BC">
        <w:rPr>
          <w:rFonts w:ascii="Arial" w:hAnsi="Arial" w:cs="Arial"/>
        </w:rPr>
        <w:t>Zolazepam</w:t>
      </w:r>
      <w:proofErr w:type="spellEnd"/>
      <w:r w:rsidR="005433BC" w:rsidRPr="005433BC">
        <w:rPr>
          <w:rFonts w:ascii="Arial" w:hAnsi="Arial" w:cs="Arial"/>
        </w:rPr>
        <w:t xml:space="preserve">) na dose de 50-80mg/kg intraperitoneal, associado a morfina na dose de 2-5 mg/kg e </w:t>
      </w:r>
      <w:proofErr w:type="spellStart"/>
      <w:r w:rsidR="005433BC" w:rsidRPr="005433BC">
        <w:rPr>
          <w:rFonts w:ascii="Arial" w:hAnsi="Arial" w:cs="Arial"/>
        </w:rPr>
        <w:t>meloxican</w:t>
      </w:r>
      <w:proofErr w:type="spellEnd"/>
      <w:r w:rsidR="005433BC" w:rsidRPr="005433BC">
        <w:rPr>
          <w:rFonts w:ascii="Arial" w:hAnsi="Arial" w:cs="Arial"/>
        </w:rPr>
        <w:t xml:space="preserve"> 2 mg/kg por via subcutânea</w:t>
      </w:r>
      <w:r w:rsidR="00A832AD">
        <w:rPr>
          <w:rFonts w:ascii="Arial" w:hAnsi="Arial" w:cs="Arial"/>
        </w:rPr>
        <w:t xml:space="preserve">. </w:t>
      </w:r>
      <w:r w:rsidR="00A832AD" w:rsidRPr="00A832AD">
        <w:rPr>
          <w:rFonts w:ascii="Arial" w:hAnsi="Arial" w:cs="Arial"/>
        </w:rPr>
        <w:t xml:space="preserve">O bloqueio local será feito através da anestesia </w:t>
      </w:r>
      <w:proofErr w:type="spellStart"/>
      <w:r w:rsidR="00A832AD" w:rsidRPr="00A832AD">
        <w:rPr>
          <w:rFonts w:ascii="Arial" w:hAnsi="Arial" w:cs="Arial"/>
        </w:rPr>
        <w:t>epidural</w:t>
      </w:r>
      <w:proofErr w:type="spellEnd"/>
      <w:r w:rsidR="00A832AD" w:rsidRPr="00A832AD">
        <w:rPr>
          <w:rFonts w:ascii="Arial" w:hAnsi="Arial" w:cs="Arial"/>
        </w:rPr>
        <w:t xml:space="preserve">. Os pacientes serão divididos em dois grupos de estudo, no primeiro grupo (RM) será administrado uma associação de </w:t>
      </w:r>
      <w:proofErr w:type="spellStart"/>
      <w:r w:rsidR="00A832AD" w:rsidRPr="00A832AD">
        <w:rPr>
          <w:rFonts w:ascii="Arial" w:hAnsi="Arial" w:cs="Arial"/>
        </w:rPr>
        <w:t>ropivacaína</w:t>
      </w:r>
      <w:proofErr w:type="spellEnd"/>
      <w:r w:rsidR="00A832AD" w:rsidRPr="00A832AD">
        <w:rPr>
          <w:rFonts w:ascii="Arial" w:hAnsi="Arial" w:cs="Arial"/>
        </w:rPr>
        <w:t xml:space="preserve"> 0,2% na dose de 2mg/kg e morfina 10mg/ml na dose de 0,1 mg/kg, já no segundo grupo (R), será administrado </w:t>
      </w:r>
      <w:proofErr w:type="spellStart"/>
      <w:r w:rsidR="00A832AD" w:rsidRPr="00A832AD">
        <w:rPr>
          <w:rFonts w:ascii="Arial" w:hAnsi="Arial" w:cs="Arial"/>
        </w:rPr>
        <w:t>ropivacaína</w:t>
      </w:r>
      <w:proofErr w:type="spellEnd"/>
      <w:r w:rsidR="00A832AD" w:rsidRPr="00A832AD">
        <w:rPr>
          <w:rFonts w:ascii="Arial" w:hAnsi="Arial" w:cs="Arial"/>
        </w:rPr>
        <w:t xml:space="preserve"> 0,2% na dose de 2mg/kg</w:t>
      </w:r>
      <w:r w:rsidR="00A832AD">
        <w:rPr>
          <w:rFonts w:ascii="Arial" w:hAnsi="Arial" w:cs="Arial"/>
        </w:rPr>
        <w:t xml:space="preserve">. </w:t>
      </w:r>
      <w:r w:rsidR="00A832AD" w:rsidRPr="00CF600A">
        <w:rPr>
          <w:rFonts w:ascii="Arial" w:hAnsi="Arial" w:cs="Arial"/>
        </w:rPr>
        <w:t>Os pacientes serão monitorados durante todo o procedimento</w:t>
      </w:r>
      <w:r w:rsidR="00A832AD">
        <w:rPr>
          <w:rFonts w:ascii="Arial" w:hAnsi="Arial" w:cs="Arial"/>
        </w:rPr>
        <w:t xml:space="preserve">, será avaliada também latência do fármaco, ou seja, o início de ação da </w:t>
      </w:r>
      <w:proofErr w:type="spellStart"/>
      <w:r w:rsidR="00A832AD">
        <w:rPr>
          <w:rFonts w:ascii="Arial" w:hAnsi="Arial" w:cs="Arial"/>
        </w:rPr>
        <w:t>ropivacaína</w:t>
      </w:r>
      <w:proofErr w:type="spellEnd"/>
      <w:r w:rsidR="00A832AD">
        <w:rPr>
          <w:rFonts w:ascii="Arial" w:hAnsi="Arial" w:cs="Arial"/>
        </w:rPr>
        <w:t xml:space="preserve">. </w:t>
      </w:r>
      <w:r w:rsidR="00A832AD" w:rsidRPr="00A832AD">
        <w:rPr>
          <w:rFonts w:ascii="Arial" w:hAnsi="Arial" w:cs="Arial"/>
        </w:rPr>
        <w:t xml:space="preserve">No </w:t>
      </w:r>
      <w:proofErr w:type="gramStart"/>
      <w:r w:rsidR="00A832AD" w:rsidRPr="00A832AD">
        <w:rPr>
          <w:rFonts w:ascii="Arial" w:hAnsi="Arial" w:cs="Arial"/>
        </w:rPr>
        <w:t>pós – operatório</w:t>
      </w:r>
      <w:proofErr w:type="gramEnd"/>
      <w:r w:rsidR="00A832AD" w:rsidRPr="00A832AD">
        <w:rPr>
          <w:rFonts w:ascii="Arial" w:hAnsi="Arial" w:cs="Arial"/>
        </w:rPr>
        <w:t xml:space="preserve"> imediato os pacientes serão avaliados quanto a retorno da função motora dos membros pélvicos e manutenção da analgesia em 8 tempos (30 min/ 1 h /2 h / 4h / 6h /8h /10h e após 24 horas)</w:t>
      </w:r>
      <w:r w:rsidR="00A832AD">
        <w:rPr>
          <w:rFonts w:ascii="Arial" w:hAnsi="Arial" w:cs="Arial"/>
        </w:rPr>
        <w:t>.</w:t>
      </w:r>
      <w:r w:rsidR="00896A0D" w:rsidRPr="00896A0D">
        <w:t xml:space="preserve"> </w:t>
      </w:r>
      <w:proofErr w:type="gramStart"/>
      <w:r w:rsidR="00896A0D" w:rsidRPr="00896A0D">
        <w:rPr>
          <w:rFonts w:ascii="Arial" w:hAnsi="Arial" w:cs="Arial"/>
        </w:rPr>
        <w:t>após</w:t>
      </w:r>
      <w:proofErr w:type="gramEnd"/>
      <w:r w:rsidR="00896A0D" w:rsidRPr="00896A0D">
        <w:rPr>
          <w:rFonts w:ascii="Arial" w:hAnsi="Arial" w:cs="Arial"/>
        </w:rPr>
        <w:t xml:space="preserve"> retorno da consciência, serão observados sinais de dor aguda como: vocalização, aparência normal, alteração na postura e no modo de andar; isolamento, mudanças nos padrões fisiológicos (frequência respiratória, cardíaca, temperatura corporal), inatividade, automutilação, comportamento compulsivo, movimentos repetitivos ou estereotipados, mudanças nas respostas a estímulos</w:t>
      </w:r>
      <w:r w:rsidR="00896A0D">
        <w:rPr>
          <w:rFonts w:ascii="Arial" w:hAnsi="Arial" w:cs="Arial"/>
        </w:rPr>
        <w:t xml:space="preserve">. </w:t>
      </w:r>
      <w:r w:rsidR="00896A0D" w:rsidRPr="00467A7F">
        <w:rPr>
          <w:rFonts w:ascii="Arial" w:hAnsi="Arial" w:cs="Arial"/>
        </w:rPr>
        <w:t>Após liberados todo</w:t>
      </w:r>
      <w:r w:rsidR="00896A0D" w:rsidRPr="00CF600A">
        <w:rPr>
          <w:rFonts w:ascii="Arial" w:hAnsi="Arial" w:cs="Arial"/>
        </w:rPr>
        <w:t xml:space="preserve">s os pacientes receberão terapia analgésica e anti-inflamatória, sendo administrado </w:t>
      </w:r>
      <w:proofErr w:type="spellStart"/>
      <w:r w:rsidR="00896A0D" w:rsidRPr="00CF600A">
        <w:rPr>
          <w:rFonts w:ascii="Arial" w:hAnsi="Arial" w:cs="Arial"/>
        </w:rPr>
        <w:t>Tramadol</w:t>
      </w:r>
      <w:proofErr w:type="spellEnd"/>
      <w:r w:rsidR="00896A0D" w:rsidRPr="00CF600A">
        <w:rPr>
          <w:rFonts w:ascii="Arial" w:hAnsi="Arial" w:cs="Arial"/>
        </w:rPr>
        <w:t xml:space="preserve"> </w:t>
      </w:r>
      <w:proofErr w:type="spellStart"/>
      <w:r w:rsidR="00896A0D" w:rsidRPr="00CF600A">
        <w:rPr>
          <w:rFonts w:ascii="Arial" w:hAnsi="Arial" w:cs="Arial"/>
        </w:rPr>
        <w:t>bid</w:t>
      </w:r>
      <w:proofErr w:type="spellEnd"/>
      <w:r w:rsidR="00896A0D" w:rsidRPr="00CF600A">
        <w:rPr>
          <w:rFonts w:ascii="Arial" w:hAnsi="Arial" w:cs="Arial"/>
        </w:rPr>
        <w:t xml:space="preserve"> na dose de 10-20mg/kg/12h/SC e </w:t>
      </w:r>
      <w:proofErr w:type="spellStart"/>
      <w:r w:rsidR="00896A0D" w:rsidRPr="00CF600A">
        <w:rPr>
          <w:rFonts w:ascii="Arial" w:hAnsi="Arial" w:cs="Arial"/>
        </w:rPr>
        <w:t>Meloxican</w:t>
      </w:r>
      <w:proofErr w:type="spellEnd"/>
      <w:r w:rsidR="00896A0D" w:rsidRPr="00CF600A">
        <w:rPr>
          <w:rFonts w:ascii="Arial" w:hAnsi="Arial" w:cs="Arial"/>
        </w:rPr>
        <w:t xml:space="preserve"> </w:t>
      </w:r>
      <w:proofErr w:type="spellStart"/>
      <w:r w:rsidR="00896A0D" w:rsidRPr="00CF600A">
        <w:rPr>
          <w:rFonts w:ascii="Arial" w:hAnsi="Arial" w:cs="Arial"/>
        </w:rPr>
        <w:t>sid</w:t>
      </w:r>
      <w:proofErr w:type="spellEnd"/>
      <w:r w:rsidR="00896A0D" w:rsidRPr="00CF600A">
        <w:rPr>
          <w:rFonts w:ascii="Arial" w:hAnsi="Arial" w:cs="Arial"/>
        </w:rPr>
        <w:t xml:space="preserve"> 1-2mg/kg/24h/SC. </w:t>
      </w:r>
      <w:proofErr w:type="spellStart"/>
      <w:r w:rsidR="00896A0D" w:rsidRPr="00CF600A">
        <w:rPr>
          <w:rFonts w:ascii="Arial" w:hAnsi="Arial" w:cs="Arial"/>
        </w:rPr>
        <w:t>Tramadol</w:t>
      </w:r>
      <w:proofErr w:type="spellEnd"/>
      <w:r w:rsidR="00896A0D" w:rsidRPr="00CF600A">
        <w:rPr>
          <w:rFonts w:ascii="Arial" w:hAnsi="Arial" w:cs="Arial"/>
        </w:rPr>
        <w:t xml:space="preserve"> por um período de 5 dias e </w:t>
      </w:r>
      <w:proofErr w:type="spellStart"/>
      <w:r w:rsidR="00896A0D" w:rsidRPr="00CF600A">
        <w:rPr>
          <w:rFonts w:ascii="Arial" w:hAnsi="Arial" w:cs="Arial"/>
        </w:rPr>
        <w:t>Meloxican</w:t>
      </w:r>
      <w:proofErr w:type="spellEnd"/>
      <w:r w:rsidR="00896A0D" w:rsidRPr="00CF600A">
        <w:rPr>
          <w:rFonts w:ascii="Arial" w:hAnsi="Arial" w:cs="Arial"/>
        </w:rPr>
        <w:t xml:space="preserve"> por um período de 7 dias</w:t>
      </w:r>
      <w:r w:rsidR="00896A0D">
        <w:rPr>
          <w:rFonts w:ascii="Arial" w:hAnsi="Arial" w:cs="Arial"/>
        </w:rPr>
        <w:t>.</w:t>
      </w:r>
    </w:p>
    <w:p w14:paraId="5F75AA28" w14:textId="77777777" w:rsidR="005433BC" w:rsidRDefault="005433BC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7F3FF3C2" w14:textId="3AD34641" w:rsidR="00CA4305" w:rsidRPr="005E09F6" w:rsidRDefault="004714A4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 xml:space="preserve"> </w:t>
      </w:r>
    </w:p>
    <w:p w14:paraId="537750E9" w14:textId="1779EE14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lastRenderedPageBreak/>
        <w:t>PALAVRAS-CHAVE:</w:t>
      </w:r>
      <w:r w:rsidRPr="005E09F6">
        <w:rPr>
          <w:rFonts w:ascii="Arial" w:hAnsi="Arial" w:cs="Arial"/>
          <w:i/>
        </w:rPr>
        <w:t xml:space="preserve"> </w:t>
      </w:r>
      <w:r w:rsidR="004714A4">
        <w:rPr>
          <w:rFonts w:ascii="Arial" w:hAnsi="Arial" w:cs="Arial"/>
        </w:rPr>
        <w:t xml:space="preserve">Anestesiologia veterinária. </w:t>
      </w:r>
      <w:proofErr w:type="spellStart"/>
      <w:r w:rsidR="004714A4">
        <w:rPr>
          <w:rFonts w:ascii="Arial" w:hAnsi="Arial" w:cs="Arial"/>
        </w:rPr>
        <w:t>Ropivacaína</w:t>
      </w:r>
      <w:proofErr w:type="spellEnd"/>
      <w:r w:rsidR="004714A4">
        <w:rPr>
          <w:rFonts w:ascii="Arial" w:hAnsi="Arial" w:cs="Arial"/>
        </w:rPr>
        <w:t xml:space="preserve">. Anestesia </w:t>
      </w:r>
      <w:proofErr w:type="spellStart"/>
      <w:r w:rsidR="004714A4">
        <w:rPr>
          <w:rFonts w:ascii="Arial" w:hAnsi="Arial" w:cs="Arial"/>
        </w:rPr>
        <w:t>epidural</w:t>
      </w:r>
      <w:proofErr w:type="spellEnd"/>
      <w:r w:rsidR="004714A4">
        <w:rPr>
          <w:rFonts w:ascii="Arial" w:hAnsi="Arial" w:cs="Arial"/>
        </w:rPr>
        <w:t xml:space="preserve">. Animais Silvestres. 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B2B8C" w14:textId="77777777" w:rsidR="0093104C" w:rsidRDefault="0093104C" w:rsidP="00B81AEA">
      <w:r>
        <w:separator/>
      </w:r>
    </w:p>
  </w:endnote>
  <w:endnote w:type="continuationSeparator" w:id="0">
    <w:p w14:paraId="69BCA8DA" w14:textId="77777777" w:rsidR="0093104C" w:rsidRDefault="0093104C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44433" w14:textId="77777777" w:rsidR="0093104C" w:rsidRDefault="0093104C" w:rsidP="00B81AEA">
      <w:r>
        <w:separator/>
      </w:r>
    </w:p>
  </w:footnote>
  <w:footnote w:type="continuationSeparator" w:id="0">
    <w:p w14:paraId="3810D096" w14:textId="77777777" w:rsidR="0093104C" w:rsidRDefault="0093104C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12419F"/>
    <w:rsid w:val="00297D0A"/>
    <w:rsid w:val="003B3ABF"/>
    <w:rsid w:val="00433422"/>
    <w:rsid w:val="004714A4"/>
    <w:rsid w:val="004A06CA"/>
    <w:rsid w:val="005036DA"/>
    <w:rsid w:val="005433BC"/>
    <w:rsid w:val="005440E7"/>
    <w:rsid w:val="005724A9"/>
    <w:rsid w:val="00590581"/>
    <w:rsid w:val="00616D7F"/>
    <w:rsid w:val="006D1E4C"/>
    <w:rsid w:val="006D5EEE"/>
    <w:rsid w:val="006E6C76"/>
    <w:rsid w:val="007038A1"/>
    <w:rsid w:val="00742C44"/>
    <w:rsid w:val="00773673"/>
    <w:rsid w:val="00797050"/>
    <w:rsid w:val="007D2A46"/>
    <w:rsid w:val="007E1030"/>
    <w:rsid w:val="00884D57"/>
    <w:rsid w:val="00896A0D"/>
    <w:rsid w:val="0093104C"/>
    <w:rsid w:val="00931CAF"/>
    <w:rsid w:val="00A25696"/>
    <w:rsid w:val="00A832AD"/>
    <w:rsid w:val="00AD7A2C"/>
    <w:rsid w:val="00AE5DD3"/>
    <w:rsid w:val="00B15BF3"/>
    <w:rsid w:val="00B81AEA"/>
    <w:rsid w:val="00BE7BDA"/>
    <w:rsid w:val="00C726DA"/>
    <w:rsid w:val="00C86AD2"/>
    <w:rsid w:val="00CA4305"/>
    <w:rsid w:val="00D3297C"/>
    <w:rsid w:val="00D42D3D"/>
    <w:rsid w:val="00DC74A1"/>
    <w:rsid w:val="00DE1EF0"/>
    <w:rsid w:val="00EA5E6C"/>
    <w:rsid w:val="00F4205D"/>
    <w:rsid w:val="00FD0BAA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2020-12-29T00:54:00Z</dcterms:created>
  <dcterms:modified xsi:type="dcterms:W3CDTF">2020-12-29T02:19:00Z</dcterms:modified>
</cp:coreProperties>
</file>