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35A0" w14:textId="744D7534" w:rsidR="00FA7795" w:rsidRDefault="00065DCB" w:rsidP="00FA7795">
      <w:pPr>
        <w:jc w:val="center"/>
        <w:rPr>
          <w:rFonts w:ascii="Arial" w:hAnsi="Arial" w:cs="Arial"/>
          <w:b/>
          <w:sz w:val="28"/>
        </w:rPr>
      </w:pPr>
      <w:r w:rsidRPr="00065DCB">
        <w:rPr>
          <w:rFonts w:ascii="Arial" w:hAnsi="Arial" w:cs="Arial"/>
          <w:b/>
          <w:bCs/>
          <w:sz w:val="28"/>
        </w:rPr>
        <w:t>EVIDÊNCIAS SOBRE A EFICÁCIA DA CRIOTERAPIA NA RECUPERAÇÃO PÓS-EXERCÍCIO</w:t>
      </w:r>
      <w:r w:rsidRPr="00065DCB">
        <w:rPr>
          <w:rFonts w:ascii="Arial" w:hAnsi="Arial" w:cs="Arial"/>
          <w:b/>
          <w:sz w:val="28"/>
        </w:rPr>
        <w:t> </w:t>
      </w:r>
    </w:p>
    <w:p w14:paraId="54BB2260" w14:textId="1B8E2F51" w:rsidR="00FA7795" w:rsidRDefault="001F5F52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CARLA OLIVIA VILELA DE ALMEIDA</w:t>
      </w:r>
    </w:p>
    <w:p w14:paraId="35BA07D7" w14:textId="77777777" w:rsidR="00607DC2" w:rsidRDefault="00607DC2" w:rsidP="00FA7795">
      <w:pPr>
        <w:jc w:val="right"/>
        <w:rPr>
          <w:rFonts w:ascii="Arial" w:hAnsi="Arial" w:cs="Arial"/>
          <w:b/>
        </w:rPr>
      </w:pPr>
    </w:p>
    <w:p w14:paraId="079C2460" w14:textId="77777777" w:rsidR="00607DC2" w:rsidRDefault="0036617A" w:rsidP="00FA7795">
      <w:pPr>
        <w:jc w:val="right"/>
        <w:rPr>
          <w:rFonts w:ascii="Arial" w:hAnsi="Arial" w:cs="Arial"/>
          <w:b/>
        </w:rPr>
      </w:pPr>
      <w:r w:rsidRPr="0036617A">
        <w:rPr>
          <w:rFonts w:ascii="Arial" w:hAnsi="Arial" w:cs="Arial"/>
          <w:b/>
        </w:rPr>
        <w:t>GABRIELLY BARROSO DE LIMA</w:t>
      </w:r>
      <w:r>
        <w:rPr>
          <w:rFonts w:ascii="Arial" w:hAnsi="Arial" w:cs="Arial"/>
          <w:b/>
        </w:rPr>
        <w:t>,</w:t>
      </w:r>
    </w:p>
    <w:p w14:paraId="14141F5F" w14:textId="77777777" w:rsidR="00607DC2" w:rsidRDefault="0036617A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CARLA OLIVIA VILELA DE ALMEIDA </w:t>
      </w:r>
    </w:p>
    <w:p w14:paraId="2DBB4938" w14:textId="0C2C21AA" w:rsidR="0036617A" w:rsidRDefault="0036617A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 JOÃO VITOR</w:t>
      </w:r>
      <w:r w:rsidR="00607DC2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 xml:space="preserve"> BARROS</w:t>
      </w:r>
      <w:r w:rsidR="00607DC2">
        <w:rPr>
          <w:rFonts w:ascii="Arial" w:hAnsi="Arial" w:cs="Arial"/>
          <w:b/>
        </w:rPr>
        <w:t xml:space="preserve"> OLIVEIRA</w:t>
      </w:r>
    </w:p>
    <w:p w14:paraId="024A09CA" w14:textId="77777777" w:rsidR="00607DC2" w:rsidRDefault="00607DC2" w:rsidP="00607DC2">
      <w:pPr>
        <w:rPr>
          <w:rFonts w:ascii="Arial" w:hAnsi="Arial" w:cs="Arial"/>
          <w:b/>
        </w:rPr>
      </w:pPr>
    </w:p>
    <w:p w14:paraId="0DBD27FB" w14:textId="11B02655" w:rsidR="00FA7795" w:rsidRDefault="001F5F52" w:rsidP="00FA779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2CB38481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7DEF04CD" w14:textId="77777777" w:rsidR="00FA7795" w:rsidRDefault="00FA7795" w:rsidP="00FA7795">
      <w:pPr>
        <w:jc w:val="right"/>
        <w:rPr>
          <w:rFonts w:ascii="Arial" w:hAnsi="Arial" w:cs="Arial"/>
          <w:b/>
        </w:rPr>
      </w:pPr>
    </w:p>
    <w:p w14:paraId="559838AA" w14:textId="77777777" w:rsidR="00FA7795" w:rsidRDefault="00FA7795" w:rsidP="00FA779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05636816" w14:textId="2AE7F60F" w:rsidR="00FA7795" w:rsidRPr="00A6178F" w:rsidRDefault="001238D2" w:rsidP="00FA7795">
      <w:pPr>
        <w:rPr>
          <w:rFonts w:ascii="Arial" w:hAnsi="Arial" w:cs="Arial"/>
          <w:b/>
        </w:rPr>
      </w:pPr>
      <w:r w:rsidRPr="00A6178F">
        <w:rPr>
          <w:rFonts w:ascii="Arial" w:hAnsi="Arial" w:cs="Arial"/>
          <w:b/>
        </w:rPr>
        <w:t xml:space="preserve">Introdução: O exercício físico intenso pode gerar dano muscular induzido, manifestado por dor muscular tardia (DOMS), perda de força e elevação de marcadores inflamatórios. A crioterapia é um recurso amplamente utilizado no ambiente esportivo, em modalidades como imersão em água fria e crioterapia de corpo inteiro, com o objetivo de acelerar a recuperação. Objetivos: Analisar as evidências científicas sobre a eficácia da crioterapia na recuperação pós-exercício, e as dosimetrias que são utilizadas para a recuperação muscular após exercício em praticantes de esportes de </w:t>
      </w:r>
      <w:proofErr w:type="spellStart"/>
      <w:r w:rsidRPr="00A6178F">
        <w:rPr>
          <w:rFonts w:ascii="Arial" w:hAnsi="Arial" w:cs="Arial"/>
          <w:b/>
        </w:rPr>
        <w:t>endurance</w:t>
      </w:r>
      <w:proofErr w:type="spellEnd"/>
      <w:r w:rsidRPr="00A6178F">
        <w:rPr>
          <w:rFonts w:ascii="Arial" w:hAnsi="Arial" w:cs="Arial"/>
          <w:b/>
        </w:rPr>
        <w:t xml:space="preserve">. Materiais e Métodos: Foi realizada uma revisão de literatura nas bases de dados PubMed, BVS, </w:t>
      </w:r>
      <w:proofErr w:type="spellStart"/>
      <w:r w:rsidRPr="00A6178F">
        <w:rPr>
          <w:rFonts w:ascii="Arial" w:hAnsi="Arial" w:cs="Arial"/>
          <w:b/>
        </w:rPr>
        <w:t>SciELO</w:t>
      </w:r>
      <w:proofErr w:type="spellEnd"/>
      <w:r w:rsidRPr="00A6178F">
        <w:rPr>
          <w:rFonts w:ascii="Arial" w:hAnsi="Arial" w:cs="Arial"/>
          <w:b/>
        </w:rPr>
        <w:t xml:space="preserve"> e PEDro, entre 2005 e 2024, priorizando ensaios clínicos, revisões sistemáticas e meta-análises. As análises dos artigos foram realizadas por 3 autores de forma independente por meio dos critérios de elegibilidade. Resultados: 6 artigos foram incluídos no estudo, que apontam que os recursos </w:t>
      </w:r>
      <w:proofErr w:type="spellStart"/>
      <w:r w:rsidRPr="00A6178F">
        <w:rPr>
          <w:rFonts w:ascii="Arial" w:hAnsi="Arial" w:cs="Arial"/>
          <w:b/>
        </w:rPr>
        <w:t>crioterapêuticos</w:t>
      </w:r>
      <w:proofErr w:type="spellEnd"/>
      <w:r w:rsidRPr="00A6178F">
        <w:rPr>
          <w:rFonts w:ascii="Arial" w:hAnsi="Arial" w:cs="Arial"/>
          <w:b/>
        </w:rPr>
        <w:t xml:space="preserve"> podem ser empregados na recuperação muscular após exercício em atletas de </w:t>
      </w:r>
      <w:proofErr w:type="spellStart"/>
      <w:r w:rsidRPr="00A6178F">
        <w:rPr>
          <w:rFonts w:ascii="Arial" w:hAnsi="Arial" w:cs="Arial"/>
          <w:b/>
        </w:rPr>
        <w:t>endurance</w:t>
      </w:r>
      <w:proofErr w:type="spellEnd"/>
      <w:r w:rsidRPr="00A6178F">
        <w:rPr>
          <w:rFonts w:ascii="Arial" w:hAnsi="Arial" w:cs="Arial"/>
          <w:b/>
        </w:rPr>
        <w:t xml:space="preserve">, pois promovem melhora nos níveis dos marcadores biológicos, no recrutamento muscular durante a contração voluntária máxima, percepção de esforço, dor e fadiga. Protocolos de imersão em água fria, entre 11 °C e 15 °C por 10 a 15 minutos, apresentaram maior consistência nos achados, a cabine criogênica (aplicação de 3 minutos e temperatura de -160°C) e câmara </w:t>
      </w:r>
      <w:proofErr w:type="spellStart"/>
      <w:r w:rsidRPr="00A6178F">
        <w:rPr>
          <w:rFonts w:ascii="Arial" w:hAnsi="Arial" w:cs="Arial"/>
          <w:b/>
        </w:rPr>
        <w:t>criostática</w:t>
      </w:r>
      <w:proofErr w:type="spellEnd"/>
      <w:r w:rsidRPr="00A6178F">
        <w:rPr>
          <w:rFonts w:ascii="Arial" w:hAnsi="Arial" w:cs="Arial"/>
          <w:b/>
        </w:rPr>
        <w:t xml:space="preserve"> (aplicação de 3 minutos e temperatura de 110°C). Conclusão: A crioterapia apresenta eficácia moderada na redução da dor muscular e melhora da percepção de recuperação, sendo recomendada sua aplicação de forma individualizada e ajustada aos objetivos do praticante</w:t>
      </w:r>
    </w:p>
    <w:p w14:paraId="7B252017" w14:textId="77777777" w:rsidR="00A6178F" w:rsidRPr="00A6178F" w:rsidRDefault="00FA7795" w:rsidP="00A6178F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PALAVRAS-CHAVE. </w:t>
      </w:r>
      <w:r w:rsidR="00A6178F" w:rsidRPr="00A6178F">
        <w:rPr>
          <w:rFonts w:ascii="Arial" w:hAnsi="Arial" w:cs="Arial"/>
          <w:bCs/>
        </w:rPr>
        <w:t xml:space="preserve">Crioterapia. Treinamento de </w:t>
      </w:r>
      <w:proofErr w:type="spellStart"/>
      <w:r w:rsidR="00A6178F" w:rsidRPr="00A6178F">
        <w:rPr>
          <w:rFonts w:ascii="Arial" w:hAnsi="Arial" w:cs="Arial"/>
          <w:bCs/>
        </w:rPr>
        <w:t>endurance</w:t>
      </w:r>
      <w:proofErr w:type="spellEnd"/>
      <w:r w:rsidR="00A6178F" w:rsidRPr="00A6178F">
        <w:rPr>
          <w:rFonts w:ascii="Arial" w:hAnsi="Arial" w:cs="Arial"/>
          <w:bCs/>
        </w:rPr>
        <w:t>. Recuperação muscular. </w:t>
      </w:r>
    </w:p>
    <w:p w14:paraId="519CCD50" w14:textId="5A4D1D7F" w:rsidR="00FA7795" w:rsidRDefault="00FA7795" w:rsidP="00FA7795">
      <w:pPr>
        <w:rPr>
          <w:rFonts w:ascii="Arial" w:hAnsi="Arial" w:cs="Arial"/>
          <w:b/>
        </w:rPr>
      </w:pPr>
    </w:p>
    <w:p w14:paraId="077D4E2F" w14:textId="77777777" w:rsidR="00FA7795" w:rsidRDefault="00FA7795" w:rsidP="00FA7795">
      <w:pPr>
        <w:rPr>
          <w:rFonts w:ascii="Arial" w:hAnsi="Arial" w:cs="Arial"/>
          <w:b/>
        </w:rPr>
      </w:pPr>
    </w:p>
    <w:p w14:paraId="6D2D0590" w14:textId="77777777" w:rsidR="00FA7795" w:rsidRPr="00FA7795" w:rsidRDefault="00FA7795" w:rsidP="00FA7795">
      <w:pPr>
        <w:rPr>
          <w:rFonts w:ascii="Arial" w:hAnsi="Arial" w:cs="Arial"/>
          <w:b/>
        </w:rPr>
      </w:pPr>
    </w:p>
    <w:sectPr w:rsidR="00FA7795" w:rsidRPr="00FA77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7A10" w14:textId="77777777" w:rsidR="00FA7795" w:rsidRDefault="00FA7795" w:rsidP="00FA7795">
      <w:pPr>
        <w:spacing w:after="0" w:line="240" w:lineRule="auto"/>
      </w:pPr>
      <w:r>
        <w:separator/>
      </w:r>
    </w:p>
  </w:endnote>
  <w:endnote w:type="continuationSeparator" w:id="0">
    <w:p w14:paraId="0EBCE4C1" w14:textId="77777777" w:rsidR="00FA7795" w:rsidRDefault="00FA7795" w:rsidP="00FA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0E99" w14:textId="77777777" w:rsidR="00FA7795" w:rsidRDefault="00FA7795" w:rsidP="00FA7795">
      <w:pPr>
        <w:spacing w:after="0" w:line="240" w:lineRule="auto"/>
      </w:pPr>
      <w:r>
        <w:separator/>
      </w:r>
    </w:p>
  </w:footnote>
  <w:footnote w:type="continuationSeparator" w:id="0">
    <w:p w14:paraId="246E42AA" w14:textId="77777777" w:rsidR="00FA7795" w:rsidRDefault="00FA7795" w:rsidP="00FA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7EF5" w14:textId="77777777" w:rsidR="00FA7795" w:rsidRPr="00FA7795" w:rsidRDefault="00FA7795" w:rsidP="00FA7795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795">
      <w:rPr>
        <w:rFonts w:ascii="Arial" w:hAnsi="Arial" w:cs="Arial"/>
        <w:b/>
        <w:sz w:val="20"/>
        <w:szCs w:val="24"/>
      </w:rPr>
      <w:t>II CONGRESSO ALAGOANO DE FISIOTERAPIA CESMAC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95"/>
    <w:rsid w:val="00065DCB"/>
    <w:rsid w:val="001238D2"/>
    <w:rsid w:val="001F5F52"/>
    <w:rsid w:val="0036617A"/>
    <w:rsid w:val="004D4511"/>
    <w:rsid w:val="00607DC2"/>
    <w:rsid w:val="0071736E"/>
    <w:rsid w:val="00767B51"/>
    <w:rsid w:val="007B6955"/>
    <w:rsid w:val="00A6178F"/>
    <w:rsid w:val="00B64159"/>
    <w:rsid w:val="00DB20F5"/>
    <w:rsid w:val="00FA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E1CD"/>
  <w15:chartTrackingRefBased/>
  <w15:docId w15:val="{6C7FCA58-75B8-41CB-9690-9145F38C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7795"/>
  </w:style>
  <w:style w:type="paragraph" w:styleId="Rodap">
    <w:name w:val="footer"/>
    <w:basedOn w:val="Normal"/>
    <w:link w:val="RodapChar"/>
    <w:uiPriority w:val="99"/>
    <w:unhideWhenUsed/>
    <w:rsid w:val="00FA77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Cesmac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 Cristine Ferro  Wanderley</dc:creator>
  <cp:keywords/>
  <dc:description/>
  <cp:lastModifiedBy>Carla Almeida</cp:lastModifiedBy>
  <cp:revision>2</cp:revision>
  <dcterms:created xsi:type="dcterms:W3CDTF">2025-09-22T00:09:00Z</dcterms:created>
  <dcterms:modified xsi:type="dcterms:W3CDTF">2025-09-22T00:09:00Z</dcterms:modified>
</cp:coreProperties>
</file>