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6D68E" w14:textId="785C544E" w:rsidR="00081C5C" w:rsidRPr="00D36126" w:rsidRDefault="00603B6A" w:rsidP="00081C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AS DIFICULDADES ENCONTRADAS PELO APENADO </w:t>
      </w:r>
      <w:r w:rsidR="00081C5C">
        <w:rPr>
          <w:rFonts w:ascii="Arial" w:eastAsia="Times New Roman" w:hAnsi="Arial" w:cs="Arial"/>
          <w:b/>
          <w:color w:val="000000"/>
          <w:sz w:val="24"/>
          <w:szCs w:val="24"/>
        </w:rPr>
        <w:t>EM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SUA RESSOCIALIZAÇÃO</w:t>
      </w:r>
    </w:p>
    <w:p w14:paraId="71B9A70F" w14:textId="77777777" w:rsidR="000D285B" w:rsidRPr="00E6412C" w:rsidRDefault="000D285B" w:rsidP="00E6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BD96CD9" w14:textId="3B59F223" w:rsidR="006853BB" w:rsidRPr="00D36126" w:rsidRDefault="00196997" w:rsidP="00AE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Fabrini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Souza</w:t>
      </w:r>
      <w:r w:rsidR="00AC1C2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Silva</w:t>
      </w:r>
    </w:p>
    <w:p w14:paraId="0740D418" w14:textId="6BE316E1" w:rsidR="00BD6F73" w:rsidRDefault="00560EC1" w:rsidP="009C3800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412C">
        <w:rPr>
          <w:rFonts w:ascii="Arial" w:eastAsia="Times New Roman" w:hAnsi="Arial" w:cs="Arial"/>
          <w:color w:val="000000"/>
          <w:sz w:val="24"/>
          <w:szCs w:val="24"/>
        </w:rPr>
        <w:t>Discente</w:t>
      </w:r>
      <w:r w:rsidR="00BD6F73">
        <w:rPr>
          <w:rFonts w:ascii="Arial" w:eastAsia="Times New Roman" w:hAnsi="Arial" w:cs="Arial"/>
          <w:color w:val="000000"/>
          <w:sz w:val="24"/>
          <w:szCs w:val="24"/>
        </w:rPr>
        <w:t xml:space="preserve"> do Curso de Bacharelado em Direito. Faculdade Uninta Itapipoca.</w:t>
      </w:r>
    </w:p>
    <w:p w14:paraId="038BB4DC" w14:textId="05983C6F" w:rsidR="006853BB" w:rsidRPr="00D36126" w:rsidRDefault="00BD6F73" w:rsidP="00AE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</w:t>
      </w:r>
      <w:r w:rsidRPr="00D36126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Ceará. E-mail:</w:t>
      </w:r>
      <w:r w:rsidR="003442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" w:history="1">
        <w:r w:rsidR="003442E6" w:rsidRPr="00796A91">
          <w:rPr>
            <w:rStyle w:val="Hyperlink"/>
            <w:rFonts w:ascii="Arial" w:eastAsia="Times New Roman" w:hAnsi="Arial" w:cs="Arial"/>
            <w:sz w:val="24"/>
            <w:szCs w:val="24"/>
          </w:rPr>
          <w:t>fabrinisouza.s@gmail.com</w:t>
        </w:r>
      </w:hyperlink>
      <w:r w:rsidR="003442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5C73B9B" w14:textId="77777777" w:rsidR="0021298F" w:rsidRDefault="0021298F" w:rsidP="009C3800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Raynna Mayra Freire dos Santos</w:t>
      </w:r>
    </w:p>
    <w:p w14:paraId="7C7BA0AF" w14:textId="0481C415" w:rsidR="000869AA" w:rsidRDefault="00560EC1" w:rsidP="009C3800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412C">
        <w:rPr>
          <w:rFonts w:ascii="Arial" w:eastAsia="Times New Roman" w:hAnsi="Arial" w:cs="Arial"/>
          <w:color w:val="000000"/>
          <w:sz w:val="24"/>
          <w:szCs w:val="24"/>
        </w:rPr>
        <w:t>Discente</w:t>
      </w:r>
      <w:r w:rsidR="0021298F">
        <w:rPr>
          <w:rFonts w:ascii="Arial" w:eastAsia="Times New Roman" w:hAnsi="Arial" w:cs="Arial"/>
          <w:color w:val="000000"/>
          <w:sz w:val="24"/>
          <w:szCs w:val="24"/>
        </w:rPr>
        <w:t xml:space="preserve"> do Curso de Bacharelado em Direito. Faculdade Uninta Itapipoca</w:t>
      </w:r>
      <w:r w:rsidR="000869A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7466759" w14:textId="7376B545" w:rsidR="0021298F" w:rsidRPr="00C878F0" w:rsidRDefault="000869AA" w:rsidP="009C3800">
      <w:pP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</w:t>
      </w:r>
      <w:r w:rsidRPr="00D36126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1298F">
        <w:rPr>
          <w:rFonts w:ascii="Arial" w:eastAsia="Times New Roman" w:hAnsi="Arial" w:cs="Arial"/>
          <w:color w:val="000000"/>
          <w:sz w:val="24"/>
          <w:szCs w:val="24"/>
        </w:rPr>
        <w:t>Ceará. E-mail:</w:t>
      </w:r>
      <w:r w:rsidR="00C878F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hyperlink r:id="rId9" w:history="1">
        <w:r w:rsidR="00C878F0" w:rsidRPr="00796A91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a17raynnafreire@gmail.com</w:t>
        </w:r>
      </w:hyperlink>
      <w:r w:rsidR="00C878F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419DD4CD" w14:textId="6A50B237" w:rsidR="00716361" w:rsidRDefault="00716361" w:rsidP="009C3800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Maria Nicole Teixeira </w:t>
      </w:r>
      <w:r w:rsidR="007431CE">
        <w:rPr>
          <w:rFonts w:ascii="Arial" w:eastAsia="Times New Roman" w:hAnsi="Arial" w:cs="Arial"/>
          <w:b/>
          <w:color w:val="000000"/>
          <w:sz w:val="24"/>
          <w:szCs w:val="24"/>
        </w:rPr>
        <w:t>Eufrásio</w:t>
      </w:r>
    </w:p>
    <w:p w14:paraId="0B6007FC" w14:textId="366B929E" w:rsidR="007431CE" w:rsidRDefault="00560EC1" w:rsidP="009C3800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412C">
        <w:rPr>
          <w:rFonts w:ascii="Arial" w:eastAsia="Times New Roman" w:hAnsi="Arial" w:cs="Arial"/>
          <w:color w:val="000000"/>
          <w:sz w:val="24"/>
          <w:szCs w:val="24"/>
        </w:rPr>
        <w:t>Discente</w:t>
      </w:r>
      <w:r w:rsidR="007431CE">
        <w:rPr>
          <w:rFonts w:ascii="Arial" w:eastAsia="Times New Roman" w:hAnsi="Arial" w:cs="Arial"/>
          <w:color w:val="000000"/>
          <w:sz w:val="24"/>
          <w:szCs w:val="24"/>
        </w:rPr>
        <w:t xml:space="preserve"> do Curso de Bacharelado em Direito. Faculdade Uninta Itapipoca.</w:t>
      </w:r>
    </w:p>
    <w:p w14:paraId="34D1D873" w14:textId="797A4BE8" w:rsidR="007431CE" w:rsidRDefault="007431CE" w:rsidP="009C3800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</w:t>
      </w:r>
      <w:r w:rsidRPr="00D36126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Ceará. E-mail:</w:t>
      </w:r>
      <w:r w:rsidR="000E4F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" w:history="1">
        <w:r w:rsidR="000E4F33" w:rsidRPr="00796A91">
          <w:rPr>
            <w:rStyle w:val="Hyperlink"/>
            <w:rFonts w:ascii="Arial" w:eastAsia="Times New Roman" w:hAnsi="Arial" w:cs="Arial"/>
            <w:sz w:val="24"/>
            <w:szCs w:val="24"/>
          </w:rPr>
          <w:t>marianicole31te@gmail.com</w:t>
        </w:r>
      </w:hyperlink>
      <w:r w:rsidR="000E4F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A407E79" w14:textId="2266564F" w:rsidR="00365AE3" w:rsidRDefault="00365AE3" w:rsidP="009C3800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F.co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Dheymson</w:t>
      </w:r>
      <w:r w:rsidR="001F5B3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Barbosa Cordeiro</w:t>
      </w:r>
    </w:p>
    <w:p w14:paraId="52E0C60B" w14:textId="73D60329" w:rsidR="00221E50" w:rsidRDefault="00560EC1" w:rsidP="009C3800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412C">
        <w:rPr>
          <w:rFonts w:ascii="Arial" w:eastAsia="Times New Roman" w:hAnsi="Arial" w:cs="Arial"/>
          <w:color w:val="000000"/>
          <w:sz w:val="24"/>
          <w:szCs w:val="24"/>
        </w:rPr>
        <w:t>Discente</w:t>
      </w:r>
      <w:r w:rsidR="00221E50">
        <w:rPr>
          <w:rFonts w:ascii="Arial" w:eastAsia="Times New Roman" w:hAnsi="Arial" w:cs="Arial"/>
          <w:color w:val="000000"/>
          <w:sz w:val="24"/>
          <w:szCs w:val="24"/>
        </w:rPr>
        <w:t xml:space="preserve"> do Curso de Bacharelado em Direito. Faculdade Uninta Itapipoca.</w:t>
      </w:r>
    </w:p>
    <w:p w14:paraId="7A42A971" w14:textId="77777777" w:rsidR="00AA573B" w:rsidRDefault="00221E50" w:rsidP="00AA573B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</w:t>
      </w:r>
      <w:r w:rsidRPr="00D36126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Ceará. E-mail:</w:t>
      </w:r>
      <w:r w:rsidR="009C66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" w:history="1">
        <w:r w:rsidR="009C6699" w:rsidRPr="00E30170">
          <w:rPr>
            <w:rStyle w:val="Hyperlink"/>
            <w:rFonts w:ascii="Arial" w:eastAsia="Times New Roman" w:hAnsi="Arial" w:cs="Arial"/>
            <w:sz w:val="24"/>
            <w:szCs w:val="24"/>
          </w:rPr>
          <w:t>dheymsonbarbosa@gmail.com</w:t>
        </w:r>
      </w:hyperlink>
      <w:r w:rsidR="009C66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0CB1A3C" w14:textId="51BA7C62" w:rsidR="00AA573B" w:rsidRDefault="005F7E2D" w:rsidP="00AA573B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7E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Lara Jessica Viana </w:t>
      </w:r>
      <w:r w:rsidR="00AA573B" w:rsidRPr="005F7E2D">
        <w:rPr>
          <w:rFonts w:ascii="Arial" w:eastAsia="Times New Roman" w:hAnsi="Arial" w:cs="Arial"/>
          <w:b/>
          <w:bCs/>
          <w:color w:val="000000"/>
          <w:sz w:val="24"/>
          <w:szCs w:val="24"/>
        </w:rPr>
        <w:t>Severiano</w:t>
      </w:r>
    </w:p>
    <w:p w14:paraId="69A8A663" w14:textId="7995542C" w:rsidR="00AA573B" w:rsidRDefault="00AA573B" w:rsidP="00AE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Docente</w:t>
      </w:r>
      <w:r w:rsidR="00B9377C">
        <w:rPr>
          <w:rFonts w:ascii="Arial" w:eastAsia="Times New Roman" w:hAnsi="Arial" w:cs="Arial"/>
          <w:color w:val="000000"/>
          <w:sz w:val="24"/>
          <w:szCs w:val="24"/>
        </w:rPr>
        <w:t xml:space="preserve"> do Curso de Bacharelado em Direito. Faculdade Uninta</w:t>
      </w:r>
      <w:r w:rsidR="00223151">
        <w:rPr>
          <w:rFonts w:ascii="Arial" w:eastAsia="Times New Roman" w:hAnsi="Arial" w:cs="Arial"/>
          <w:color w:val="000000"/>
          <w:sz w:val="24"/>
          <w:szCs w:val="24"/>
        </w:rPr>
        <w:t xml:space="preserve"> Itapipoca</w:t>
      </w:r>
      <w:r w:rsidR="006C067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D90908F" w14:textId="77777777" w:rsidR="00B9377C" w:rsidRDefault="00B9377C" w:rsidP="00AE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 – Ceará. E-mail</w:t>
      </w:r>
      <w:r w:rsidR="00561CE6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C878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2" w:history="1">
        <w:r w:rsidR="004F63B1" w:rsidRPr="00796A91">
          <w:rPr>
            <w:rStyle w:val="Hyperlink"/>
            <w:rFonts w:ascii="Arial" w:eastAsia="Times New Roman" w:hAnsi="Arial" w:cs="Arial"/>
            <w:sz w:val="24"/>
            <w:szCs w:val="24"/>
          </w:rPr>
          <w:t>lara.viana@uninta.edu.br</w:t>
        </w:r>
      </w:hyperlink>
      <w:r w:rsidR="004F6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F054607" w14:textId="77777777" w:rsidR="00B9377C" w:rsidRDefault="00B9377C" w:rsidP="00AE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D5D2D8D" w14:textId="0E069EC3" w:rsidR="009B7BF9" w:rsidRPr="00B9377C" w:rsidRDefault="006853BB" w:rsidP="00AE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6126">
        <w:rPr>
          <w:rFonts w:ascii="Arial" w:eastAsia="Times New Roman" w:hAnsi="Arial" w:cs="Arial"/>
          <w:b/>
          <w:color w:val="000000"/>
          <w:sz w:val="24"/>
          <w:szCs w:val="24"/>
        </w:rPr>
        <w:t>Resumo</w:t>
      </w:r>
      <w:r w:rsidR="009B7BF9" w:rsidRPr="00D36126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07A8A42A" w14:textId="1C9A1A30" w:rsidR="00BA12E8" w:rsidRPr="00E6412C" w:rsidRDefault="00A4314E" w:rsidP="00E6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6412C">
        <w:rPr>
          <w:rFonts w:ascii="Arial" w:hAnsi="Arial" w:cs="Arial"/>
          <w:b/>
          <w:bCs/>
          <w:sz w:val="24"/>
          <w:szCs w:val="24"/>
        </w:rPr>
        <w:t>Introdução:</w:t>
      </w:r>
      <w:r w:rsidRPr="00E6412C">
        <w:rPr>
          <w:rFonts w:ascii="Arial" w:hAnsi="Arial" w:cs="Arial"/>
          <w:sz w:val="24"/>
          <w:szCs w:val="24"/>
        </w:rPr>
        <w:t xml:space="preserve"> </w:t>
      </w:r>
      <w:r w:rsidRPr="00E6412C">
        <w:rPr>
          <w:rFonts w:ascii="Arial" w:hAnsi="Arial" w:cs="Arial"/>
          <w:bCs/>
          <w:sz w:val="24"/>
          <w:szCs w:val="24"/>
        </w:rPr>
        <w:t xml:space="preserve">A lei de execução penal (n° 7.210, de 11 de julho de 1984) oferece auxilio ao apenado com a finalidade de prevenir a incidência delitiva e conduzir o retorno a convivência social. Entretanto, o Estado prioriza apenas as ações punitivas, deixando de lado a garantia da ressocialização. Desse modo, o sistema penitenciário age de forma impiedosa, assim causando repudio por parte dos detentos ocasionando um ciclo vicioso no qual o indivíduo quase sempre retorna para o </w:t>
      </w:r>
      <w:r w:rsidRPr="00E6412C">
        <w:rPr>
          <w:rFonts w:ascii="Arial" w:hAnsi="Arial" w:cs="Arial"/>
          <w:sz w:val="24"/>
          <w:szCs w:val="24"/>
        </w:rPr>
        <w:t>presídio</w:t>
      </w:r>
      <w:r w:rsidRPr="00E641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412C">
        <w:rPr>
          <w:rFonts w:ascii="Arial" w:hAnsi="Arial" w:cs="Arial"/>
          <w:bCs/>
          <w:sz w:val="24"/>
          <w:szCs w:val="24"/>
        </w:rPr>
        <w:t xml:space="preserve">pelo fato de não ter oportunidade, esta que o Estado juntamente com a sociedade não proporciona. Assim, por não encontrar assistências básicas, que deveriam ser fornecidas pelo sistema para dar continuidade a sua vida de forma digna, o ex detento volta a realizar práticas ilícitas. </w:t>
      </w:r>
      <w:r w:rsidRPr="00E6412C">
        <w:rPr>
          <w:rFonts w:ascii="Arial" w:hAnsi="Arial" w:cs="Arial"/>
          <w:b/>
          <w:bCs/>
          <w:sz w:val="24"/>
          <w:szCs w:val="24"/>
        </w:rPr>
        <w:t>Objetivo:</w:t>
      </w:r>
      <w:r w:rsidRPr="00E6412C">
        <w:rPr>
          <w:rFonts w:ascii="Arial" w:hAnsi="Arial" w:cs="Arial"/>
          <w:bCs/>
          <w:sz w:val="24"/>
          <w:szCs w:val="24"/>
        </w:rPr>
        <w:t xml:space="preserve"> Mostrar as dificuldades que os apenados encontram na busca pela ressocialização e como o Estado e a sociedade encaram essa situação. </w:t>
      </w:r>
      <w:r w:rsidRPr="00E6412C">
        <w:rPr>
          <w:rFonts w:ascii="Arial" w:hAnsi="Arial" w:cs="Arial"/>
          <w:b/>
          <w:bCs/>
          <w:sz w:val="24"/>
          <w:szCs w:val="24"/>
        </w:rPr>
        <w:t>Métodos:</w:t>
      </w:r>
      <w:r w:rsidRPr="00E6412C">
        <w:rPr>
          <w:rFonts w:ascii="Arial" w:hAnsi="Arial" w:cs="Arial"/>
          <w:sz w:val="24"/>
          <w:szCs w:val="24"/>
        </w:rPr>
        <w:t xml:space="preserve"> </w:t>
      </w:r>
      <w:r w:rsidRPr="00E6412C">
        <w:rPr>
          <w:rFonts w:ascii="Arial" w:hAnsi="Arial" w:cs="Arial"/>
          <w:bCs/>
          <w:sz w:val="24"/>
          <w:szCs w:val="24"/>
        </w:rPr>
        <w:t xml:space="preserve">Revisão bibliográfica através de doutrina, leis e artigos científicos na base de dados Scielo e Lilacs. Na pesquisa foi utilizado o termo “ressocialização </w:t>
      </w:r>
      <w:r w:rsidRPr="00E6412C">
        <w:rPr>
          <w:rFonts w:ascii="Arial" w:hAnsi="Arial" w:cs="Arial"/>
          <w:bCs/>
          <w:sz w:val="24"/>
          <w:szCs w:val="24"/>
        </w:rPr>
        <w:lastRenderedPageBreak/>
        <w:t xml:space="preserve">do apenado”. A principio foi selecionado 6 artigos relacionados ao tema, e ao termino selecionamos apenas 4 artigos para a elaboração do resumo cientifico. Destarte, as pesquisas foram realizadas para entender o porquê a ressocialização do apenado é tão difícil no convívio social. </w:t>
      </w:r>
      <w:r w:rsidRPr="00E6412C">
        <w:rPr>
          <w:rFonts w:ascii="Arial" w:hAnsi="Arial" w:cs="Arial"/>
          <w:b/>
          <w:bCs/>
          <w:sz w:val="24"/>
          <w:szCs w:val="24"/>
        </w:rPr>
        <w:t>Resultados:</w:t>
      </w:r>
      <w:r w:rsidRPr="00E6412C">
        <w:rPr>
          <w:rFonts w:ascii="Arial" w:hAnsi="Arial" w:cs="Arial"/>
          <w:bCs/>
          <w:sz w:val="24"/>
          <w:szCs w:val="24"/>
        </w:rPr>
        <w:t xml:space="preserve"> É função do Estado apreender o delinquente, privando-o de seus direitos civis, e reintegra-lo na sociedade, assim garantir o retorno da prática dos seus atos civis. Entretanto não é o que ocorre na realidade, pois os apenados não recebem o devido apoio por parte do Estado e da sociedade pelo fato discriminatório enraizado no seio social. Assim, compreende-se que o principal responsável pela reincidência do indivíduo é o sistema prisional, por ser </w:t>
      </w:r>
      <w:r w:rsidR="00560EC1" w:rsidRPr="00E6412C">
        <w:rPr>
          <w:rFonts w:ascii="Arial" w:hAnsi="Arial" w:cs="Arial"/>
          <w:bCs/>
          <w:sz w:val="24"/>
          <w:szCs w:val="24"/>
        </w:rPr>
        <w:t>um reflexo</w:t>
      </w:r>
      <w:r w:rsidRPr="00E6412C">
        <w:rPr>
          <w:rFonts w:ascii="Arial" w:hAnsi="Arial" w:cs="Arial"/>
          <w:bCs/>
          <w:sz w:val="24"/>
          <w:szCs w:val="24"/>
        </w:rPr>
        <w:t xml:space="preserve"> da sociedade, visto que o mesmo não supre as condições básicas necessárias ao detido. </w:t>
      </w:r>
      <w:r w:rsidRPr="00E6412C">
        <w:rPr>
          <w:rFonts w:ascii="Arial" w:hAnsi="Arial" w:cs="Arial"/>
          <w:b/>
          <w:bCs/>
          <w:sz w:val="24"/>
          <w:szCs w:val="24"/>
        </w:rPr>
        <w:t>Conclusão:</w:t>
      </w:r>
      <w:r w:rsidRPr="00E6412C">
        <w:rPr>
          <w:rFonts w:ascii="Arial" w:hAnsi="Arial" w:cs="Arial"/>
          <w:bCs/>
          <w:sz w:val="24"/>
          <w:szCs w:val="24"/>
        </w:rPr>
        <w:t xml:space="preserve"> É assegurado pelo ordenamento jurídico o direito a uma vida digna ao ser humano, no que se refere a garantia das necessidades básicas de cada pessoa, sendo este um dos fundamentos do Estado Democrático de Direito. Logo, o Estado brasileiro tem como papel garantir aos indivíduos, nesses incluindo os apenados, </w:t>
      </w:r>
      <w:r w:rsidR="00560EC1" w:rsidRPr="00E6412C">
        <w:rPr>
          <w:rFonts w:ascii="Arial" w:hAnsi="Arial" w:cs="Arial"/>
          <w:bCs/>
          <w:sz w:val="24"/>
          <w:szCs w:val="24"/>
        </w:rPr>
        <w:t>uma vida</w:t>
      </w:r>
      <w:r w:rsidRPr="00E6412C">
        <w:rPr>
          <w:rFonts w:ascii="Arial" w:hAnsi="Arial" w:cs="Arial"/>
          <w:bCs/>
          <w:sz w:val="24"/>
          <w:szCs w:val="24"/>
        </w:rPr>
        <w:t xml:space="preserve"> digna e preservar </w:t>
      </w:r>
      <w:r w:rsidR="00560EC1" w:rsidRPr="00E6412C">
        <w:rPr>
          <w:rFonts w:ascii="Arial" w:hAnsi="Arial" w:cs="Arial"/>
          <w:bCs/>
          <w:sz w:val="24"/>
          <w:szCs w:val="24"/>
        </w:rPr>
        <w:t>seus direitos</w:t>
      </w:r>
      <w:r w:rsidRPr="00E6412C">
        <w:rPr>
          <w:rFonts w:ascii="Arial" w:hAnsi="Arial" w:cs="Arial"/>
          <w:bCs/>
          <w:sz w:val="24"/>
          <w:szCs w:val="24"/>
        </w:rPr>
        <w:t xml:space="preserve">, porém, esses direitos que deveriam permanecer assegurados são esquecidos. Tal negligência por parte do Estado, assim como do sistema penitenciário, bem como a falta de políticas públicas e o descaso na efetivação das leis existentes, </w:t>
      </w:r>
      <w:r w:rsidR="00560EC1" w:rsidRPr="00E6412C">
        <w:rPr>
          <w:rFonts w:ascii="Arial" w:hAnsi="Arial" w:cs="Arial"/>
          <w:bCs/>
          <w:sz w:val="24"/>
          <w:szCs w:val="24"/>
        </w:rPr>
        <w:t>proporcionam uma</w:t>
      </w:r>
      <w:r w:rsidRPr="00E6412C">
        <w:rPr>
          <w:rFonts w:ascii="Arial" w:hAnsi="Arial" w:cs="Arial"/>
          <w:bCs/>
          <w:sz w:val="24"/>
          <w:szCs w:val="24"/>
        </w:rPr>
        <w:t xml:space="preserve"> ressocialização do indivíduo cada vez menos presente</w:t>
      </w:r>
      <w:r w:rsidR="00F76716">
        <w:rPr>
          <w:rFonts w:ascii="Arial" w:hAnsi="Arial" w:cs="Arial"/>
          <w:bCs/>
          <w:sz w:val="24"/>
          <w:szCs w:val="24"/>
        </w:rPr>
        <w:t>.</w:t>
      </w:r>
    </w:p>
    <w:p w14:paraId="23E3E099" w14:textId="77777777" w:rsidR="00BA12E8" w:rsidRPr="00E6412C" w:rsidRDefault="00BA12E8" w:rsidP="00E6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29B01E7" w14:textId="6BAE9701" w:rsidR="006669C5" w:rsidRPr="00E6412C" w:rsidRDefault="006853BB" w:rsidP="00E6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6412C">
        <w:rPr>
          <w:rFonts w:ascii="Arial" w:eastAsia="Times New Roman" w:hAnsi="Arial" w:cs="Arial"/>
          <w:b/>
          <w:color w:val="000000"/>
          <w:sz w:val="24"/>
          <w:szCs w:val="24"/>
        </w:rPr>
        <w:t>Descritores</w:t>
      </w:r>
      <w:r w:rsidR="00F9028F" w:rsidRPr="00E6412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F9028F" w:rsidRPr="00E6412C">
        <w:rPr>
          <w:rFonts w:ascii="Arial" w:eastAsia="Times New Roman" w:hAnsi="Arial" w:cs="Arial"/>
          <w:bCs/>
          <w:color w:val="000000"/>
          <w:sz w:val="24"/>
          <w:szCs w:val="24"/>
        </w:rPr>
        <w:t>Ressocialização</w:t>
      </w:r>
      <w:r w:rsidR="00D82CFB" w:rsidRPr="00E6412C">
        <w:rPr>
          <w:rFonts w:ascii="Arial" w:eastAsia="Times New Roman" w:hAnsi="Arial" w:cs="Arial"/>
          <w:bCs/>
          <w:color w:val="000000"/>
          <w:sz w:val="24"/>
          <w:szCs w:val="24"/>
        </w:rPr>
        <w:t>;</w:t>
      </w:r>
      <w:r w:rsidR="00E740EF" w:rsidRPr="00E641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Dificuldades</w:t>
      </w:r>
      <w:r w:rsidR="00D90558" w:rsidRPr="00E641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na</w:t>
      </w:r>
      <w:r w:rsidR="00E740EF" w:rsidRPr="00E641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reintegração</w:t>
      </w:r>
      <w:r w:rsidR="00D90558" w:rsidRPr="00E641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; </w:t>
      </w:r>
      <w:r w:rsidR="00D82CFB" w:rsidRPr="00E6412C">
        <w:rPr>
          <w:rFonts w:ascii="Arial" w:eastAsia="Times New Roman" w:hAnsi="Arial" w:cs="Arial"/>
          <w:bCs/>
          <w:color w:val="000000"/>
          <w:sz w:val="24"/>
          <w:szCs w:val="24"/>
        </w:rPr>
        <w:t>Dignidade da pessoa humana; Lei de execução penal;</w:t>
      </w:r>
    </w:p>
    <w:p w14:paraId="74FE415A" w14:textId="6889CC79" w:rsidR="006853BB" w:rsidRPr="00D36126" w:rsidRDefault="006853BB" w:rsidP="00AE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36126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  <w:r w:rsidR="00357575" w:rsidRPr="00E6412C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5806574D" w14:textId="4A08A133" w:rsidR="001D548A" w:rsidRPr="00E6412C" w:rsidRDefault="000C6947" w:rsidP="00E6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412C">
        <w:rPr>
          <w:rFonts w:ascii="Arial" w:eastAsia="Times New Roman" w:hAnsi="Arial" w:cs="Arial"/>
          <w:bCs/>
          <w:sz w:val="24"/>
          <w:szCs w:val="24"/>
        </w:rPr>
        <w:t xml:space="preserve">BRASIL. </w:t>
      </w:r>
      <w:r w:rsidR="00277421" w:rsidRPr="00E6412C">
        <w:rPr>
          <w:rFonts w:ascii="Arial" w:eastAsia="Times New Roman" w:hAnsi="Arial" w:cs="Arial"/>
          <w:bCs/>
          <w:sz w:val="24"/>
          <w:szCs w:val="24"/>
        </w:rPr>
        <w:t xml:space="preserve">Lei </w:t>
      </w:r>
      <w:r w:rsidR="00277421" w:rsidRPr="00E6412C">
        <w:rPr>
          <w:rFonts w:ascii="Arial" w:hAnsi="Arial" w:cs="Arial"/>
          <w:bCs/>
          <w:sz w:val="24"/>
          <w:szCs w:val="24"/>
        </w:rPr>
        <w:t>n° 7.210, de 11 de julho de 1984</w:t>
      </w:r>
      <w:r w:rsidR="00932301" w:rsidRPr="00E6412C">
        <w:rPr>
          <w:rFonts w:ascii="Arial" w:hAnsi="Arial" w:cs="Arial"/>
          <w:bCs/>
          <w:sz w:val="24"/>
          <w:szCs w:val="24"/>
        </w:rPr>
        <w:t xml:space="preserve">. </w:t>
      </w:r>
      <w:r w:rsidR="00932301" w:rsidRPr="00E6412C">
        <w:rPr>
          <w:rFonts w:ascii="Arial" w:hAnsi="Arial" w:cs="Arial"/>
          <w:sz w:val="24"/>
          <w:szCs w:val="24"/>
          <w:shd w:val="clear" w:color="auto" w:fill="FFFFFF"/>
        </w:rPr>
        <w:t>Institui a Lei de Execução Penal.</w:t>
      </w:r>
      <w:r w:rsidR="00D16C61" w:rsidRPr="00E64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6C61" w:rsidRPr="00E6412C">
        <w:rPr>
          <w:rFonts w:ascii="Arial" w:hAnsi="Arial" w:cs="Arial"/>
          <w:b/>
          <w:bCs/>
          <w:sz w:val="24"/>
          <w:szCs w:val="24"/>
          <w:shd w:val="clear" w:color="auto" w:fill="FFFFFF"/>
        </w:rPr>
        <w:t>Diário Oficial da União</w:t>
      </w:r>
      <w:r w:rsidR="0097021E" w:rsidRPr="00E6412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171BEF" w:rsidRPr="00E6412C">
        <w:rPr>
          <w:rFonts w:ascii="Arial" w:hAnsi="Arial" w:cs="Arial"/>
          <w:sz w:val="24"/>
          <w:szCs w:val="24"/>
          <w:shd w:val="clear" w:color="auto" w:fill="FFFFFF"/>
        </w:rPr>
        <w:t xml:space="preserve"> Brasília, DF</w:t>
      </w:r>
      <w:r w:rsidR="007939E2" w:rsidRPr="00E6412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602F08" w:rsidRPr="00E64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7021E"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>1984</w:t>
      </w:r>
      <w:r w:rsidR="007939E2"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>. Disponível em: &lt;</w:t>
      </w:r>
      <w:hyperlink r:id="rId13" w:history="1">
        <w:r w:rsidR="0065301B" w:rsidRPr="00E6412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http://www.planalto.gov.br/ccivil_03/leis/l7210.htm</w:t>
        </w:r>
      </w:hyperlink>
      <w:r w:rsidR="00030F95"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>&gt;. Acesso em: 08</w:t>
      </w:r>
      <w:r w:rsidR="001D548A"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abr. de 2022.</w:t>
      </w:r>
    </w:p>
    <w:p w14:paraId="0B161FFA" w14:textId="38DE9FDD" w:rsidR="000D285B" w:rsidRPr="00E6412C" w:rsidRDefault="000D285B" w:rsidP="00E6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MONTEIRO, Michael. </w:t>
      </w:r>
      <w:r w:rsidRPr="00E6412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Remição da Pena: e o Processo de Ressocialização.</w:t>
      </w:r>
      <w:r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1.ed. Brasil: Editora Maike Mentory, 2022.</w:t>
      </w:r>
    </w:p>
    <w:p w14:paraId="74774AB3" w14:textId="3658ED79" w:rsidR="00441BFE" w:rsidRPr="00E6412C" w:rsidRDefault="008423E9" w:rsidP="00E6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412C">
        <w:rPr>
          <w:rFonts w:ascii="Arial" w:hAnsi="Arial" w:cs="Arial"/>
          <w:sz w:val="24"/>
          <w:szCs w:val="24"/>
        </w:rPr>
        <w:t xml:space="preserve">NETO, </w:t>
      </w:r>
      <w:r w:rsidR="000920B6" w:rsidRPr="00E6412C">
        <w:rPr>
          <w:rFonts w:ascii="Arial" w:hAnsi="Arial" w:cs="Arial"/>
          <w:sz w:val="24"/>
          <w:szCs w:val="24"/>
        </w:rPr>
        <w:t>Manoel Valente Figueired</w:t>
      </w:r>
      <w:r w:rsidR="008C7625" w:rsidRPr="00E6412C">
        <w:rPr>
          <w:rFonts w:ascii="Arial" w:hAnsi="Arial" w:cs="Arial"/>
          <w:sz w:val="24"/>
          <w:szCs w:val="24"/>
        </w:rPr>
        <w:t xml:space="preserve">o </w:t>
      </w:r>
      <w:r w:rsidR="008C7625" w:rsidRPr="00E6412C">
        <w:rPr>
          <w:rFonts w:ascii="Arial" w:hAnsi="Arial" w:cs="Arial"/>
          <w:i/>
          <w:iCs/>
          <w:sz w:val="24"/>
          <w:szCs w:val="24"/>
        </w:rPr>
        <w:t>et al</w:t>
      </w:r>
      <w:r w:rsidR="008C7625" w:rsidRPr="00E6412C">
        <w:rPr>
          <w:rFonts w:ascii="Arial" w:hAnsi="Arial" w:cs="Arial"/>
          <w:sz w:val="24"/>
          <w:szCs w:val="24"/>
        </w:rPr>
        <w:t xml:space="preserve">. </w:t>
      </w:r>
      <w:r w:rsidR="00263A7C" w:rsidRPr="00E6412C">
        <w:rPr>
          <w:rFonts w:ascii="Arial" w:hAnsi="Arial" w:cs="Arial"/>
          <w:sz w:val="24"/>
          <w:szCs w:val="24"/>
        </w:rPr>
        <w:t>A ressocialização do preso na realidade brasileira: perspectivas para as políticas públicas</w:t>
      </w:r>
      <w:r w:rsidR="00441BFE" w:rsidRPr="00E6412C">
        <w:rPr>
          <w:rFonts w:ascii="Arial" w:hAnsi="Arial" w:cs="Arial"/>
          <w:sz w:val="24"/>
          <w:szCs w:val="24"/>
        </w:rPr>
        <w:t xml:space="preserve">. </w:t>
      </w:r>
      <w:r w:rsidR="00441BFE" w:rsidRPr="00E6412C">
        <w:rPr>
          <w:rFonts w:ascii="Arial" w:hAnsi="Arial" w:cs="Arial"/>
          <w:b/>
          <w:bCs/>
          <w:sz w:val="24"/>
          <w:szCs w:val="24"/>
        </w:rPr>
        <w:t>Âmbito Jurídico</w:t>
      </w:r>
      <w:r w:rsidR="00441BFE" w:rsidRPr="00E6412C">
        <w:rPr>
          <w:rFonts w:ascii="Arial" w:hAnsi="Arial" w:cs="Arial"/>
          <w:sz w:val="24"/>
          <w:szCs w:val="24"/>
        </w:rPr>
        <w:t>.</w:t>
      </w:r>
      <w:r w:rsidR="001001D5" w:rsidRPr="00E6412C">
        <w:rPr>
          <w:rFonts w:ascii="Arial" w:hAnsi="Arial" w:cs="Arial"/>
          <w:sz w:val="24"/>
          <w:szCs w:val="24"/>
        </w:rPr>
        <w:t xml:space="preserve"> São Paulo</w:t>
      </w:r>
      <w:r w:rsidR="00E73B4F" w:rsidRPr="00E6412C">
        <w:rPr>
          <w:rFonts w:ascii="Arial" w:hAnsi="Arial" w:cs="Arial"/>
          <w:sz w:val="24"/>
          <w:szCs w:val="24"/>
        </w:rPr>
        <w:t>.</w:t>
      </w:r>
      <w:r w:rsidR="00602F08" w:rsidRPr="00E6412C">
        <w:rPr>
          <w:rFonts w:ascii="Arial" w:hAnsi="Arial" w:cs="Arial"/>
          <w:sz w:val="24"/>
          <w:szCs w:val="24"/>
        </w:rPr>
        <w:t xml:space="preserve"> </w:t>
      </w:r>
      <w:r w:rsidR="00A23885" w:rsidRPr="00E6412C">
        <w:rPr>
          <w:rFonts w:ascii="Arial" w:hAnsi="Arial" w:cs="Arial"/>
          <w:sz w:val="24"/>
          <w:szCs w:val="24"/>
        </w:rPr>
        <w:t>2009.</w:t>
      </w:r>
      <w:r w:rsidR="00807247" w:rsidRPr="00E6412C">
        <w:rPr>
          <w:rFonts w:ascii="Arial" w:hAnsi="Arial" w:cs="Arial"/>
          <w:sz w:val="24"/>
          <w:szCs w:val="24"/>
        </w:rPr>
        <w:t xml:space="preserve"> </w:t>
      </w:r>
      <w:r w:rsidR="00582EB8"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>Disponível em: &lt;</w:t>
      </w:r>
      <w:hyperlink r:id="rId14" w:history="1">
        <w:r w:rsidR="0065301B" w:rsidRPr="00E6412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https://ambitojuridico.com.br/cadernos/direito-penal/a-ressocializacao-do-preso-na-realidade-brasileira-perspectivas-para-as-politicas-publicas/</w:t>
        </w:r>
      </w:hyperlink>
      <w:r w:rsidR="00807247"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>&gt;</w:t>
      </w:r>
      <w:r w:rsidR="00582EB8"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>. Acesso em: 08 de abr. de 2022.</w:t>
      </w:r>
    </w:p>
    <w:p w14:paraId="591E019F" w14:textId="7DE460EB" w:rsidR="006853BB" w:rsidRPr="00E6412C" w:rsidRDefault="00BF5F4A" w:rsidP="00AE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OLIVEIRA, Alyne </w:t>
      </w:r>
      <w:proofErr w:type="spellStart"/>
      <w:r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>Kessia</w:t>
      </w:r>
      <w:proofErr w:type="spellEnd"/>
      <w:r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Santos</w:t>
      </w:r>
      <w:r w:rsidR="001E187C"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E187C" w:rsidRPr="00E6412C">
        <w:rPr>
          <w:rFonts w:ascii="Arial" w:hAnsi="Arial" w:cs="Arial"/>
          <w:i/>
          <w:iCs/>
          <w:sz w:val="24"/>
          <w:szCs w:val="24"/>
        </w:rPr>
        <w:t>et al.</w:t>
      </w:r>
      <w:r w:rsidR="001E187C" w:rsidRPr="00E6412C">
        <w:rPr>
          <w:rFonts w:ascii="Arial" w:hAnsi="Arial" w:cs="Arial"/>
          <w:sz w:val="24"/>
          <w:szCs w:val="24"/>
        </w:rPr>
        <w:t xml:space="preserve"> </w:t>
      </w:r>
      <w:r w:rsidR="008125B7" w:rsidRPr="00E6412C">
        <w:rPr>
          <w:rFonts w:ascii="Arial" w:hAnsi="Arial" w:cs="Arial"/>
          <w:sz w:val="24"/>
          <w:szCs w:val="24"/>
        </w:rPr>
        <w:t>Desafios para a ressocialização do apenado no Brasil.</w:t>
      </w:r>
      <w:r w:rsidR="00AE6B55" w:rsidRPr="00E6412C">
        <w:rPr>
          <w:rFonts w:ascii="Arial" w:hAnsi="Arial" w:cs="Arial"/>
          <w:sz w:val="24"/>
          <w:szCs w:val="24"/>
        </w:rPr>
        <w:t xml:space="preserve"> </w:t>
      </w:r>
      <w:r w:rsidR="00F71D07" w:rsidRPr="00E6412C">
        <w:rPr>
          <w:rFonts w:ascii="Arial" w:hAnsi="Arial" w:cs="Arial"/>
          <w:i/>
          <w:iCs/>
          <w:sz w:val="24"/>
          <w:szCs w:val="24"/>
        </w:rPr>
        <w:t>I</w:t>
      </w:r>
      <w:r w:rsidR="00AE6B55" w:rsidRPr="00E6412C">
        <w:rPr>
          <w:rFonts w:ascii="Arial" w:hAnsi="Arial" w:cs="Arial"/>
          <w:i/>
          <w:iCs/>
          <w:sz w:val="24"/>
          <w:szCs w:val="24"/>
        </w:rPr>
        <w:t>n</w:t>
      </w:r>
      <w:r w:rsidR="00A66B90" w:rsidRPr="00E6412C">
        <w:rPr>
          <w:rFonts w:ascii="Arial" w:hAnsi="Arial" w:cs="Arial"/>
          <w:i/>
          <w:iCs/>
          <w:sz w:val="24"/>
          <w:szCs w:val="24"/>
        </w:rPr>
        <w:t>:</w:t>
      </w:r>
      <w:r w:rsidR="00F71D07" w:rsidRPr="00E6412C">
        <w:rPr>
          <w:rFonts w:ascii="Arial" w:hAnsi="Arial" w:cs="Arial"/>
          <w:i/>
          <w:iCs/>
          <w:sz w:val="24"/>
          <w:szCs w:val="24"/>
        </w:rPr>
        <w:t xml:space="preserve"> </w:t>
      </w:r>
      <w:r w:rsidR="002B1372" w:rsidRPr="00E6412C">
        <w:rPr>
          <w:rFonts w:ascii="Arial" w:hAnsi="Arial" w:cs="Arial"/>
          <w:sz w:val="24"/>
          <w:szCs w:val="24"/>
        </w:rPr>
        <w:t xml:space="preserve">ENCONTRO </w:t>
      </w:r>
      <w:r w:rsidR="00431877" w:rsidRPr="00E6412C">
        <w:rPr>
          <w:rFonts w:ascii="Arial" w:hAnsi="Arial" w:cs="Arial"/>
          <w:sz w:val="24"/>
          <w:szCs w:val="24"/>
        </w:rPr>
        <w:t>INTERNAC</w:t>
      </w:r>
      <w:r w:rsidR="00A66B90" w:rsidRPr="00E6412C">
        <w:rPr>
          <w:rFonts w:ascii="Arial" w:hAnsi="Arial" w:cs="Arial"/>
          <w:sz w:val="24"/>
          <w:szCs w:val="24"/>
        </w:rPr>
        <w:t>IO</w:t>
      </w:r>
      <w:r w:rsidR="00431877" w:rsidRPr="00E6412C">
        <w:rPr>
          <w:rFonts w:ascii="Arial" w:hAnsi="Arial" w:cs="Arial"/>
          <w:sz w:val="24"/>
          <w:szCs w:val="24"/>
        </w:rPr>
        <w:t>NAL DE JOVENS INVESTIGADORES</w:t>
      </w:r>
      <w:r w:rsidR="00CC01A6" w:rsidRPr="00E6412C">
        <w:rPr>
          <w:rFonts w:ascii="Arial" w:hAnsi="Arial" w:cs="Arial"/>
          <w:sz w:val="24"/>
          <w:szCs w:val="24"/>
        </w:rPr>
        <w:t>.,</w:t>
      </w:r>
      <w:r w:rsidR="000B6933" w:rsidRPr="00E6412C">
        <w:rPr>
          <w:rFonts w:ascii="Arial" w:hAnsi="Arial" w:cs="Arial"/>
          <w:sz w:val="24"/>
          <w:szCs w:val="24"/>
        </w:rPr>
        <w:t xml:space="preserve"> </w:t>
      </w:r>
      <w:r w:rsidR="00E506EC" w:rsidRPr="00E6412C">
        <w:rPr>
          <w:rFonts w:ascii="Arial" w:hAnsi="Arial" w:cs="Arial"/>
          <w:sz w:val="24"/>
          <w:szCs w:val="24"/>
        </w:rPr>
        <w:t xml:space="preserve">2017, </w:t>
      </w:r>
      <w:r w:rsidR="00E31957" w:rsidRPr="00E6412C">
        <w:rPr>
          <w:rFonts w:ascii="Arial" w:hAnsi="Arial" w:cs="Arial"/>
          <w:sz w:val="24"/>
          <w:szCs w:val="24"/>
        </w:rPr>
        <w:t>Campina Grande</w:t>
      </w:r>
      <w:r w:rsidR="00E506EC" w:rsidRPr="00E6412C">
        <w:rPr>
          <w:rFonts w:ascii="Arial" w:hAnsi="Arial" w:cs="Arial"/>
          <w:sz w:val="24"/>
          <w:szCs w:val="24"/>
        </w:rPr>
        <w:t xml:space="preserve">. </w:t>
      </w:r>
      <w:r w:rsidR="00602F08" w:rsidRPr="00E6412C">
        <w:rPr>
          <w:rFonts w:ascii="Arial" w:hAnsi="Arial" w:cs="Arial"/>
          <w:b/>
          <w:bCs/>
          <w:sz w:val="24"/>
          <w:szCs w:val="24"/>
        </w:rPr>
        <w:t>Anais</w:t>
      </w:r>
      <w:r w:rsidR="00EB3541" w:rsidRPr="00E6412C">
        <w:rPr>
          <w:rFonts w:ascii="Arial" w:hAnsi="Arial" w:cs="Arial"/>
          <w:b/>
          <w:bCs/>
          <w:sz w:val="24"/>
          <w:szCs w:val="24"/>
        </w:rPr>
        <w:t xml:space="preserve"> </w:t>
      </w:r>
      <w:r w:rsidR="00EB3541" w:rsidRPr="00E6412C">
        <w:rPr>
          <w:rFonts w:ascii="Arial" w:hAnsi="Arial" w:cs="Arial"/>
          <w:sz w:val="24"/>
          <w:szCs w:val="24"/>
        </w:rPr>
        <w:t>[...].</w:t>
      </w:r>
      <w:r w:rsidR="000B6933" w:rsidRPr="00E6412C">
        <w:rPr>
          <w:rFonts w:ascii="Arial" w:hAnsi="Arial" w:cs="Arial"/>
          <w:sz w:val="24"/>
          <w:szCs w:val="24"/>
        </w:rPr>
        <w:t xml:space="preserve"> </w:t>
      </w:r>
      <w:r w:rsidR="00602F08" w:rsidRPr="00E6412C">
        <w:rPr>
          <w:rFonts w:ascii="Arial" w:hAnsi="Arial" w:cs="Arial"/>
          <w:sz w:val="24"/>
          <w:szCs w:val="24"/>
        </w:rPr>
        <w:t>Campina Grande</w:t>
      </w:r>
      <w:r w:rsidR="0065301B" w:rsidRPr="00E6412C">
        <w:rPr>
          <w:rFonts w:ascii="Arial" w:hAnsi="Arial" w:cs="Arial"/>
          <w:sz w:val="24"/>
          <w:szCs w:val="24"/>
        </w:rPr>
        <w:t xml:space="preserve">, </w:t>
      </w:r>
      <w:r w:rsidR="007A6E54" w:rsidRPr="00E6412C">
        <w:rPr>
          <w:rFonts w:ascii="Arial" w:hAnsi="Arial" w:cs="Arial"/>
          <w:sz w:val="24"/>
          <w:szCs w:val="24"/>
          <w:shd w:val="clear" w:color="auto" w:fill="FFFFFF"/>
        </w:rPr>
        <w:t>2017</w:t>
      </w:r>
      <w:r w:rsidR="0065301B" w:rsidRPr="00E6412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65301B"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>Disponível em: &lt;</w:t>
      </w:r>
      <w:hyperlink r:id="rId15" w:history="1">
        <w:r w:rsidR="000B6933" w:rsidRPr="00E6412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https://www.editorarealize.com.br/artigo/visualizar/49725</w:t>
        </w:r>
      </w:hyperlink>
      <w:r w:rsidR="0065301B"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>&gt;. Acesso em: 08 de abr. de 2022.</w:t>
      </w:r>
    </w:p>
    <w:sectPr w:rsidR="006853BB" w:rsidRPr="00E6412C" w:rsidSect="00BA779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58B2E" w14:textId="77777777" w:rsidR="00804AB9" w:rsidRDefault="00804AB9" w:rsidP="006853BB">
      <w:pPr>
        <w:spacing w:after="0" w:line="240" w:lineRule="auto"/>
      </w:pPr>
      <w:r>
        <w:separator/>
      </w:r>
    </w:p>
  </w:endnote>
  <w:endnote w:type="continuationSeparator" w:id="0">
    <w:p w14:paraId="626FB137" w14:textId="77777777" w:rsidR="00804AB9" w:rsidRDefault="00804AB9" w:rsidP="006853BB">
      <w:pPr>
        <w:spacing w:after="0" w:line="240" w:lineRule="auto"/>
      </w:pPr>
      <w:r>
        <w:continuationSeparator/>
      </w:r>
    </w:p>
  </w:endnote>
  <w:endnote w:type="continuationNotice" w:id="1">
    <w:p w14:paraId="64B7FA44" w14:textId="77777777" w:rsidR="00804AB9" w:rsidRDefault="00804A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8A97B" w14:textId="77777777" w:rsidR="00AD02B6" w:rsidRDefault="00AD02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978D3" w14:textId="77777777" w:rsidR="00AD02B6" w:rsidRDefault="00AD02B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F857D" w14:textId="77777777" w:rsidR="00AD02B6" w:rsidRDefault="00AD02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3EC0D" w14:textId="77777777" w:rsidR="00804AB9" w:rsidRDefault="00804AB9" w:rsidP="006853BB">
      <w:pPr>
        <w:spacing w:after="0" w:line="240" w:lineRule="auto"/>
      </w:pPr>
      <w:r>
        <w:separator/>
      </w:r>
    </w:p>
  </w:footnote>
  <w:footnote w:type="continuationSeparator" w:id="0">
    <w:p w14:paraId="444554B6" w14:textId="77777777" w:rsidR="00804AB9" w:rsidRDefault="00804AB9" w:rsidP="006853BB">
      <w:pPr>
        <w:spacing w:after="0" w:line="240" w:lineRule="auto"/>
      </w:pPr>
      <w:r>
        <w:continuationSeparator/>
      </w:r>
    </w:p>
  </w:footnote>
  <w:footnote w:type="continuationNotice" w:id="1">
    <w:p w14:paraId="605F1BDE" w14:textId="77777777" w:rsidR="00804AB9" w:rsidRDefault="00804A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551FE" w14:textId="77777777" w:rsidR="00AD02B6" w:rsidRDefault="00AD02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562BCE6">
          <wp:simplePos x="0" y="0"/>
          <wp:positionH relativeFrom="page">
            <wp:align>right</wp:align>
          </wp:positionH>
          <wp:positionV relativeFrom="paragraph">
            <wp:posOffset>-442756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B9746" w14:textId="77777777" w:rsidR="00AD02B6" w:rsidRDefault="00AD02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7446F"/>
    <w:multiLevelType w:val="multilevel"/>
    <w:tmpl w:val="50A4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30F95"/>
    <w:rsid w:val="00060AB9"/>
    <w:rsid w:val="00065EAD"/>
    <w:rsid w:val="00081C5C"/>
    <w:rsid w:val="000869AA"/>
    <w:rsid w:val="000920B6"/>
    <w:rsid w:val="00096961"/>
    <w:rsid w:val="000A67C2"/>
    <w:rsid w:val="000B6933"/>
    <w:rsid w:val="000C6947"/>
    <w:rsid w:val="000D285B"/>
    <w:rsid w:val="000E4F33"/>
    <w:rsid w:val="001001D5"/>
    <w:rsid w:val="00171BEF"/>
    <w:rsid w:val="00196997"/>
    <w:rsid w:val="001D548A"/>
    <w:rsid w:val="001E187C"/>
    <w:rsid w:val="001F5B30"/>
    <w:rsid w:val="00202C69"/>
    <w:rsid w:val="0021298F"/>
    <w:rsid w:val="00221E50"/>
    <w:rsid w:val="00223151"/>
    <w:rsid w:val="00263A7C"/>
    <w:rsid w:val="00277421"/>
    <w:rsid w:val="002A10EA"/>
    <w:rsid w:val="002B1372"/>
    <w:rsid w:val="002B3914"/>
    <w:rsid w:val="0031484E"/>
    <w:rsid w:val="003340AA"/>
    <w:rsid w:val="003442E6"/>
    <w:rsid w:val="003523C1"/>
    <w:rsid w:val="00357575"/>
    <w:rsid w:val="00365AE3"/>
    <w:rsid w:val="003E4BF5"/>
    <w:rsid w:val="00431877"/>
    <w:rsid w:val="00441BFE"/>
    <w:rsid w:val="00464D93"/>
    <w:rsid w:val="00476044"/>
    <w:rsid w:val="004865C8"/>
    <w:rsid w:val="00492992"/>
    <w:rsid w:val="004E3433"/>
    <w:rsid w:val="004E77E7"/>
    <w:rsid w:val="004F63B1"/>
    <w:rsid w:val="00502D9D"/>
    <w:rsid w:val="00506E86"/>
    <w:rsid w:val="005110F9"/>
    <w:rsid w:val="0052156E"/>
    <w:rsid w:val="00534744"/>
    <w:rsid w:val="00560EC1"/>
    <w:rsid w:val="00561CE6"/>
    <w:rsid w:val="00565CD9"/>
    <w:rsid w:val="00582EB8"/>
    <w:rsid w:val="00597AED"/>
    <w:rsid w:val="005D37A0"/>
    <w:rsid w:val="005E00AA"/>
    <w:rsid w:val="005E17B8"/>
    <w:rsid w:val="005F7E2D"/>
    <w:rsid w:val="00602F08"/>
    <w:rsid w:val="00603B6A"/>
    <w:rsid w:val="0065301B"/>
    <w:rsid w:val="006669C5"/>
    <w:rsid w:val="006853BB"/>
    <w:rsid w:val="006A07D2"/>
    <w:rsid w:val="006C0679"/>
    <w:rsid w:val="006E3CE5"/>
    <w:rsid w:val="00716361"/>
    <w:rsid w:val="007431CE"/>
    <w:rsid w:val="00766B9C"/>
    <w:rsid w:val="007939E2"/>
    <w:rsid w:val="007A6E54"/>
    <w:rsid w:val="007E2219"/>
    <w:rsid w:val="007F531A"/>
    <w:rsid w:val="007F752F"/>
    <w:rsid w:val="00803A5C"/>
    <w:rsid w:val="00804AB9"/>
    <w:rsid w:val="00807247"/>
    <w:rsid w:val="008125B7"/>
    <w:rsid w:val="00815DF5"/>
    <w:rsid w:val="00821EFF"/>
    <w:rsid w:val="008423E9"/>
    <w:rsid w:val="0084497E"/>
    <w:rsid w:val="00875067"/>
    <w:rsid w:val="0089163C"/>
    <w:rsid w:val="008B06B7"/>
    <w:rsid w:val="008C7625"/>
    <w:rsid w:val="008F02C2"/>
    <w:rsid w:val="00932301"/>
    <w:rsid w:val="00964993"/>
    <w:rsid w:val="0097021E"/>
    <w:rsid w:val="009B7BF9"/>
    <w:rsid w:val="009C48C2"/>
    <w:rsid w:val="009C6699"/>
    <w:rsid w:val="009D6FB7"/>
    <w:rsid w:val="00A072DD"/>
    <w:rsid w:val="00A23885"/>
    <w:rsid w:val="00A4314E"/>
    <w:rsid w:val="00A66B90"/>
    <w:rsid w:val="00A871D2"/>
    <w:rsid w:val="00AA03E1"/>
    <w:rsid w:val="00AA573B"/>
    <w:rsid w:val="00AC1C2F"/>
    <w:rsid w:val="00AC277F"/>
    <w:rsid w:val="00AD02B6"/>
    <w:rsid w:val="00AE0A45"/>
    <w:rsid w:val="00AE6B55"/>
    <w:rsid w:val="00AF0F0F"/>
    <w:rsid w:val="00B07C20"/>
    <w:rsid w:val="00B5569B"/>
    <w:rsid w:val="00B9377C"/>
    <w:rsid w:val="00B97ABA"/>
    <w:rsid w:val="00BA12E8"/>
    <w:rsid w:val="00BA7794"/>
    <w:rsid w:val="00BD6F73"/>
    <w:rsid w:val="00BF5F4A"/>
    <w:rsid w:val="00C67376"/>
    <w:rsid w:val="00C878F0"/>
    <w:rsid w:val="00CA57DD"/>
    <w:rsid w:val="00CC01A6"/>
    <w:rsid w:val="00D16C61"/>
    <w:rsid w:val="00D16FEF"/>
    <w:rsid w:val="00D36126"/>
    <w:rsid w:val="00D418A1"/>
    <w:rsid w:val="00D82CFB"/>
    <w:rsid w:val="00D90558"/>
    <w:rsid w:val="00DF46EE"/>
    <w:rsid w:val="00E05F5E"/>
    <w:rsid w:val="00E165BF"/>
    <w:rsid w:val="00E31957"/>
    <w:rsid w:val="00E32852"/>
    <w:rsid w:val="00E33632"/>
    <w:rsid w:val="00E4534B"/>
    <w:rsid w:val="00E46875"/>
    <w:rsid w:val="00E506EC"/>
    <w:rsid w:val="00E6412C"/>
    <w:rsid w:val="00E73B4F"/>
    <w:rsid w:val="00E740EF"/>
    <w:rsid w:val="00E92155"/>
    <w:rsid w:val="00EA153E"/>
    <w:rsid w:val="00EB3541"/>
    <w:rsid w:val="00ED1671"/>
    <w:rsid w:val="00EF1868"/>
    <w:rsid w:val="00EF5508"/>
    <w:rsid w:val="00F505BE"/>
    <w:rsid w:val="00F60526"/>
    <w:rsid w:val="00F62B6C"/>
    <w:rsid w:val="00F71D07"/>
    <w:rsid w:val="00F76716"/>
    <w:rsid w:val="00F8323D"/>
    <w:rsid w:val="00F9028F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E3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4E3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21298F"/>
    <w:rPr>
      <w:color w:val="0563C1" w:themeColor="hyperlink"/>
      <w:u w:val="single"/>
    </w:rPr>
  </w:style>
  <w:style w:type="character" w:styleId="Hyperlink">
    <w:name w:val="Hyperlink"/>
    <w:basedOn w:val="Fontepargpadro"/>
    <w:uiPriority w:val="99"/>
    <w:unhideWhenUsed/>
    <w:rsid w:val="00561CE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1CE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E34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E343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ext-muted">
    <w:name w:val="text-muted"/>
    <w:basedOn w:val="Normal"/>
    <w:rsid w:val="004E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E3433"/>
    <w:rPr>
      <w:b/>
      <w:bCs/>
    </w:rPr>
  </w:style>
  <w:style w:type="character" w:customStyle="1" w:styleId="a-list-item">
    <w:name w:val="a-list-item"/>
    <w:basedOn w:val="Fontepargpadro"/>
    <w:rsid w:val="004E3433"/>
  </w:style>
  <w:style w:type="character" w:customStyle="1" w:styleId="a-text-bold">
    <w:name w:val="a-text-bold"/>
    <w:basedOn w:val="Fontepargpadro"/>
    <w:rsid w:val="004E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rinisouza.s@gmail.com" TargetMode="External" /><Relationship Id="rId13" Type="http://schemas.openxmlformats.org/officeDocument/2006/relationships/hyperlink" Target="http://www.planalto.gov.br/ccivil_03/leis/l7210.htm" TargetMode="External" /><Relationship Id="rId18" Type="http://schemas.openxmlformats.org/officeDocument/2006/relationships/footer" Target="footer1.xml" /><Relationship Id="rId3" Type="http://schemas.openxmlformats.org/officeDocument/2006/relationships/styles" Target="styles.xml" /><Relationship Id="rId21" Type="http://schemas.openxmlformats.org/officeDocument/2006/relationships/footer" Target="footer3.xml" /><Relationship Id="rId7" Type="http://schemas.openxmlformats.org/officeDocument/2006/relationships/endnotes" Target="endnotes.xml" /><Relationship Id="rId12" Type="http://schemas.openxmlformats.org/officeDocument/2006/relationships/hyperlink" Target="mailto:lara.viana@uninta.edu.br" TargetMode="External" /><Relationship Id="rId17" Type="http://schemas.openxmlformats.org/officeDocument/2006/relationships/header" Target="header2.xml" /><Relationship Id="rId2" Type="http://schemas.openxmlformats.org/officeDocument/2006/relationships/numbering" Target="numbering.xml" /><Relationship Id="rId16" Type="http://schemas.openxmlformats.org/officeDocument/2006/relationships/header" Target="header1.xml" /><Relationship Id="rId20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dheymsonbarbosa@gmail.com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www.editorarealize.com.br/artigo/visualizar/49725" TargetMode="External" /><Relationship Id="rId23" Type="http://schemas.openxmlformats.org/officeDocument/2006/relationships/theme" Target="theme/theme1.xml" /><Relationship Id="rId10" Type="http://schemas.openxmlformats.org/officeDocument/2006/relationships/hyperlink" Target="mailto:marianicole31te@gmail.com" TargetMode="External" /><Relationship Id="rId19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hyperlink" Target="mailto:a17raynnafreire@gmail.com" TargetMode="External" /><Relationship Id="rId14" Type="http://schemas.openxmlformats.org/officeDocument/2006/relationships/hyperlink" Target="https://ambitojuridico.com.br/cadernos/direito-penal/a-ressocializacao-do-preso-na-realidade-brasileira-perspectivas-para-as-politicas-publicas/" TargetMode="External" /><Relationship Id="rId22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5F1-8F9E-4689-8DB6-2737A750CD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raynna freire</cp:lastModifiedBy>
  <cp:revision>2</cp:revision>
  <dcterms:created xsi:type="dcterms:W3CDTF">2022-04-10T17:57:00Z</dcterms:created>
  <dcterms:modified xsi:type="dcterms:W3CDTF">2022-04-10T17:57:00Z</dcterms:modified>
</cp:coreProperties>
</file>