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0D1CF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b/>
        </w:rPr>
        <w:t>ESPORTES ADAPTADOS E INCLUSÃO ESCOLAR: RESSIGNIFICANDO PERCEPÇÕES SOBRE AS PESSOAS COM DEFICIÊNCIA NO ENSINO MÉDIO INTEGRAL</w:t>
      </w:r>
    </w:p>
    <w:p w14:paraId="7510A855" w14:textId="3E5EA7CC" w:rsidR="00520B60" w:rsidRDefault="0016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FREITAS</w:t>
      </w:r>
      <w:r w:rsidR="00B83856">
        <w:rPr>
          <w:color w:val="000000"/>
          <w:sz w:val="20"/>
          <w:szCs w:val="20"/>
        </w:rPr>
        <w:t xml:space="preserve">, </w:t>
      </w:r>
      <w:r w:rsidRPr="00164A23">
        <w:rPr>
          <w:color w:val="000000"/>
          <w:sz w:val="20"/>
          <w:szCs w:val="20"/>
        </w:rPr>
        <w:t>Danilo Magalhães de</w:t>
      </w:r>
      <w:r w:rsidR="00B83856">
        <w:rPr>
          <w:color w:val="000000"/>
          <w:sz w:val="20"/>
          <w:szCs w:val="20"/>
          <w:vertAlign w:val="superscript"/>
        </w:rPr>
        <w:footnoteReference w:id="1"/>
      </w:r>
      <w:r w:rsidR="00B83856">
        <w:rPr>
          <w:color w:val="000000"/>
          <w:sz w:val="20"/>
          <w:szCs w:val="20"/>
        </w:rPr>
        <w:t> </w:t>
      </w:r>
    </w:p>
    <w:p w14:paraId="1B16AF94" w14:textId="3A2FCFAC" w:rsidR="00520B60" w:rsidRDefault="0016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color w:val="000000"/>
          <w:sz w:val="20"/>
          <w:szCs w:val="20"/>
        </w:rPr>
      </w:pPr>
      <w:r w:rsidRPr="00164A23">
        <w:rPr>
          <w:color w:val="000000"/>
          <w:sz w:val="20"/>
          <w:szCs w:val="20"/>
        </w:rPr>
        <w:t>RODRIGUES</w:t>
      </w:r>
      <w:r w:rsidR="00B83856">
        <w:rPr>
          <w:color w:val="000000"/>
          <w:sz w:val="20"/>
          <w:szCs w:val="20"/>
        </w:rPr>
        <w:t xml:space="preserve">, </w:t>
      </w:r>
      <w:r w:rsidRPr="00164A23">
        <w:rPr>
          <w:color w:val="000000"/>
          <w:sz w:val="20"/>
          <w:szCs w:val="20"/>
        </w:rPr>
        <w:t xml:space="preserve">Karine Emilly de Oliveira </w:t>
      </w:r>
      <w:r w:rsidR="00B83856">
        <w:rPr>
          <w:color w:val="000000"/>
          <w:sz w:val="20"/>
          <w:szCs w:val="20"/>
          <w:vertAlign w:val="superscript"/>
        </w:rPr>
        <w:footnoteReference w:id="2"/>
      </w:r>
      <w:r w:rsidR="00B83856">
        <w:rPr>
          <w:color w:val="000000"/>
          <w:sz w:val="20"/>
          <w:szCs w:val="20"/>
        </w:rPr>
        <w:t> </w:t>
      </w:r>
    </w:p>
    <w:p w14:paraId="505A8D6B" w14:textId="2377CA18" w:rsidR="00520B60" w:rsidRDefault="00164A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4A23">
        <w:rPr>
          <w:color w:val="000000"/>
          <w:sz w:val="20"/>
          <w:szCs w:val="20"/>
        </w:rPr>
        <w:t>FERREIRA</w:t>
      </w:r>
      <w:r w:rsidR="00B83856">
        <w:rPr>
          <w:color w:val="000000"/>
          <w:sz w:val="20"/>
          <w:szCs w:val="20"/>
        </w:rPr>
        <w:t xml:space="preserve">, </w:t>
      </w:r>
      <w:r w:rsidRPr="00164A23">
        <w:rPr>
          <w:color w:val="000000"/>
          <w:sz w:val="20"/>
          <w:szCs w:val="20"/>
        </w:rPr>
        <w:t>José Ricardo Lopes</w:t>
      </w:r>
      <w:r w:rsidR="00B83856" w:rsidRPr="00164A23">
        <w:rPr>
          <w:color w:val="000000"/>
          <w:sz w:val="20"/>
          <w:szCs w:val="20"/>
          <w:vertAlign w:val="superscript"/>
        </w:rPr>
        <w:footnoteReference w:id="3"/>
      </w:r>
      <w:r w:rsidR="00B83856">
        <w:rPr>
          <w:color w:val="000000"/>
          <w:sz w:val="20"/>
          <w:szCs w:val="20"/>
        </w:rPr>
        <w:t> </w:t>
      </w:r>
    </w:p>
    <w:p w14:paraId="3CF014BE" w14:textId="77777777" w:rsidR="00520B60" w:rsidRDefault="0052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15892D1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Grupo de Trabalho (GT): Indique aqui o título do Grupo de Trabalho.</w:t>
      </w:r>
    </w:p>
    <w:p w14:paraId="1E0534F1" w14:textId="77777777" w:rsidR="00520B60" w:rsidRDefault="00520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bookmarkStart w:id="0" w:name="_heading=h.gjdgxs" w:colFirst="0" w:colLast="0"/>
      <w:bookmarkEnd w:id="0"/>
    </w:p>
    <w:p w14:paraId="74D2EAF7" w14:textId="021637B1" w:rsidR="006A6EEA" w:rsidRPr="001C28F5" w:rsidRDefault="00B8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RESUMO</w:t>
      </w:r>
    </w:p>
    <w:p w14:paraId="6CCDCEBA" w14:textId="2963232C" w:rsidR="006A6EEA" w:rsidRDefault="006D3BFF" w:rsidP="006A6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0"/>
          <w:szCs w:val="20"/>
        </w:rPr>
      </w:pPr>
      <w:r w:rsidRPr="006D3BFF">
        <w:rPr>
          <w:sz w:val="20"/>
          <w:szCs w:val="20"/>
        </w:rPr>
        <w:t xml:space="preserve">Este relato apresenta a experiência do componente Esportes Adaptados do PIBID/EF em uma escola de Ensino Médio integral em Maceió/AL, no primeiro semestre de 2025. O objetivo foi analisar o planejamento e o desenvolvimento das aulas, destacando estratégias pedagógicas, desafios e possibilidades de ressignificação das percepções sobre a deficiência. A pesquisa, de abordagem qualitativa e fundamentada na pesquisa-ação, envolveu 40 estudantes e quatro bolsistas de licenciatura em Educação Física. As atividades incluíram mapeamento de percepções, desconstrução de preconceitos e vivências com </w:t>
      </w:r>
      <w:r w:rsidR="000C593A">
        <w:rPr>
          <w:sz w:val="20"/>
          <w:szCs w:val="20"/>
        </w:rPr>
        <w:t xml:space="preserve">os </w:t>
      </w:r>
      <w:r w:rsidR="000C593A" w:rsidRPr="006D3BFF">
        <w:rPr>
          <w:sz w:val="20"/>
          <w:szCs w:val="20"/>
        </w:rPr>
        <w:t>Esportes Adaptados</w:t>
      </w:r>
      <w:r w:rsidRPr="006D3BFF">
        <w:rPr>
          <w:sz w:val="20"/>
          <w:szCs w:val="20"/>
        </w:rPr>
        <w:t>, promovendo empatia, reflexão crítica e valorização da diversidade. Os resultados evidenciam avanços no entendimento inclusivo, embora ainda persistam visões capacitistas. Conclui-se que o esporte adaptado, aliado à pedagogia crítica, contribui para o fortalecimento da inclusão, da cooperação e do respeito às singularidades no ambiente escolar, evidenciando a relevância de práticas pedagógicas inovadoras e da formação docente continuada no contexto da educação inclusiva.</w:t>
      </w:r>
    </w:p>
    <w:p w14:paraId="6D2C3FB8" w14:textId="5E662B7D" w:rsidR="00267596" w:rsidRDefault="00267596" w:rsidP="006A6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FF0000"/>
          <w:sz w:val="20"/>
          <w:szCs w:val="20"/>
        </w:rPr>
      </w:pPr>
      <w:r w:rsidRPr="00267596">
        <w:rPr>
          <w:b/>
          <w:bCs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 w:rsidRPr="00267596">
        <w:rPr>
          <w:sz w:val="20"/>
          <w:szCs w:val="20"/>
        </w:rPr>
        <w:t>Educação Física Escolar</w:t>
      </w:r>
      <w:r>
        <w:rPr>
          <w:sz w:val="20"/>
          <w:szCs w:val="20"/>
        </w:rPr>
        <w:t xml:space="preserve">, </w:t>
      </w:r>
      <w:r w:rsidRPr="00267596">
        <w:rPr>
          <w:sz w:val="20"/>
          <w:szCs w:val="20"/>
        </w:rPr>
        <w:t>Práticas Inclusivas</w:t>
      </w:r>
      <w:r>
        <w:rPr>
          <w:sz w:val="20"/>
          <w:szCs w:val="20"/>
        </w:rPr>
        <w:t>, Esportes paralímpicos</w:t>
      </w:r>
    </w:p>
    <w:p w14:paraId="2E80AB5C" w14:textId="77777777" w:rsidR="006A6EEA" w:rsidRDefault="006A6EEA" w:rsidP="006A6E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</w:p>
    <w:p w14:paraId="193AB095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INTRODUÇÃO</w:t>
      </w:r>
    </w:p>
    <w:p w14:paraId="73395E0D" w14:textId="77777777" w:rsidR="006168BE" w:rsidRDefault="00B83856" w:rsidP="006168BE">
      <w:pPr>
        <w:pBdr>
          <w:top w:val="nil"/>
          <w:left w:val="nil"/>
          <w:bottom w:val="nil"/>
          <w:right w:val="nil"/>
          <w:between w:val="nil"/>
        </w:pBdr>
      </w:pPr>
      <w:r>
        <w:tab/>
      </w:r>
      <w:r w:rsidR="006168BE" w:rsidRPr="006168BE">
        <w:t xml:space="preserve">Os dados do IBGE (2022) mostram que 8,9% da população brasileira (18,6 milhões) se autodeclara como pessoa com deficiência, realidade que impõe desafios à formulação de políticas e práticas inclusivas. Na Educação Básica, o Censo Escolar (2023) indica mais de 1,7 milhão de estudantes com deficiência, a maioria em classes regulares, em consonância com a Política Nacional de Educação Inclusiva. </w:t>
      </w:r>
    </w:p>
    <w:p w14:paraId="78A8E9C1" w14:textId="76BE07AD" w:rsidR="006168BE" w:rsidRDefault="006168BE" w:rsidP="006168B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6168BE">
        <w:t>Diante desse panorama, o esporte pode ser ressignificado pedagogicamente, assumindo um papel inclusivo ao promover diálogo, cooperação e valorização das singularidades (BRACHT, 2003; KUNZ, 1991). Nesse sentido, iniciativas como o componente Esportes Adaptados no Programa Institucional de Bolsas de Iniciação à Docência (PIBID) podem ampliar percepções e práticas inclusivas na Educação Física.</w:t>
      </w:r>
    </w:p>
    <w:p w14:paraId="72F66F21" w14:textId="7ED2D100" w:rsidR="00EF09C6" w:rsidRPr="006D3BFF" w:rsidRDefault="00EF09C6" w:rsidP="006168BE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6D3BFF">
        <w:t xml:space="preserve">O presente relato tem como objetivo analisar o planejamento e o desenvolvimento das aulas de Esportes Adaptados, destacando estratégias pedagógicas, desafios e possibilidades de ressignificação das percepções sobre a deficiência. A investigação </w:t>
      </w:r>
      <w:r w:rsidRPr="006D3BFF">
        <w:lastRenderedPageBreak/>
        <w:t>concentra-se nas ações realizadas pelos bolsistas do PIBID/EF</w:t>
      </w:r>
      <w:r w:rsidR="00CE1C69" w:rsidRPr="006D3BFF">
        <w:t>/Maceió</w:t>
      </w:r>
      <w:r w:rsidRPr="006D3BFF">
        <w:t xml:space="preserve"> em uma escola de </w:t>
      </w:r>
      <w:r w:rsidR="00CE1C69" w:rsidRPr="006D3BFF">
        <w:t>E</w:t>
      </w:r>
      <w:r w:rsidRPr="006D3BFF">
        <w:t xml:space="preserve">nsino </w:t>
      </w:r>
      <w:r w:rsidR="00CE1C69" w:rsidRPr="006D3BFF">
        <w:t>M</w:t>
      </w:r>
      <w:r w:rsidRPr="006D3BFF">
        <w:t>édio integral em Maceió durante o primeiro semestre de 2025.</w:t>
      </w:r>
    </w:p>
    <w:p w14:paraId="1BF5BD01" w14:textId="541690A5" w:rsidR="00EF09C6" w:rsidRPr="006D3BFF" w:rsidRDefault="00EF09C6" w:rsidP="00EF09C6">
      <w:pPr>
        <w:pBdr>
          <w:top w:val="nil"/>
          <w:left w:val="nil"/>
          <w:bottom w:val="nil"/>
          <w:right w:val="nil"/>
          <w:between w:val="nil"/>
        </w:pBdr>
      </w:pPr>
      <w:r w:rsidRPr="006D3BFF">
        <w:tab/>
      </w:r>
      <w:r w:rsidR="00267596" w:rsidRPr="00267596">
        <w:t>Este estudo se justifica pela necessidade de promover inclusão e valorizar a diversidade, pois a presença de estudantes com deficiência em classes regulares não garante participação plena. Os Esportes Adaptados fortalecem empatia, cooperação e respeito às diferenças, desconstruindo estigmas e ampliando a cultura inclusiva. Além disso, proporcionam aos bolsistas e docentes do PIBID/EF/Maceió oportunidades de desenvolvimento profissional e reflexão crítica sobre estratégias pedagógicas para superar barreiras físicas, atitudinais e sociais.</w:t>
      </w:r>
    </w:p>
    <w:p w14:paraId="3D609C9D" w14:textId="77777777" w:rsidR="00520B60" w:rsidRDefault="00520B60">
      <w:pPr>
        <w:ind w:firstLine="720"/>
        <w:rPr>
          <w:b/>
        </w:rPr>
      </w:pPr>
    </w:p>
    <w:p w14:paraId="3E65174A" w14:textId="77777777" w:rsidR="00520B60" w:rsidRPr="004F1AFC" w:rsidRDefault="00B838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FUNDAMENTAÇÃO TEÓRICA</w:t>
      </w:r>
    </w:p>
    <w:p w14:paraId="473B4D12" w14:textId="20FA3C55" w:rsidR="004400CB" w:rsidRPr="006D3BFF" w:rsidRDefault="004F1AFC" w:rsidP="004F1AFC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6D3BFF">
        <w:t>A</w:t>
      </w:r>
      <w:r w:rsidR="004400CB" w:rsidRPr="006D3BFF">
        <w:t xml:space="preserve"> simples matrícula de estudantes com deficiência em classes regulares não garante participação plena, sendo necessário o desenvolvimento de práticas pedagógicas que promovam empatia, respeito às diferenças e superação de barreiras atitudinais</w:t>
      </w:r>
      <w:r w:rsidR="009C7129" w:rsidRPr="006D3BFF">
        <w:t>, tecnológicas, comunicacionais</w:t>
      </w:r>
      <w:r w:rsidR="004400CB" w:rsidRPr="006D3BFF">
        <w:t xml:space="preserve"> e físicas (Mantoan, 2003; Sassaki, 2006). Nesse sentido, </w:t>
      </w:r>
      <w:r w:rsidR="006D3BFF" w:rsidRPr="006D3BFF">
        <w:t>o</w:t>
      </w:r>
      <w:r w:rsidR="000C593A">
        <w:t>s</w:t>
      </w:r>
      <w:r w:rsidR="006D3BFF" w:rsidRPr="006D3BFF">
        <w:t xml:space="preserve"> </w:t>
      </w:r>
      <w:r w:rsidR="000C593A" w:rsidRPr="000C593A">
        <w:t xml:space="preserve">Esportes Adaptados </w:t>
      </w:r>
      <w:r w:rsidR="004400CB" w:rsidRPr="006D3BFF">
        <w:t>surge</w:t>
      </w:r>
      <w:r w:rsidR="000C593A">
        <w:t>m</w:t>
      </w:r>
      <w:r w:rsidR="004400CB" w:rsidRPr="006D3BFF">
        <w:t xml:space="preserve"> como uma estratégia significativa para a promoção da inclusão,</w:t>
      </w:r>
      <w:r w:rsidR="006168BE">
        <w:t xml:space="preserve">no campo da educação física, </w:t>
      </w:r>
      <w:r w:rsidR="004400CB" w:rsidRPr="006D3BFF">
        <w:t xml:space="preserve">pois possibilita a participação ativa e o reconhecimento </w:t>
      </w:r>
      <w:r w:rsidR="009C7129" w:rsidRPr="006D3BFF">
        <w:t>individualidades</w:t>
      </w:r>
      <w:r w:rsidR="004400CB" w:rsidRPr="006D3BFF">
        <w:t>, favorecendo processos de socialização e aprendizagem coletiva.</w:t>
      </w:r>
    </w:p>
    <w:p w14:paraId="4908878D" w14:textId="5C127DDB" w:rsidR="004400CB" w:rsidRPr="00267596" w:rsidRDefault="004400CB" w:rsidP="004400CB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4400CB">
        <w:t xml:space="preserve">No entanto, pesquisas </w:t>
      </w:r>
      <w:r w:rsidR="004F1AFC">
        <w:t xml:space="preserve">apontam </w:t>
      </w:r>
      <w:r w:rsidRPr="004400CB">
        <w:t>que o paradesporto ainda não é tratado como conteúdo curricular autônomo na Educação Física escolar, sendo frequentemente reduzido a eventos pontuais ou estratégias de sensibilização (</w:t>
      </w:r>
      <w:r w:rsidR="004F1AFC" w:rsidRPr="004400CB">
        <w:t>Borgmann, 2013; Almada, 2017; Scarpato</w:t>
      </w:r>
      <w:r w:rsidRPr="004400CB">
        <w:t>, 2020). Fraga e Silva (2024) identific</w:t>
      </w:r>
      <w:r w:rsidR="006168BE">
        <w:t>aram</w:t>
      </w:r>
      <w:r w:rsidRPr="004400CB">
        <w:t xml:space="preserve"> que, embora intervenções com paradesporto tenham impactado positivamente as atitudes em relação à deficiência, há uma carência de abordagens pedagógicas que contemplem as dimensões históricas</w:t>
      </w:r>
      <w:r w:rsidRPr="00267596">
        <w:t>, sociais, políticas e culturais inerentes a essas práticas.</w:t>
      </w:r>
    </w:p>
    <w:p w14:paraId="67450828" w14:textId="3E06D86E" w:rsidR="004400CB" w:rsidRPr="00267596" w:rsidRDefault="004400CB" w:rsidP="004400CB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267596">
        <w:t xml:space="preserve">Além disso, estratégias como simulações de deficiência e contato direto com </w:t>
      </w:r>
      <w:r w:rsidR="009C7129" w:rsidRPr="00267596">
        <w:t xml:space="preserve">pessoas com deficiência </w:t>
      </w:r>
      <w:r w:rsidRPr="00267596">
        <w:t xml:space="preserve">têm sido utilizadas para promover empatia e conscientização, mas carecem de aprofundamento crítico sobre as barreiras sociais e estruturais que </w:t>
      </w:r>
      <w:r w:rsidR="009C7129" w:rsidRPr="00267596">
        <w:t>dificultam</w:t>
      </w:r>
      <w:r w:rsidRPr="00267596">
        <w:t xml:space="preserve"> a participação plena da</w:t>
      </w:r>
      <w:r w:rsidR="009C7129" w:rsidRPr="00267596">
        <w:t>s pessoas com deficiência</w:t>
      </w:r>
      <w:r w:rsidRPr="00267596">
        <w:t xml:space="preserve"> (Nario-Redmond; Gospodinov; Cobb, 2017; Maher; Haegele; Sparkes, 2022). </w:t>
      </w:r>
    </w:p>
    <w:p w14:paraId="5E56E1DD" w14:textId="77777777" w:rsidR="00520B60" w:rsidRDefault="00520B60" w:rsidP="004F1AF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23B460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  <w:color w:val="000000"/>
        </w:rPr>
        <w:lastRenderedPageBreak/>
        <w:t>PROCEDIMENTOS ÉTICOS E METODOLÓGICOS</w:t>
      </w:r>
    </w:p>
    <w:p w14:paraId="62CB9F97" w14:textId="3FA61DBF" w:rsidR="00520B60" w:rsidRPr="000C593A" w:rsidRDefault="00B83856">
      <w:pPr>
        <w:ind w:firstLine="720"/>
      </w:pPr>
      <w:r w:rsidRPr="000C593A">
        <w:t>Este relato integra um processo investigativo em andamento e apresenta um recorte das ações do subprojeto PIBID/Educação Física</w:t>
      </w:r>
      <w:r w:rsidR="009C7129" w:rsidRPr="000C593A">
        <w:t>, especificamente do Núcleo de Maceió,</w:t>
      </w:r>
      <w:r w:rsidRPr="000C593A">
        <w:t xml:space="preserve"> em uma escola pública de </w:t>
      </w:r>
      <w:r w:rsidR="009C7129" w:rsidRPr="000C593A">
        <w:t>E</w:t>
      </w:r>
      <w:r w:rsidRPr="000C593A">
        <w:t xml:space="preserve">nsino </w:t>
      </w:r>
      <w:r w:rsidR="009C7129" w:rsidRPr="000C593A">
        <w:t>M</w:t>
      </w:r>
      <w:r w:rsidRPr="000C593A">
        <w:t xml:space="preserve">édio integral na periferia de Maceió/AL. A proposta insere-se na pesquisa qualitativa, de caráter exploratório e intervencionista, fundamentada nos princípios da pesquisa-ação </w:t>
      </w:r>
      <w:sdt>
        <w:sdtPr>
          <w:tag w:val="goog_rdk_0"/>
          <w:id w:val="-1244674727"/>
        </w:sdtPr>
        <w:sdtContent/>
      </w:sdt>
      <w:r w:rsidRPr="000C593A">
        <w:t>(</w:t>
      </w:r>
      <w:r w:rsidR="004F1AFC" w:rsidRPr="000C593A">
        <w:t>Thiollent</w:t>
      </w:r>
      <w:r w:rsidRPr="000C593A">
        <w:t>, 2008), na qual os sujeitos participam ativamente da construção do conhecimento, articulando prática pedagógica, reflexão crítica e transformação do contexto educacional.</w:t>
      </w:r>
    </w:p>
    <w:p w14:paraId="6C033938" w14:textId="7E0E8D99" w:rsidR="007C6539" w:rsidRDefault="007C6539" w:rsidP="00BA38F9">
      <w:pPr>
        <w:ind w:firstLine="720"/>
      </w:pPr>
      <w:r w:rsidRPr="007C6539">
        <w:t>A experiência foi realizada nos dois primeiros bimestres de 2025, envolvendo 40 estudantes da 2ª série do Ensino Médio, dos quais 18 eram meninas e 22 meninos, com idades variando entre 15 e 17 anos. As atividades foram conduzidas por quatro bolsistas do</w:t>
      </w:r>
      <w:r w:rsidR="006168BE">
        <w:t xml:space="preserve"> PIBID/EDF/Maceió</w:t>
      </w:r>
      <w:r w:rsidRPr="007C6539">
        <w:t>, sob a coordenação de um professor efetivo da escola que, simultaneamente, desempenhava a função de supervisor do programa.</w:t>
      </w:r>
    </w:p>
    <w:p w14:paraId="7401083A" w14:textId="16D6FF0E" w:rsidR="007C6539" w:rsidRDefault="007C6539" w:rsidP="007C6539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7C6539">
        <w:t>A produção dos dados ocorreu por meio da observação participante, utilizando duas fontes principais de registro: os diários reflexivos elaborados pelos bolsistas, nos quais foram documentadas percepções, dilemas e aprendizagens, e os registros audiovisuais</w:t>
      </w:r>
      <w:r w:rsidR="006168BE">
        <w:rPr>
          <w:rStyle w:val="Refdenotaderodap"/>
        </w:rPr>
        <w:footnoteReference w:id="4"/>
      </w:r>
      <w:r w:rsidRPr="007C6539">
        <w:t xml:space="preserve">, que serviram como material complementar para a análise das práticas e interações. </w:t>
      </w:r>
    </w:p>
    <w:p w14:paraId="76249025" w14:textId="4433FF17" w:rsidR="007C6539" w:rsidRDefault="007C6539" w:rsidP="007C6539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7C6539">
        <w:t>Para o tratamento dos dados, recorreu-se à análise de conteúdo proposta por Bardin (2011), desenvolvida em três etapas: pré-análise, exploração do material e tratamento dos resultados. Desse processo emergiram quatro categorias: (1) concepções sobre a pessoa com deficiência,; (2) consciência crítica sobre inclusão e direitos,; (3) desconstrução de preconceitos e desenvolvimento da empatia</w:t>
      </w:r>
      <w:r w:rsidR="006168BE">
        <w:t>.</w:t>
      </w:r>
      <w:r w:rsidRPr="007C6539">
        <w:t xml:space="preserve"> </w:t>
      </w:r>
    </w:p>
    <w:p w14:paraId="6D2F8690" w14:textId="176A0674" w:rsidR="00520B60" w:rsidRPr="004F1AFC" w:rsidRDefault="00520B6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4A36D3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Sobre o componente curricular</w:t>
      </w:r>
    </w:p>
    <w:p w14:paraId="0E6AE85E" w14:textId="77777777" w:rsidR="00267596" w:rsidRDefault="00B83856" w:rsidP="00267596">
      <w:r>
        <w:tab/>
      </w:r>
      <w:r w:rsidR="00267596" w:rsidRPr="00267596">
        <w:t xml:space="preserve">A experiência ocorreu em uma Escola Estadual de Ensino em Tempo Integral, no bairro Benedito Bentes, Maceió/AL, vinculada ao Programa Alagoano de Ensino Integral (PALEI), que articula dimensões intelectuais, emocionais, sociais e culturais à vida cotidiana. O currículo do PALEI combina Formação Geral Básica e uma parte flexível, incluindo itinerários formativos, projetos de vida e disciplinas eletivas, escolhidas segundo interesses dos estudantes, possibilitando aprendizagens personalizadas (ALAGOAS, </w:t>
      </w:r>
      <w:r w:rsidR="00267596" w:rsidRPr="00267596">
        <w:lastRenderedPageBreak/>
        <w:t>2019). A seleção das disciplinas ocorre a partir da apresentação de propostas pelos professores e análise das respostas pelos docentes e gestão.</w:t>
      </w:r>
    </w:p>
    <w:p w14:paraId="6929326F" w14:textId="49E918D8" w:rsidR="00520B60" w:rsidRDefault="00B83856" w:rsidP="00267596">
      <w:pPr>
        <w:ind w:firstLine="720"/>
      </w:pPr>
      <w:r>
        <w:t xml:space="preserve">Nesse contexto, o componente </w:t>
      </w:r>
      <w:r w:rsidRPr="000C593A">
        <w:rPr>
          <w:iCs/>
        </w:rPr>
        <w:t xml:space="preserve">Esportes Adaptados </w:t>
      </w:r>
      <w:r>
        <w:t xml:space="preserve">foi proposto com o objetivo de promover vivências e reflexões sobre práticas esportivas para pessoas com </w:t>
      </w:r>
      <w:r w:rsidRPr="005250EF">
        <w:rPr>
          <w:color w:val="0070C0"/>
        </w:rPr>
        <w:t>deficiência</w:t>
      </w:r>
      <w:r w:rsidR="005250EF" w:rsidRPr="005250EF">
        <w:rPr>
          <w:color w:val="0070C0"/>
        </w:rPr>
        <w:t xml:space="preserve">, </w:t>
      </w:r>
      <w:r>
        <w:t>integrando teoria e prática. A proposta contempla a discussão de inclusão e acessibilidade no esporte, experimentação de modalidades adaptadas e desenvolvimento de estratégias pedagógicas para uma Educação Física inclusiva, articulando fundamentos técnicos e perspectiva crítica.</w:t>
      </w:r>
    </w:p>
    <w:p w14:paraId="6C80CB1A" w14:textId="08F9079B" w:rsidR="00520B60" w:rsidRPr="008D005C" w:rsidRDefault="00B83856">
      <w:pPr>
        <w:ind w:firstLine="720"/>
      </w:pPr>
      <w:r w:rsidRPr="008D005C">
        <w:t xml:space="preserve">O planejamento iniciou-se na jornada pedagógica, cujo tema abordou as dificuldades de aprendizagem de estudantes com deficiência. O professor supervisor, em colaboração com bolsistas, elaborou a proposta. Na primeira semana letiva, um questionário </w:t>
      </w:r>
      <w:r w:rsidR="008D005C" w:rsidRPr="008D005C">
        <w:t xml:space="preserve"> com cinco perguntas fechadas </w:t>
      </w:r>
      <w:r w:rsidRPr="008D005C">
        <w:t xml:space="preserve">identificou as preferências para eletivas, destacando-se esportes, o que motivou a implementação do componente. Na sequência, as propostas foram apresentadas à comunidade escolar, e, após matrícula, 40 estudantes da 2ª série do </w:t>
      </w:r>
      <w:r w:rsidR="005250EF" w:rsidRPr="008D005C">
        <w:t>E</w:t>
      </w:r>
      <w:r w:rsidRPr="008D005C">
        <w:t xml:space="preserve">nsino </w:t>
      </w:r>
      <w:r w:rsidR="005250EF" w:rsidRPr="008D005C">
        <w:t>M</w:t>
      </w:r>
      <w:r w:rsidRPr="008D005C">
        <w:t>édio integraram a disciplina.</w:t>
      </w:r>
    </w:p>
    <w:p w14:paraId="23FC8B2D" w14:textId="77777777" w:rsidR="00520B60" w:rsidRDefault="00520B60"/>
    <w:p w14:paraId="2A73F206" w14:textId="77777777" w:rsidR="00520B60" w:rsidRDefault="00B83856">
      <w:pPr>
        <w:rPr>
          <w:b/>
        </w:rPr>
      </w:pPr>
      <w:r>
        <w:rPr>
          <w:b/>
        </w:rPr>
        <w:t>Desenvolvimento do componente curricular</w:t>
      </w:r>
    </w:p>
    <w:p w14:paraId="3D189E41" w14:textId="36612615" w:rsidR="00520B60" w:rsidRDefault="00B83856">
      <w:pPr>
        <w:ind w:firstLine="720"/>
      </w:pPr>
      <w:r w:rsidRPr="008D005C">
        <w:t xml:space="preserve">Neste relato, apresentam-se as atividades desenvolvidas no primeiro e segundo bimestres do componente curricular. Contudo, é importante destacar que o andamento das atividades foi interrompido pela greve dos funcionários da educação em Alagoas, o que comprometeu a conclusão dos trabalhos planejados. Apesar dessa interrupção, reconhecendo a relevância do trabalho realizado, serão discutidos os dados mais significativos produzidos nesse período. Para facilitar a compreensão, o planejamento das atividades foi sistematizado </w:t>
      </w:r>
      <w:r w:rsidR="005250EF" w:rsidRPr="008D005C">
        <w:t>no quadro</w:t>
      </w:r>
      <w:r w:rsidRPr="008D005C">
        <w:t xml:space="preserve"> a seguir</w:t>
      </w:r>
      <w:r>
        <w:t>.</w:t>
      </w:r>
    </w:p>
    <w:p w14:paraId="747C07CA" w14:textId="77777777" w:rsidR="004F1AFC" w:rsidRDefault="004F1AFC">
      <w:pPr>
        <w:ind w:firstLine="720"/>
      </w:pPr>
    </w:p>
    <w:p w14:paraId="5543CAF7" w14:textId="77777777" w:rsidR="00520B60" w:rsidRDefault="004F1AFC">
      <w:r>
        <w:t>Quadro 1: Etapas do componente curricular</w:t>
      </w:r>
    </w:p>
    <w:tbl>
      <w:tblPr>
        <w:tblStyle w:val="a"/>
        <w:tblW w:w="96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5"/>
        <w:gridCol w:w="3540"/>
        <w:gridCol w:w="3840"/>
      </w:tblGrid>
      <w:tr w:rsidR="00520B60" w14:paraId="023EDA7D" w14:textId="77777777" w:rsidTr="004F1AFC">
        <w:trPr>
          <w:trHeight w:val="18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E45DE" w14:textId="77777777" w:rsidR="00520B60" w:rsidRDefault="00B83856" w:rsidP="004F1A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Etapa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0ADA" w14:textId="77777777" w:rsidR="00520B60" w:rsidRDefault="00B83856" w:rsidP="004F1A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Descrição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BFF52" w14:textId="77777777" w:rsidR="00520B60" w:rsidRDefault="00B83856" w:rsidP="004F1AFC"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Atividade</w:t>
            </w:r>
          </w:p>
        </w:tc>
      </w:tr>
      <w:tr w:rsidR="00520B60" w14:paraId="5410A838" w14:textId="77777777" w:rsidTr="004F1AFC">
        <w:trPr>
          <w:trHeight w:val="697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09DE4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b/>
                <w:sz w:val="22"/>
                <w:szCs w:val="22"/>
              </w:rPr>
              <w:t>Mapeamento Diagnóstico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5FB4F" w14:textId="77777777" w:rsidR="00520B60" w:rsidRPr="00BA38F9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BA38F9">
              <w:rPr>
                <w:sz w:val="22"/>
                <w:szCs w:val="22"/>
              </w:rPr>
              <w:t>Identificação dos conhecimentos prévios sobre pessoas com deficiência e práticas esportivas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017C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sz w:val="22"/>
                <w:szCs w:val="22"/>
              </w:rPr>
              <w:t>Roda de conversa e dinâmica para explorar percepções e saberes prévios</w:t>
            </w:r>
          </w:p>
        </w:tc>
      </w:tr>
      <w:tr w:rsidR="00520B60" w14:paraId="66E2A461" w14:textId="77777777" w:rsidTr="004F1AFC">
        <w:trPr>
          <w:trHeight w:val="71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252B3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b/>
                <w:sz w:val="22"/>
                <w:szCs w:val="22"/>
              </w:rPr>
              <w:t>Desconstrução de preconceitos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B5526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sz w:val="22"/>
                <w:szCs w:val="22"/>
              </w:rPr>
              <w:t>Desconstrução de preconceitos e olhares capacitistas em relação à pessoa com deficiência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E6E85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sz w:val="22"/>
                <w:szCs w:val="22"/>
              </w:rPr>
              <w:t>Debate orientado e análise de vídeos ou relatos sobre inclusão no esporte</w:t>
            </w:r>
          </w:p>
        </w:tc>
      </w:tr>
      <w:tr w:rsidR="00520B60" w14:paraId="0AD23E6C" w14:textId="77777777" w:rsidTr="004F1AFC">
        <w:trPr>
          <w:trHeight w:val="710"/>
        </w:trPr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902B2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b/>
                <w:sz w:val="22"/>
                <w:szCs w:val="22"/>
              </w:rPr>
              <w:lastRenderedPageBreak/>
              <w:t xml:space="preserve">Jogando com os sentidos 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917E3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sz w:val="22"/>
                <w:szCs w:val="22"/>
              </w:rPr>
              <w:t>Vivências de atividades sociais e esportivas relacionadas à pessoa com deficiência visual</w:t>
            </w:r>
          </w:p>
        </w:tc>
        <w:tc>
          <w:tcPr>
            <w:tcW w:w="3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66CA2" w14:textId="77777777" w:rsidR="00520B60" w:rsidRPr="004F1AFC" w:rsidRDefault="00B83856" w:rsidP="004F1AFC">
            <w:pPr>
              <w:spacing w:line="240" w:lineRule="auto"/>
              <w:rPr>
                <w:sz w:val="22"/>
                <w:szCs w:val="22"/>
              </w:rPr>
            </w:pPr>
            <w:r w:rsidRPr="004F1AFC">
              <w:rPr>
                <w:sz w:val="22"/>
                <w:szCs w:val="22"/>
              </w:rPr>
              <w:t>Prática adaptada (ex.: goalball, corrida com guia) e reflexão sobre desafios enfrentados</w:t>
            </w:r>
          </w:p>
        </w:tc>
      </w:tr>
    </w:tbl>
    <w:p w14:paraId="3EB17838" w14:textId="77777777" w:rsidR="00520B60" w:rsidRDefault="004F1AFC">
      <w:pPr>
        <w:rPr>
          <w:sz w:val="20"/>
          <w:szCs w:val="20"/>
        </w:rPr>
      </w:pPr>
      <w:r w:rsidRPr="004F1AFC">
        <w:rPr>
          <w:sz w:val="20"/>
          <w:szCs w:val="20"/>
        </w:rPr>
        <w:t>Fonte: Os autores, dados da pesquisa (2025).</w:t>
      </w:r>
    </w:p>
    <w:p w14:paraId="395DE505" w14:textId="77777777" w:rsidR="004F1AFC" w:rsidRPr="004F1AFC" w:rsidRDefault="004F1AFC">
      <w:pPr>
        <w:rPr>
          <w:sz w:val="20"/>
          <w:szCs w:val="20"/>
        </w:rPr>
      </w:pPr>
    </w:p>
    <w:p w14:paraId="3A0F900E" w14:textId="77777777" w:rsidR="001C28F5" w:rsidRDefault="001C28F5" w:rsidP="00EF09C6">
      <w:pPr>
        <w:ind w:firstLine="720"/>
      </w:pPr>
      <w:r w:rsidRPr="001C28F5">
        <w:t>Na primeira etapa do componente curricular, buscou-se mapear as percepções dos estudantes sobre pessoas com deficiência por meio de uma dinâmica de brainstorming. Cada estudante completou a frase “A pessoa com deficiência é...” em notas adesivas, cujas respostas foram categorizadas como inclusivas — por exemplo, “uma pessoa capaz de aprender como qualquer outra” — ou capacitistas — como “alguém que depende sempre dos outros”. As respostas dividiram-se de forma equilibrada entre perspectivas inclusivas e capacitistas, revelando tanto avanços na valorização da diversidade quanto a permanência de estereótipos e visões limitadoras. A análise coletiva dos cartazes possibilitou problematizar essas representações, desconstruir preconceitos e estimular reflexão crítica, evidenciando avanços em compreensão inclusiva, mas também a persistência de visões capacitistas (Skliar, 2003).</w:t>
      </w:r>
    </w:p>
    <w:p w14:paraId="2A295121" w14:textId="5E85475C" w:rsidR="00EF09C6" w:rsidRPr="00EF09C6" w:rsidRDefault="00EF09C6" w:rsidP="00EF09C6">
      <w:pPr>
        <w:ind w:firstLine="720"/>
      </w:pPr>
      <w:r w:rsidRPr="00EF09C6">
        <w:t xml:space="preserve">A segunda etapa aprofundou aspectos históricos, sociais e políticos da deficiência em quatro aulas expositivas e reflexivas. Os estudantes elaboraram mapas mentais sobre barreiras arquitetônicas, atitudinais e institucionais, discutiram trajetórias históricas de exclusão e avanços legislativos, analisaram nomenclaturas e conceitos de capacitismo e inclusão, promovendo consciência crítica, empatia e uso de linguagem inclusiva, em consonância com Freire (1996), Mantoan (2003) </w:t>
      </w:r>
      <w:r>
        <w:t>e</w:t>
      </w:r>
      <w:r w:rsidRPr="00EF09C6">
        <w:t xml:space="preserve"> Sassaki (2006).</w:t>
      </w:r>
    </w:p>
    <w:p w14:paraId="7E68FEB7" w14:textId="77777777" w:rsidR="001C28F5" w:rsidRDefault="001C28F5" w:rsidP="001C28F5">
      <w:pPr>
        <w:ind w:firstLine="720"/>
      </w:pPr>
      <w:r w:rsidRPr="001C28F5">
        <w:t xml:space="preserve">Na etapa </w:t>
      </w:r>
      <w:r w:rsidRPr="001C28F5">
        <w:rPr>
          <w:i/>
          <w:iCs/>
        </w:rPr>
        <w:t>“Jogando com os Sentidos”</w:t>
      </w:r>
      <w:r w:rsidRPr="001C28F5">
        <w:t xml:space="preserve">, o foco esteve nas vivências de Esportes Adaptados voltados para a deficiência visual. Inicialmente, os estudantes discutiram conceitos e barreiras enfrentadas por esse grupo e, em seguida, participaram de atividades sensoriais — percorrendo a escola vendados, identificando objetos pelo tato e experimentando alimentos apenas pelos sentidos do paladar e olfato. Essas práticas favoreceram a percepção sensorial, estimularam empatia e proporcionaram uma aproximação inicial com os desafios enfrentados pelas pessoas com deficiência visual. </w:t>
      </w:r>
    </w:p>
    <w:p w14:paraId="475544CB" w14:textId="77777777" w:rsidR="001C28F5" w:rsidRPr="001C28F5" w:rsidRDefault="001C28F5" w:rsidP="001C28F5">
      <w:pPr>
        <w:ind w:firstLine="720"/>
      </w:pPr>
      <w:r w:rsidRPr="001C28F5">
        <w:t xml:space="preserve">Buscou-se tensionar essas vivências na roda de conversa final, em que emergiram percepções diversas sobre inclusão. Enquanto alguns estudantes relataram sentimentos de vulnerabilidade — </w:t>
      </w:r>
      <w:r w:rsidRPr="001C28F5">
        <w:rPr>
          <w:i/>
          <w:iCs/>
        </w:rPr>
        <w:t>“fiquei com medo de tropeçar e depender dos colegas”</w:t>
      </w:r>
      <w:r w:rsidRPr="001C28F5">
        <w:t xml:space="preserve"> — outros ressaltaram a importância do apoio coletivo — </w:t>
      </w:r>
      <w:r w:rsidRPr="001C28F5">
        <w:rPr>
          <w:i/>
          <w:iCs/>
        </w:rPr>
        <w:t xml:space="preserve">“sozinho eu não conseguiria, mas com ajuda </w:t>
      </w:r>
      <w:r w:rsidRPr="001C28F5">
        <w:rPr>
          <w:i/>
          <w:iCs/>
        </w:rPr>
        <w:lastRenderedPageBreak/>
        <w:t>tudo ficou mais fácil”</w:t>
      </w:r>
      <w:r w:rsidRPr="001C28F5">
        <w:t>. Tais falas, embora expressem empatia, reforçam o risco de uma compreensão limitada da deficiência. Por isso, a discussão foi conduzida para problematizar as barreiras sociais e estruturais, destacando a necessidade de adaptações pedagógicas e esportivas que garantam participação plena.</w:t>
      </w:r>
    </w:p>
    <w:p w14:paraId="3C866FE9" w14:textId="77777777" w:rsidR="001C28F5" w:rsidRDefault="001C28F5" w:rsidP="001C28F5">
      <w:pPr>
        <w:ind w:firstLine="720"/>
      </w:pPr>
    </w:p>
    <w:p w14:paraId="648F81FD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b/>
          <w:color w:val="000000"/>
        </w:rPr>
        <w:t>CONSIDERAÇÕES FINAIS</w:t>
      </w:r>
    </w:p>
    <w:p w14:paraId="707AC16A" w14:textId="77777777" w:rsidR="00520B60" w:rsidRDefault="00520B60" w:rsidP="001C28F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5AFF09" w14:textId="77777777" w:rsidR="00F30A15" w:rsidRPr="00F30A15" w:rsidRDefault="00F30A15" w:rsidP="00F30A15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F30A15">
        <w:t>O presente relato evidencia que o componente Esportes Adaptados do PIBID/EF contribuiu de maneira significativa para a ressignificação das percepções dos estudantes sobre pessoas com deficiência, promovendo reflexões críticas, empatia e valorização da diversidade. As atividades desenvolvidas, que integraram diagnóstico das percepções, desconstrução de preconceitos e vivências sensoriais, permitiram identificar avanços no entendimento inclusivo, embora tenha sido possível perceber a persistência de visões capacitistas.</w:t>
      </w:r>
    </w:p>
    <w:p w14:paraId="2DF6DC1B" w14:textId="77777777" w:rsidR="00F30A15" w:rsidRPr="00F30A15" w:rsidRDefault="00F30A15" w:rsidP="00F30A15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F30A15">
        <w:t>A experiência demonstrou a importância de estratégias pedagógicas inovadoras que articulam teoria e prática, favorecendo a participação ativa dos estudantes e a construção coletiva do conhecimento. Além disso, evidenciou-se que o esporte, quando adaptado e mediado pedagogicamente, atua como ferramenta poderosa de inclusão, promovendo diálogo, cooperação e valorização das singularidades.</w:t>
      </w:r>
    </w:p>
    <w:p w14:paraId="7266B77F" w14:textId="77777777" w:rsidR="00520B60" w:rsidRDefault="00F30A15" w:rsidP="00F30A15">
      <w:pPr>
        <w:pBdr>
          <w:top w:val="nil"/>
          <w:left w:val="nil"/>
          <w:bottom w:val="nil"/>
          <w:right w:val="nil"/>
          <w:between w:val="nil"/>
        </w:pBdr>
        <w:ind w:firstLine="720"/>
      </w:pPr>
      <w:r w:rsidRPr="00F30A15">
        <w:t>Os resultados também reforçam a necessidade de formação docente continuada e de políticas educacionais que apoiem práticas pedagógicas inclusivas, considerando que a simples presença de estudantes com deficiência não garante participação plena. Por fim, este estudo preliminar indica que iniciativas como o componente Esportes Adaptados contribuem não apenas para a aprendizagem acadêmica, mas para a construção de uma cultura escolar mais justa, inclusiva e sensível à diversidade</w:t>
      </w:r>
      <w:r w:rsidR="00BA38F9">
        <w:t>.</w:t>
      </w:r>
    </w:p>
    <w:p w14:paraId="699A6C1C" w14:textId="77777777" w:rsidR="00F30A15" w:rsidRPr="00F30A15" w:rsidRDefault="00F30A15" w:rsidP="00F30A1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b/>
        </w:rPr>
      </w:pPr>
    </w:p>
    <w:p w14:paraId="64325A71" w14:textId="77777777" w:rsidR="00520B60" w:rsidRDefault="00B8385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REFERÊNCIAS </w:t>
      </w:r>
    </w:p>
    <w:p w14:paraId="7AC48CF2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ALAGOAS. Superintendência de Políticas Educacionais. Supervisão de Ensino Médio. </w:t>
      </w:r>
      <w:r w:rsidRPr="004F1AFC">
        <w:rPr>
          <w:b/>
          <w:bCs/>
        </w:rPr>
        <w:t>Documento orientador do Programa Alagoano de Ensino Integral – versão 2019</w:t>
      </w:r>
      <w:r w:rsidRPr="004F1AFC">
        <w:t>. Maceió: Governo do Estado de Alagoas, 2019. 151 p.</w:t>
      </w:r>
    </w:p>
    <w:p w14:paraId="61600F55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D390D9D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ALMADA, R. R. </w:t>
      </w:r>
      <w:r w:rsidRPr="004F1AFC">
        <w:rPr>
          <w:b/>
          <w:bCs/>
        </w:rPr>
        <w:t>Uma proposta de ensino do Goalball nas escolas: a visão dos professores e alunos</w:t>
      </w:r>
      <w:r w:rsidRPr="004F1AFC">
        <w:t>. 2017. 132 f. Dissertação (Mestrado em Educação Física) – Faculdade de Educação Física, Universidade Estadual de Campinas, Campinas, 2017.</w:t>
      </w:r>
    </w:p>
    <w:p w14:paraId="50CC22CA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425F88A8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lastRenderedPageBreak/>
        <w:t>BARDIN, Laurence. </w:t>
      </w:r>
      <w:r w:rsidRPr="004F1AFC">
        <w:rPr>
          <w:b/>
          <w:bCs/>
        </w:rPr>
        <w:t>Análise de conteúdo</w:t>
      </w:r>
      <w:r w:rsidRPr="004F1AFC">
        <w:t>. Tradução de Luís Antero Reto, Augusto Pinheiro. São Paulo: Edições 70, 2016.</w:t>
      </w:r>
    </w:p>
    <w:p w14:paraId="660A76BC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A7A051B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BORGMANN, T. </w:t>
      </w:r>
      <w:r w:rsidRPr="004F1AFC">
        <w:rPr>
          <w:b/>
          <w:bCs/>
        </w:rPr>
        <w:t>O ensino do esporte paralímpico na escola a partir da visão dos professores: o caso do goalball e do voleibol sentado</w:t>
      </w:r>
      <w:r w:rsidRPr="004F1AFC">
        <w:t>. 2013. 145 f. Dissertação (Mestrado em Educação Física) – Faculdade de Educação Física, Universidade Estadual de Campinas, Campinas, 2013.</w:t>
      </w:r>
    </w:p>
    <w:p w14:paraId="7622AB7B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2B19833F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BRACHT, V. </w:t>
      </w:r>
      <w:r w:rsidRPr="004F1AFC">
        <w:rPr>
          <w:b/>
          <w:bCs/>
        </w:rPr>
        <w:t>Educação Física e aprendizagem social</w:t>
      </w:r>
      <w:r w:rsidRPr="004F1AFC">
        <w:t>. 2. ed. Porto Alegre: Magister, 2003.</w:t>
      </w:r>
    </w:p>
    <w:p w14:paraId="170109E6" w14:textId="77777777" w:rsidR="00B83856" w:rsidRPr="004F1AFC" w:rsidRDefault="00B83856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0CCCE194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BRASIL. Instituto Nacional de Estudos e Pesquisas Educacionais Anísio Teixeira (Inep). </w:t>
      </w:r>
      <w:r w:rsidRPr="004F1AFC">
        <w:rPr>
          <w:b/>
          <w:bCs/>
        </w:rPr>
        <w:t>Censo Escolar da Educação Básica 2023: notas estatísticas</w:t>
      </w:r>
      <w:r w:rsidRPr="004F1AFC">
        <w:t>. Brasília, DF: Inep, 2023.</w:t>
      </w:r>
    </w:p>
    <w:p w14:paraId="2AF6AE81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54914621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FRAGA, N. F.; SILVA, A. P. S. Paradesporto como Conteúdo da Educação Física Escolar: uma Revisão Sistemática. </w:t>
      </w:r>
      <w:r w:rsidRPr="004F1AFC">
        <w:rPr>
          <w:b/>
          <w:bCs/>
        </w:rPr>
        <w:t>Revista Brasileira de Educação Especial</w:t>
      </w:r>
      <w:r w:rsidRPr="004F1AFC">
        <w:t>, Corumbá, v. 30, p. 1-18, 2024. Disponível em: </w:t>
      </w:r>
      <w:r>
        <w:fldChar w:fldCharType="begin"/>
      </w:r>
      <w:r>
        <w:instrText>HYPERLINK "https://doi.org/10.1590/1980-54702024v30e0161" \t "_blank"</w:instrText>
      </w:r>
      <w:r>
        <w:fldChar w:fldCharType="separate"/>
      </w:r>
      <w:r w:rsidRPr="004F1AFC">
        <w:rPr>
          <w:rStyle w:val="Hiperligao"/>
        </w:rPr>
        <w:t>https://doi.org/10.1590/1980-54702024v30e0161</w:t>
      </w:r>
      <w:r>
        <w:fldChar w:fldCharType="end"/>
      </w:r>
      <w:r w:rsidRPr="004F1AFC">
        <w:t>. Acesso em: 18 mar. 2024.</w:t>
      </w:r>
    </w:p>
    <w:p w14:paraId="643C53D3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7968BECF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IBGE – INSTITUTO BRASILEIRO DE GEOGRAFIA E ESTATÍSTICA. </w:t>
      </w:r>
      <w:r w:rsidRPr="004F1AFC">
        <w:rPr>
          <w:b/>
          <w:bCs/>
        </w:rPr>
        <w:t>Censo Demográfico 2022: população e domicílios</w:t>
      </w:r>
      <w:r w:rsidRPr="004F1AFC">
        <w:t>. Rio de Janeiro, 2022.</w:t>
      </w:r>
    </w:p>
    <w:p w14:paraId="426D0063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6AB4B319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lang w:val="en-US"/>
        </w:rPr>
      </w:pPr>
      <w:r w:rsidRPr="004F1AFC">
        <w:t>KUNZ, E. </w:t>
      </w:r>
      <w:r w:rsidRPr="004F1AFC">
        <w:rPr>
          <w:b/>
          <w:bCs/>
        </w:rPr>
        <w:t>Transformação didático-pedagógica do esporte</w:t>
      </w:r>
      <w:r w:rsidRPr="004F1AFC">
        <w:t xml:space="preserve">. </w:t>
      </w:r>
      <w:r w:rsidRPr="004F1AFC">
        <w:rPr>
          <w:lang w:val="en-US"/>
        </w:rPr>
        <w:t xml:space="preserve">4. ed. </w:t>
      </w:r>
      <w:proofErr w:type="spellStart"/>
      <w:r w:rsidRPr="004F1AFC">
        <w:rPr>
          <w:lang w:val="en-US"/>
        </w:rPr>
        <w:t>Ijuí</w:t>
      </w:r>
      <w:proofErr w:type="spellEnd"/>
      <w:r w:rsidRPr="004F1AFC">
        <w:rPr>
          <w:lang w:val="en-US"/>
        </w:rPr>
        <w:t xml:space="preserve">: </w:t>
      </w:r>
      <w:proofErr w:type="spellStart"/>
      <w:r w:rsidRPr="004F1AFC">
        <w:rPr>
          <w:lang w:val="en-US"/>
        </w:rPr>
        <w:t>Unijuí</w:t>
      </w:r>
      <w:proofErr w:type="spellEnd"/>
      <w:r w:rsidRPr="004F1AFC">
        <w:rPr>
          <w:lang w:val="en-US"/>
        </w:rPr>
        <w:t>, 1991.</w:t>
      </w:r>
    </w:p>
    <w:p w14:paraId="3147BDD2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lang w:val="en-US"/>
        </w:rPr>
      </w:pPr>
    </w:p>
    <w:p w14:paraId="2849DECF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rPr>
          <w:lang w:val="en-US"/>
        </w:rPr>
        <w:t>MAHER, A. J.; HAEGELE, J. A.; SPARKES, A. C. Stop fearing blindness! Visually impaired people reflect on the ethics of sighted prospective teachers simulating visual impairment. </w:t>
      </w:r>
      <w:r w:rsidRPr="004F1AFC">
        <w:rPr>
          <w:b/>
          <w:bCs/>
          <w:lang w:val="en-US"/>
        </w:rPr>
        <w:t>Disability &amp; Society</w:t>
      </w:r>
      <w:r w:rsidRPr="004F1AFC">
        <w:rPr>
          <w:lang w:val="en-US"/>
        </w:rPr>
        <w:t xml:space="preserve">, [s. l.], v. 39, n. 5, p. 1196-1214, 2022. </w:t>
      </w:r>
      <w:proofErr w:type="spellStart"/>
      <w:r w:rsidRPr="004F1AFC">
        <w:rPr>
          <w:lang w:val="en-US"/>
        </w:rPr>
        <w:t>Disponível</w:t>
      </w:r>
      <w:proofErr w:type="spellEnd"/>
      <w:r w:rsidRPr="004F1AFC">
        <w:rPr>
          <w:lang w:val="en-US"/>
        </w:rPr>
        <w:t xml:space="preserve"> </w:t>
      </w:r>
      <w:proofErr w:type="spellStart"/>
      <w:r w:rsidRPr="004F1AFC">
        <w:rPr>
          <w:lang w:val="en-US"/>
        </w:rPr>
        <w:t>em</w:t>
      </w:r>
      <w:proofErr w:type="spellEnd"/>
      <w:r w:rsidRPr="004F1AFC">
        <w:rPr>
          <w:lang w:val="en-US"/>
        </w:rPr>
        <w:t>: </w:t>
      </w:r>
      <w:hyperlink r:id="rId8" w:tgtFrame="_blank" w:history="1">
        <w:r w:rsidRPr="004F1AFC">
          <w:rPr>
            <w:rStyle w:val="Hiperligao"/>
            <w:lang w:val="en-US"/>
          </w:rPr>
          <w:t>https://doi.org/10.1080/09687599.2022.2116560</w:t>
        </w:r>
      </w:hyperlink>
      <w:r w:rsidRPr="004F1AFC">
        <w:rPr>
          <w:lang w:val="en-US"/>
        </w:rPr>
        <w:t xml:space="preserve">. </w:t>
      </w:r>
      <w:r w:rsidRPr="004F1AFC">
        <w:t>Acesso em: 18 mar. 2024.</w:t>
      </w:r>
    </w:p>
    <w:p w14:paraId="34F5638C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44F8BC1D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lang w:val="en-US"/>
        </w:rPr>
      </w:pPr>
      <w:r w:rsidRPr="004F1AFC">
        <w:t>MANTOAN, M. T. E. </w:t>
      </w:r>
      <w:r w:rsidRPr="004F1AFC">
        <w:rPr>
          <w:b/>
          <w:bCs/>
        </w:rPr>
        <w:t>Inclusão escolar: o que é? por quê? como fazer?</w:t>
      </w:r>
      <w:r w:rsidRPr="004F1AFC">
        <w:t> </w:t>
      </w:r>
      <w:r w:rsidRPr="004F1AFC">
        <w:rPr>
          <w:lang w:val="en-US"/>
        </w:rPr>
        <w:t>São Paulo: Moderna, 2003.</w:t>
      </w:r>
    </w:p>
    <w:p w14:paraId="15557E9A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lang w:val="en-US"/>
        </w:rPr>
      </w:pPr>
    </w:p>
    <w:p w14:paraId="0BE69A2A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rPr>
          <w:lang w:val="en-US"/>
        </w:rPr>
        <w:t>NARIO-REDMOND, M. R.; GOSPODINOV, D.; COBB, A. Crip for a day: The unintended negative consequences of disability simulations. </w:t>
      </w:r>
      <w:r w:rsidRPr="004F1AFC">
        <w:rPr>
          <w:b/>
          <w:bCs/>
          <w:lang w:val="en-US"/>
        </w:rPr>
        <w:t>Rehabilitation Psychology</w:t>
      </w:r>
      <w:r w:rsidRPr="004F1AFC">
        <w:rPr>
          <w:lang w:val="en-US"/>
        </w:rPr>
        <w:t xml:space="preserve">, [s. l.], v. 62, n. 3, p. 324-333, 2017. </w:t>
      </w:r>
      <w:proofErr w:type="spellStart"/>
      <w:r w:rsidRPr="004F1AFC">
        <w:rPr>
          <w:lang w:val="en-US"/>
        </w:rPr>
        <w:t>Disponível</w:t>
      </w:r>
      <w:proofErr w:type="spellEnd"/>
      <w:r w:rsidRPr="004F1AFC">
        <w:rPr>
          <w:lang w:val="en-US"/>
        </w:rPr>
        <w:t xml:space="preserve"> </w:t>
      </w:r>
      <w:proofErr w:type="spellStart"/>
      <w:r w:rsidRPr="004F1AFC">
        <w:rPr>
          <w:lang w:val="en-US"/>
        </w:rPr>
        <w:t>em</w:t>
      </w:r>
      <w:proofErr w:type="spellEnd"/>
      <w:r w:rsidRPr="004F1AFC">
        <w:rPr>
          <w:lang w:val="en-US"/>
        </w:rPr>
        <w:t>: </w:t>
      </w:r>
      <w:hyperlink r:id="rId9" w:tgtFrame="_blank" w:history="1">
        <w:r w:rsidRPr="004F1AFC">
          <w:rPr>
            <w:rStyle w:val="Hiperligao"/>
            <w:lang w:val="en-US"/>
          </w:rPr>
          <w:t>https://doi.org/10.1037/rep0000127</w:t>
        </w:r>
      </w:hyperlink>
      <w:r w:rsidRPr="004F1AFC">
        <w:rPr>
          <w:lang w:val="en-US"/>
        </w:rPr>
        <w:t xml:space="preserve">. </w:t>
      </w:r>
      <w:r w:rsidRPr="004F1AFC">
        <w:t>Acesso em: 18 mar. 2024.</w:t>
      </w:r>
    </w:p>
    <w:p w14:paraId="28B4E3EC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3E98A415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SASSAKI, R. K. </w:t>
      </w:r>
      <w:r w:rsidRPr="004F1AFC">
        <w:rPr>
          <w:b/>
          <w:bCs/>
        </w:rPr>
        <w:t>Inclusão: construindo uma sociedade para todos</w:t>
      </w:r>
      <w:r w:rsidRPr="004F1AFC">
        <w:t>. 7. ed. Rio de Janeiro: WVA, 2006.</w:t>
      </w:r>
    </w:p>
    <w:p w14:paraId="00DBA12F" w14:textId="77777777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04C33C9A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>SCARPATO, L. C. </w:t>
      </w:r>
      <w:r w:rsidRPr="004F1AFC">
        <w:rPr>
          <w:b/>
          <w:bCs/>
        </w:rPr>
        <w:t>O esporte adaptado como conteúdo na educação física escolar adaptada: perspectivas dos professores da rede pública de ensino da cidade de Campinas/SP</w:t>
      </w:r>
      <w:r w:rsidRPr="004F1AFC">
        <w:t>. 2020. 150 f. Dissertação (Mestrado em Educação Física) – Faculdade de Educação Física, Universidade Estadual de Campinas, Campinas, 2020.</w:t>
      </w:r>
    </w:p>
    <w:p w14:paraId="50F8A016" w14:textId="77777777" w:rsid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</w:p>
    <w:p w14:paraId="559FFE5F" w14:textId="1DE57BCC" w:rsidR="004F1AFC" w:rsidRPr="004F1AFC" w:rsidRDefault="004F1AFC" w:rsidP="004F1A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</w:pPr>
      <w:r w:rsidRPr="004F1AFC">
        <w:t xml:space="preserve">THIOLLENT, Michel. </w:t>
      </w:r>
      <w:r w:rsidRPr="004F1AFC">
        <w:rPr>
          <w:b/>
          <w:bCs/>
        </w:rPr>
        <w:t>Metodologia da pesquisa-ação</w:t>
      </w:r>
      <w:r w:rsidRPr="004F1AFC">
        <w:t>. 18. ed. São Paulo: Cortez, 2011.</w:t>
      </w:r>
    </w:p>
    <w:p w14:paraId="75EE6C88" w14:textId="77777777" w:rsidR="00520B60" w:rsidRDefault="00520B60"/>
    <w:sectPr w:rsidR="00520B60">
      <w:headerReference w:type="default" r:id="rId10"/>
      <w:footerReference w:type="default" r:id="rId11"/>
      <w:pgSz w:w="11906" w:h="16838"/>
      <w:pgMar w:top="1701" w:right="1134" w:bottom="170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BFA26" w14:textId="77777777" w:rsidR="004612CB" w:rsidRDefault="004612CB">
      <w:pPr>
        <w:spacing w:line="240" w:lineRule="auto"/>
      </w:pPr>
      <w:r>
        <w:separator/>
      </w:r>
    </w:p>
  </w:endnote>
  <w:endnote w:type="continuationSeparator" w:id="0">
    <w:p w14:paraId="1327EBE5" w14:textId="77777777" w:rsidR="004612CB" w:rsidRDefault="00461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175B" w14:textId="77777777" w:rsidR="00520B60" w:rsidRDefault="00B83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65147959" wp14:editId="5D802EE9">
          <wp:simplePos x="0" y="0"/>
          <wp:positionH relativeFrom="column">
            <wp:posOffset>-729614</wp:posOffset>
          </wp:positionH>
          <wp:positionV relativeFrom="paragraph">
            <wp:posOffset>-103504</wp:posOffset>
          </wp:positionV>
          <wp:extent cx="7583344" cy="720725"/>
          <wp:effectExtent l="0" t="0" r="0" b="0"/>
          <wp:wrapNone/>
          <wp:docPr id="213578617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3344" cy="720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99489D9" wp14:editId="7278FE34">
              <wp:simplePos x="0" y="0"/>
              <wp:positionH relativeFrom="column">
                <wp:posOffset>6108700</wp:posOffset>
              </wp:positionH>
              <wp:positionV relativeFrom="paragraph">
                <wp:posOffset>0</wp:posOffset>
              </wp:positionV>
              <wp:extent cx="426453" cy="192405"/>
              <wp:effectExtent l="0" t="0" r="0" b="0"/>
              <wp:wrapNone/>
              <wp:docPr id="2135786173" name="Retângulo 21357861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37536" y="3688560"/>
                        <a:ext cx="416928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0F6C6" w14:textId="77777777" w:rsidR="00520B60" w:rsidRDefault="00B83856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>PAGE    \* MERGEFORMAT</w:t>
                          </w:r>
                          <w:r>
                            <w:rPr>
                              <w:color w:val="8C8C8C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9489D9" id="Retângulo 2135786173" o:spid="_x0000_s1026" style="position:absolute;left:0;text-align:left;margin-left:481pt;margin-top:0;width:33.6pt;height:15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" filled="f" stroked="f">
              <v:textbox inset="0,0,0,0">
                <w:txbxContent>
                  <w:p w14:paraId="7810F6C6" w14:textId="77777777" w:rsidR="00520B60" w:rsidRDefault="00B83856">
                    <w:pPr>
                      <w:jc w:val="center"/>
                      <w:textDirection w:val="btLr"/>
                    </w:pPr>
                    <w:r>
                      <w:rPr>
                        <w:color w:val="000000"/>
                      </w:rPr>
                      <w:t>PAGE    \* MERGEFORMAT</w:t>
                    </w:r>
                    <w:r>
                      <w:rPr>
                        <w:color w:val="8C8C8C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6BD0FD2" wp14:editId="3E14B9BD">
              <wp:simplePos x="0" y="0"/>
              <wp:positionH relativeFrom="column">
                <wp:posOffset>330200</wp:posOffset>
              </wp:positionH>
              <wp:positionV relativeFrom="paragraph">
                <wp:posOffset>38100</wp:posOffset>
              </wp:positionV>
              <wp:extent cx="4073525" cy="333375"/>
              <wp:effectExtent l="0" t="0" r="0" b="0"/>
              <wp:wrapNone/>
              <wp:docPr id="2135786174" name="Retângulo 2135786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14000" y="3618075"/>
                        <a:ext cx="40640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AADBE1" w14:textId="77777777" w:rsidR="00520B60" w:rsidRDefault="00B83856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XI Encontro de Pesquisa em Educação em Alagoas (Epeal)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BD0FD2" id="Retângulo 2135786174" o:spid="_x0000_s1027" style="position:absolute;left:0;text-align:left;margin-left:26pt;margin-top:3pt;width:320.75pt;height:2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" filled="f" stroked="f">
              <v:textbox inset="2.53958mm,1.2694mm,2.53958mm,1.2694mm">
                <w:txbxContent>
                  <w:p w14:paraId="22AADBE1" w14:textId="77777777" w:rsidR="00520B60" w:rsidRDefault="00B83856">
                    <w:pPr>
                      <w:textDirection w:val="btLr"/>
                    </w:pPr>
                    <w:r>
                      <w:rPr>
                        <w:color w:val="000000"/>
                        <w:sz w:val="22"/>
                      </w:rPr>
                      <w:t>XI Encontro de Pesquisa em Educação em Alagoas (Epeal)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2BC4E" w14:textId="77777777" w:rsidR="004612CB" w:rsidRDefault="004612CB">
      <w:pPr>
        <w:spacing w:line="240" w:lineRule="auto"/>
      </w:pPr>
      <w:r>
        <w:separator/>
      </w:r>
    </w:p>
  </w:footnote>
  <w:footnote w:type="continuationSeparator" w:id="0">
    <w:p w14:paraId="3C025D8A" w14:textId="77777777" w:rsidR="004612CB" w:rsidRDefault="004612CB">
      <w:pPr>
        <w:spacing w:line="240" w:lineRule="auto"/>
      </w:pPr>
      <w:r>
        <w:continuationSeparator/>
      </w:r>
    </w:p>
  </w:footnote>
  <w:footnote w:id="1">
    <w:p w14:paraId="3C266851" w14:textId="4E94FC9C" w:rsidR="00520B60" w:rsidRDefault="00B8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="00164A23">
        <w:rPr>
          <w:color w:val="000000"/>
          <w:sz w:val="18"/>
          <w:szCs w:val="18"/>
        </w:rPr>
        <w:t>Universidade Federal de Alagoas</w:t>
      </w:r>
      <w:r>
        <w:rPr>
          <w:color w:val="000000"/>
          <w:sz w:val="18"/>
          <w:szCs w:val="18"/>
        </w:rPr>
        <w:t xml:space="preserve">. </w:t>
      </w:r>
      <w:r w:rsidR="00164A23" w:rsidRPr="00164A23">
        <w:rPr>
          <w:color w:val="000000"/>
          <w:sz w:val="18"/>
          <w:szCs w:val="18"/>
        </w:rPr>
        <w:t>danilo.freitas@iefe.ufal.br</w:t>
      </w:r>
      <w:r>
        <w:rPr>
          <w:sz w:val="18"/>
          <w:szCs w:val="18"/>
        </w:rPr>
        <w:t>.</w:t>
      </w:r>
    </w:p>
  </w:footnote>
  <w:footnote w:id="2">
    <w:p w14:paraId="287CD168" w14:textId="66AEF1D2" w:rsidR="00520B60" w:rsidRDefault="00B8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="00164A23">
        <w:rPr>
          <w:color w:val="000000"/>
          <w:sz w:val="18"/>
          <w:szCs w:val="18"/>
        </w:rPr>
        <w:t>Univerisdade Federal de Alagoas</w:t>
      </w:r>
      <w:r>
        <w:rPr>
          <w:color w:val="000000"/>
          <w:sz w:val="18"/>
          <w:szCs w:val="18"/>
        </w:rPr>
        <w:t xml:space="preserve">. </w:t>
      </w:r>
      <w:r w:rsidR="00164A23">
        <w:rPr>
          <w:color w:val="000000"/>
          <w:sz w:val="18"/>
          <w:szCs w:val="18"/>
        </w:rPr>
        <w:t>k</w:t>
      </w:r>
      <w:r w:rsidR="00164A23" w:rsidRPr="00164A23">
        <w:rPr>
          <w:color w:val="000000"/>
          <w:sz w:val="18"/>
          <w:szCs w:val="18"/>
        </w:rPr>
        <w:t>arine.rodrigues@iefe.ufal.br</w:t>
      </w:r>
      <w:r>
        <w:rPr>
          <w:sz w:val="18"/>
          <w:szCs w:val="18"/>
        </w:rPr>
        <w:t>.</w:t>
      </w:r>
    </w:p>
  </w:footnote>
  <w:footnote w:id="3">
    <w:p w14:paraId="577A3E6C" w14:textId="755575B2" w:rsidR="00520B60" w:rsidRDefault="00B8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</w:t>
      </w:r>
      <w:r w:rsidR="00164A23">
        <w:rPr>
          <w:color w:val="000000"/>
          <w:sz w:val="18"/>
          <w:szCs w:val="18"/>
        </w:rPr>
        <w:t>Secretaria de Educação do Estado de Alagoas</w:t>
      </w:r>
      <w:r>
        <w:rPr>
          <w:color w:val="000000"/>
          <w:sz w:val="18"/>
          <w:szCs w:val="18"/>
        </w:rPr>
        <w:t xml:space="preserve">. </w:t>
      </w:r>
      <w:r w:rsidR="00164A23">
        <w:rPr>
          <w:color w:val="000000"/>
          <w:sz w:val="18"/>
          <w:szCs w:val="18"/>
        </w:rPr>
        <w:t>r2ferreira.edf@gmail.com</w:t>
      </w:r>
      <w:r>
        <w:rPr>
          <w:sz w:val="18"/>
          <w:szCs w:val="18"/>
        </w:rPr>
        <w:t>.</w:t>
      </w:r>
    </w:p>
  </w:footnote>
  <w:footnote w:id="4">
    <w:p w14:paraId="06E4413E" w14:textId="07D1CDF6" w:rsidR="006168BE" w:rsidRDefault="006168BE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>A</w:t>
      </w:r>
      <w:r w:rsidRPr="007C6539">
        <w:t xml:space="preserve"> utilização de imagens e áudios foi realizada mediante autorização da escola e da Secretaria de Educação, garantindo o cumprimento dos aspectos éticos da pesquisa.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A756" w14:textId="77777777" w:rsidR="00520B60" w:rsidRDefault="00B83856">
    <w:r>
      <w:rPr>
        <w:noProof/>
      </w:rPr>
      <w:drawing>
        <wp:anchor distT="0" distB="0" distL="114300" distR="114300" simplePos="0" relativeHeight="251658240" behindDoc="0" locked="0" layoutInCell="1" hidden="0" allowOverlap="1" wp14:anchorId="44F1405C" wp14:editId="763EDF96">
          <wp:simplePos x="0" y="0"/>
          <wp:positionH relativeFrom="column">
            <wp:posOffset>-733424</wp:posOffset>
          </wp:positionH>
          <wp:positionV relativeFrom="paragraph">
            <wp:posOffset>-446404</wp:posOffset>
          </wp:positionV>
          <wp:extent cx="7577455" cy="1079500"/>
          <wp:effectExtent l="0" t="0" r="0" b="0"/>
          <wp:wrapNone/>
          <wp:docPr id="2135786175" name="image2.jpg" descr="Diagrama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iagrama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455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60"/>
    <w:rsid w:val="000C593A"/>
    <w:rsid w:val="00164A23"/>
    <w:rsid w:val="001C28F5"/>
    <w:rsid w:val="00267596"/>
    <w:rsid w:val="004400CB"/>
    <w:rsid w:val="004612CB"/>
    <w:rsid w:val="004F1AFC"/>
    <w:rsid w:val="00520B60"/>
    <w:rsid w:val="005250EF"/>
    <w:rsid w:val="00607332"/>
    <w:rsid w:val="006168BE"/>
    <w:rsid w:val="006A6EEA"/>
    <w:rsid w:val="006D3BFF"/>
    <w:rsid w:val="007C6539"/>
    <w:rsid w:val="008477A5"/>
    <w:rsid w:val="008D005C"/>
    <w:rsid w:val="009C7129"/>
    <w:rsid w:val="00B83856"/>
    <w:rsid w:val="00BA38F9"/>
    <w:rsid w:val="00CE1C69"/>
    <w:rsid w:val="00D173B9"/>
    <w:rsid w:val="00EF09C6"/>
    <w:rsid w:val="00F0370D"/>
    <w:rsid w:val="00F30A15"/>
    <w:rsid w:val="00F92136"/>
    <w:rsid w:val="00F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4344"/>
  <w15:docId w15:val="{3532501D-E925-4E7C-92E6-A0412C93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arte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arte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arte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F09C6"/>
    <w:rPr>
      <w:rFonts w:ascii="Times New Roman" w:hAnsi="Times New Roman" w:cs="Times New Roman"/>
    </w:rPr>
  </w:style>
  <w:style w:type="character" w:styleId="Hiperligao">
    <w:name w:val="Hyperlink"/>
    <w:basedOn w:val="Tipodeletrapredefinidodopargrafo"/>
    <w:uiPriority w:val="99"/>
    <w:unhideWhenUsed/>
    <w:rsid w:val="004400CB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400CB"/>
    <w:rPr>
      <w:color w:val="605E5C"/>
      <w:shd w:val="clear" w:color="auto" w:fill="E1DFDD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E1C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E1C69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8D005C"/>
    <w:pPr>
      <w:spacing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8D005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8D00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09687599.2022.211656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37/rep000012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rchnTW1WKyF3Xff0gKkXcoLPMQ==">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9C45F0-4FDC-440D-81A5-918F4B97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2572</Words>
  <Characters>13890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A16966</cp:lastModifiedBy>
  <cp:revision>2</cp:revision>
  <dcterms:created xsi:type="dcterms:W3CDTF">2025-08-31T02:45:00Z</dcterms:created>
  <dcterms:modified xsi:type="dcterms:W3CDTF">2025-08-31T02:45:00Z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