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0C201" w14:textId="77777777" w:rsidR="004035A4" w:rsidRPr="002C47FF" w:rsidRDefault="00C76A3A" w:rsidP="00C76A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7FF">
        <w:rPr>
          <w:rFonts w:ascii="Times New Roman" w:hAnsi="Times New Roman" w:cs="Times New Roman"/>
          <w:bCs/>
          <w:sz w:val="24"/>
          <w:szCs w:val="24"/>
        </w:rPr>
        <w:t>SOROPREVALÊNCIA DE ANTICORPOS ANTI-</w:t>
      </w:r>
      <w:r w:rsidRPr="002C47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Toxoplasma gondii</w:t>
      </w:r>
      <w:r w:rsidRPr="002C4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47FF">
        <w:rPr>
          <w:rFonts w:ascii="Times New Roman" w:hAnsi="Times New Roman" w:cs="Times New Roman"/>
          <w:bCs/>
          <w:sz w:val="24"/>
          <w:szCs w:val="24"/>
        </w:rPr>
        <w:t>e ANTI-</w:t>
      </w:r>
      <w:r w:rsidRPr="002C47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Neospora caninum</w:t>
      </w:r>
      <w:r w:rsidRPr="002C47FF">
        <w:rPr>
          <w:rFonts w:ascii="Times New Roman" w:hAnsi="Times New Roman" w:cs="Times New Roman"/>
          <w:bCs/>
          <w:sz w:val="24"/>
          <w:szCs w:val="24"/>
        </w:rPr>
        <w:t xml:space="preserve"> EM FÊMEAS EM IDADE REPRODUTIVA NA REGIÃO NORTE DO BRASIL</w:t>
      </w:r>
    </w:p>
    <w:p w14:paraId="3BFF67EC" w14:textId="77777777" w:rsidR="00C76A3A" w:rsidRDefault="00C76A3A" w:rsidP="00C76A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28E1E" w14:textId="5C9F2E6B" w:rsidR="00C76A3A" w:rsidRDefault="00C76A3A" w:rsidP="000A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Victor Hugo Alves Sousa </w:t>
      </w:r>
      <w:r w:rsidRPr="00C76A3A">
        <w:rPr>
          <w:rFonts w:ascii="Times New Roman" w:hAnsi="Times New Roman" w:cs="Times New Roman"/>
          <w:b/>
          <w:sz w:val="24"/>
          <w:szCs w:val="24"/>
        </w:rPr>
        <w:t>FORMIGA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Roberto Alves </w:t>
      </w:r>
      <w:r w:rsidRPr="00C76A3A">
        <w:rPr>
          <w:rFonts w:ascii="Times New Roman" w:hAnsi="Times New Roman" w:cs="Times New Roman"/>
          <w:b/>
          <w:sz w:val="24"/>
          <w:szCs w:val="24"/>
        </w:rPr>
        <w:t>BEZERRA</w:t>
      </w:r>
      <w:r w:rsidR="00CB65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Felipe Boniedj Ventura </w:t>
      </w:r>
      <w:r w:rsidRPr="00C76A3A">
        <w:rPr>
          <w:rFonts w:ascii="Times New Roman" w:hAnsi="Times New Roman" w:cs="Times New Roman"/>
          <w:b/>
          <w:sz w:val="24"/>
          <w:szCs w:val="24"/>
        </w:rPr>
        <w:t>ALVARES</w:t>
      </w:r>
      <w:r w:rsidR="00CB65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Mariana Moreira dos </w:t>
      </w:r>
      <w:r w:rsidRPr="00C76A3A">
        <w:rPr>
          <w:rFonts w:ascii="Times New Roman" w:hAnsi="Times New Roman" w:cs="Times New Roman"/>
          <w:b/>
          <w:sz w:val="24"/>
          <w:szCs w:val="24"/>
        </w:rPr>
        <w:t>ANJOS</w:t>
      </w:r>
      <w:r w:rsidR="00CB65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Jefferson Vieira de </w:t>
      </w:r>
      <w:r w:rsidRPr="00C76A3A">
        <w:rPr>
          <w:rFonts w:ascii="Times New Roman" w:hAnsi="Times New Roman" w:cs="Times New Roman"/>
          <w:b/>
          <w:sz w:val="24"/>
          <w:szCs w:val="24"/>
        </w:rPr>
        <w:t>FREITAS</w:t>
      </w:r>
      <w:r w:rsidR="00CB65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Arthur Willian de Lima </w:t>
      </w:r>
      <w:r w:rsidRPr="00C76A3A">
        <w:rPr>
          <w:rFonts w:ascii="Times New Roman" w:hAnsi="Times New Roman" w:cs="Times New Roman"/>
          <w:b/>
          <w:sz w:val="24"/>
          <w:szCs w:val="24"/>
        </w:rPr>
        <w:t>BRASIL</w:t>
      </w:r>
      <w:r w:rsidR="00CB65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Thais Ferreira </w:t>
      </w:r>
      <w:r w:rsidRPr="00C76A3A">
        <w:rPr>
          <w:rFonts w:ascii="Times New Roman" w:hAnsi="Times New Roman" w:cs="Times New Roman"/>
          <w:b/>
          <w:sz w:val="24"/>
          <w:szCs w:val="24"/>
        </w:rPr>
        <w:t>FEITOSA</w:t>
      </w:r>
      <w:r w:rsidR="00CB65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Vinícius Longo Ribeiro </w:t>
      </w:r>
      <w:r w:rsidRPr="00C76A3A">
        <w:rPr>
          <w:rFonts w:ascii="Times New Roman" w:hAnsi="Times New Roman" w:cs="Times New Roman"/>
          <w:b/>
          <w:sz w:val="24"/>
          <w:szCs w:val="24"/>
        </w:rPr>
        <w:t>VILELA</w:t>
      </w:r>
      <w:r w:rsidR="00CB654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452F662" w14:textId="77777777" w:rsidR="000A583F" w:rsidRPr="00E70EBC" w:rsidRDefault="000A583F" w:rsidP="000A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DC2CD25" w14:textId="77777777" w:rsidR="00900005" w:rsidRPr="002C47FF" w:rsidRDefault="00900005" w:rsidP="002C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7FF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2C47FF">
        <w:rPr>
          <w:rFonts w:ascii="Times New Roman" w:hAnsi="Times New Roman" w:cs="Times New Roman"/>
          <w:sz w:val="20"/>
          <w:szCs w:val="20"/>
        </w:rPr>
        <w:t xml:space="preserve">Estudante de graduação em Medicina Veterinária pelo Instituto Federal de Educação, Ciência e Tecnologia da Paraíba – IFPB, Campus Sousa, e-mail: </w:t>
      </w:r>
      <w:hyperlink r:id="rId6" w:history="1">
        <w:r w:rsidRPr="002C47FF">
          <w:rPr>
            <w:rStyle w:val="Hyperlink"/>
            <w:rFonts w:ascii="Times New Roman" w:hAnsi="Times New Roman" w:cs="Times New Roman"/>
            <w:sz w:val="20"/>
            <w:szCs w:val="20"/>
          </w:rPr>
          <w:t>victorallves.96@gmail.com</w:t>
        </w:r>
      </w:hyperlink>
    </w:p>
    <w:p w14:paraId="487E81F9" w14:textId="528B8CFE" w:rsidR="00900005" w:rsidRPr="002C47FF" w:rsidRDefault="00CB6547" w:rsidP="002C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16BAE" w:rsidRPr="002C47FF">
        <w:rPr>
          <w:rFonts w:ascii="Times New Roman" w:hAnsi="Times New Roman" w:cs="Times New Roman"/>
          <w:sz w:val="20"/>
          <w:szCs w:val="20"/>
        </w:rPr>
        <w:t xml:space="preserve"> </w:t>
      </w:r>
      <w:r w:rsidR="00900005" w:rsidRPr="002C47FF">
        <w:rPr>
          <w:rFonts w:ascii="Times New Roman" w:hAnsi="Times New Roman" w:cs="Times New Roman"/>
          <w:sz w:val="20"/>
          <w:szCs w:val="20"/>
        </w:rPr>
        <w:t xml:space="preserve">Departamento de Medicina Veterinária, Universidade Federal de Rondônia – UNIR, Rolim de Moura, Rondônia, Brasil. </w:t>
      </w:r>
    </w:p>
    <w:p w14:paraId="7FAA6E6E" w14:textId="53B229CB" w:rsidR="00C76A3A" w:rsidRPr="002C47FF" w:rsidRDefault="00CB6547" w:rsidP="002C47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  <w:vertAlign w:val="superscript"/>
        </w:rPr>
        <w:t>3</w:t>
      </w:r>
      <w:r w:rsidR="00900005" w:rsidRPr="002C47FF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  <w:vertAlign w:val="superscript"/>
        </w:rPr>
        <w:t xml:space="preserve"> </w:t>
      </w:r>
      <w:r w:rsidR="00900005" w:rsidRPr="002C47FF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 xml:space="preserve">Professores, Doutores, Médicos Veterinários, Docentes do curso de </w:t>
      </w:r>
      <w:r w:rsidR="00900005" w:rsidRPr="002C47FF">
        <w:rPr>
          <w:rFonts w:ascii="Times New Roman" w:hAnsi="Times New Roman" w:cs="Times New Roman"/>
          <w:sz w:val="20"/>
          <w:szCs w:val="20"/>
        </w:rPr>
        <w:t>Medicina Veterinária pelo Instituto Federal de Educação, Ciência e Tecnologia da Paraíba – IFPB, Campus Sousa</w:t>
      </w:r>
    </w:p>
    <w:p w14:paraId="485B7875" w14:textId="77777777" w:rsidR="002C47FF" w:rsidRPr="002C47FF" w:rsidRDefault="002C47FF" w:rsidP="002C47FF">
      <w:pPr>
        <w:spacing w:after="0" w:line="240" w:lineRule="auto"/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</w:pPr>
    </w:p>
    <w:p w14:paraId="7828FC23" w14:textId="18293D01" w:rsidR="00F713D5" w:rsidRPr="009C0F25" w:rsidRDefault="00A929E3" w:rsidP="009C0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0F2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C0F25" w:rsidRPr="009C0F25">
        <w:rPr>
          <w:rFonts w:ascii="Times New Roman" w:hAnsi="Times New Roman" w:cs="Times New Roman"/>
          <w:b/>
          <w:bCs/>
          <w:sz w:val="24"/>
          <w:szCs w:val="24"/>
        </w:rPr>
        <w:t>esumo</w:t>
      </w:r>
    </w:p>
    <w:p w14:paraId="575DD089" w14:textId="66D83D54" w:rsidR="00D617FE" w:rsidRDefault="00C76A3A" w:rsidP="009C0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74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 w:rsidRPr="00C12E74">
        <w:rPr>
          <w:rFonts w:ascii="Times New Roman" w:hAnsi="Times New Roman" w:cs="Times New Roman"/>
          <w:sz w:val="24"/>
          <w:szCs w:val="24"/>
        </w:rPr>
        <w:t xml:space="preserve"> e </w:t>
      </w:r>
      <w:r w:rsidRPr="00C12E74">
        <w:rPr>
          <w:rFonts w:ascii="Times New Roman" w:hAnsi="Times New Roman" w:cs="Times New Roman"/>
          <w:i/>
          <w:iCs/>
          <w:sz w:val="24"/>
          <w:szCs w:val="24"/>
        </w:rPr>
        <w:t>Neospora caninum</w:t>
      </w:r>
      <w:r w:rsidRPr="00C12E74">
        <w:rPr>
          <w:rFonts w:ascii="Times New Roman" w:hAnsi="Times New Roman" w:cs="Times New Roman"/>
          <w:sz w:val="24"/>
          <w:szCs w:val="24"/>
        </w:rPr>
        <w:t xml:space="preserve"> são </w:t>
      </w:r>
      <w:r w:rsidR="00193C15" w:rsidRPr="00C12E74">
        <w:rPr>
          <w:rFonts w:ascii="Times New Roman" w:hAnsi="Times New Roman" w:cs="Times New Roman"/>
          <w:sz w:val="24"/>
          <w:szCs w:val="24"/>
        </w:rPr>
        <w:t>coccíd</w:t>
      </w:r>
      <w:r w:rsidR="009C0F25">
        <w:rPr>
          <w:rFonts w:ascii="Times New Roman" w:hAnsi="Times New Roman" w:cs="Times New Roman"/>
          <w:sz w:val="24"/>
          <w:szCs w:val="24"/>
        </w:rPr>
        <w:t>i</w:t>
      </w:r>
      <w:r w:rsidR="00193C15" w:rsidRPr="00C12E74">
        <w:rPr>
          <w:rFonts w:ascii="Times New Roman" w:hAnsi="Times New Roman" w:cs="Times New Roman"/>
          <w:sz w:val="24"/>
          <w:szCs w:val="24"/>
        </w:rPr>
        <w:t>os</w:t>
      </w:r>
      <w:r w:rsidRPr="00C12E74">
        <w:rPr>
          <w:rFonts w:ascii="Times New Roman" w:hAnsi="Times New Roman" w:cs="Times New Roman"/>
          <w:sz w:val="24"/>
          <w:szCs w:val="24"/>
        </w:rPr>
        <w:t xml:space="preserve"> intestinais intracelulares obrigatórios</w:t>
      </w:r>
      <w:r w:rsidR="00594FF2">
        <w:rPr>
          <w:rFonts w:ascii="Times New Roman" w:hAnsi="Times New Roman" w:cs="Times New Roman"/>
          <w:sz w:val="24"/>
          <w:szCs w:val="24"/>
        </w:rPr>
        <w:t xml:space="preserve">, amplamente </w:t>
      </w:r>
      <w:r w:rsidRPr="00C12E74">
        <w:rPr>
          <w:rFonts w:ascii="Times New Roman" w:hAnsi="Times New Roman" w:cs="Times New Roman"/>
          <w:sz w:val="24"/>
          <w:szCs w:val="24"/>
        </w:rPr>
        <w:t xml:space="preserve">distribuídos </w:t>
      </w:r>
      <w:r w:rsidR="00594FF2">
        <w:rPr>
          <w:rFonts w:ascii="Times New Roman" w:hAnsi="Times New Roman" w:cs="Times New Roman"/>
          <w:sz w:val="24"/>
          <w:szCs w:val="24"/>
        </w:rPr>
        <w:t xml:space="preserve">em vários países e continentes do mundo e </w:t>
      </w:r>
      <w:r w:rsidRPr="00C12E74">
        <w:rPr>
          <w:rFonts w:ascii="Times New Roman" w:hAnsi="Times New Roman" w:cs="Times New Roman"/>
          <w:sz w:val="24"/>
          <w:szCs w:val="24"/>
        </w:rPr>
        <w:t>causadores da toxoplasmose e neosporose</w:t>
      </w:r>
      <w:r>
        <w:rPr>
          <w:rFonts w:ascii="Times New Roman" w:hAnsi="Times New Roman" w:cs="Times New Roman"/>
          <w:sz w:val="24"/>
          <w:szCs w:val="24"/>
        </w:rPr>
        <w:t>, respectivamente</w:t>
      </w:r>
      <w:r w:rsidRPr="00C12E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8B64BA">
        <w:rPr>
          <w:rFonts w:ascii="Times New Roman" w:hAnsi="Times New Roman" w:cs="Times New Roman"/>
          <w:sz w:val="24"/>
          <w:szCs w:val="24"/>
        </w:rPr>
        <w:t>objetivo</w:t>
      </w:r>
      <w:r w:rsidR="00193C15">
        <w:rPr>
          <w:rFonts w:ascii="Times New Roman" w:hAnsi="Times New Roman" w:cs="Times New Roman"/>
          <w:sz w:val="24"/>
          <w:szCs w:val="24"/>
        </w:rPr>
        <w:t xml:space="preserve"> do estudo foi</w:t>
      </w:r>
      <w:r w:rsidRPr="008B64BA">
        <w:rPr>
          <w:rFonts w:ascii="Times New Roman" w:hAnsi="Times New Roman" w:cs="Times New Roman"/>
          <w:sz w:val="24"/>
          <w:szCs w:val="24"/>
        </w:rPr>
        <w:t xml:space="preserve"> avaliar a prevalência de anticorpos anti-</w:t>
      </w:r>
      <w:r w:rsidRPr="008B64BA">
        <w:rPr>
          <w:rFonts w:ascii="Times New Roman" w:hAnsi="Times New Roman" w:cs="Times New Roman"/>
          <w:i/>
          <w:iCs/>
          <w:sz w:val="24"/>
          <w:szCs w:val="24"/>
        </w:rPr>
        <w:t xml:space="preserve">T. gondii </w:t>
      </w:r>
      <w:r w:rsidRPr="008B64BA">
        <w:rPr>
          <w:rFonts w:ascii="Times New Roman" w:hAnsi="Times New Roman" w:cs="Times New Roman"/>
          <w:sz w:val="24"/>
          <w:szCs w:val="24"/>
        </w:rPr>
        <w:t>e anti-</w:t>
      </w:r>
      <w:r w:rsidRPr="008B64BA">
        <w:rPr>
          <w:rFonts w:ascii="Times New Roman" w:hAnsi="Times New Roman" w:cs="Times New Roman"/>
          <w:i/>
          <w:iCs/>
          <w:sz w:val="24"/>
          <w:szCs w:val="24"/>
        </w:rPr>
        <w:t xml:space="preserve">N. caninum </w:t>
      </w:r>
      <w:r w:rsidRPr="008B64BA">
        <w:rPr>
          <w:rFonts w:ascii="Times New Roman" w:hAnsi="Times New Roman" w:cs="Times New Roman"/>
          <w:sz w:val="24"/>
          <w:szCs w:val="24"/>
        </w:rPr>
        <w:t>e os fatores associados às infecções em bovinos de corte no Estado de Rondônia.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C12E74">
        <w:rPr>
          <w:rFonts w:ascii="Times New Roman" w:hAnsi="Times New Roman" w:cs="Times New Roman"/>
          <w:sz w:val="24"/>
          <w:szCs w:val="24"/>
        </w:rPr>
        <w:t>oram coletadas amostras de sangue de 387 bovinos</w:t>
      </w:r>
      <w:r>
        <w:rPr>
          <w:rFonts w:ascii="Times New Roman" w:hAnsi="Times New Roman" w:cs="Times New Roman"/>
          <w:sz w:val="24"/>
          <w:szCs w:val="24"/>
        </w:rPr>
        <w:t xml:space="preserve"> provenientes de 50 </w:t>
      </w:r>
      <w:r w:rsidR="00193C15">
        <w:rPr>
          <w:rFonts w:ascii="Times New Roman" w:hAnsi="Times New Roman" w:cs="Times New Roman"/>
          <w:sz w:val="24"/>
          <w:szCs w:val="24"/>
        </w:rPr>
        <w:t>rebanhos localizado</w:t>
      </w:r>
      <w:r>
        <w:rPr>
          <w:rFonts w:ascii="Times New Roman" w:hAnsi="Times New Roman" w:cs="Times New Roman"/>
          <w:sz w:val="24"/>
          <w:szCs w:val="24"/>
        </w:rPr>
        <w:t xml:space="preserve">s em diferentes municípios do Estado. </w:t>
      </w:r>
      <w:r w:rsidR="00594FF2">
        <w:rPr>
          <w:rFonts w:ascii="Times New Roman" w:hAnsi="Times New Roman" w:cs="Times New Roman"/>
          <w:sz w:val="24"/>
          <w:szCs w:val="24"/>
        </w:rPr>
        <w:t xml:space="preserve">Foi </w:t>
      </w:r>
      <w:r w:rsidR="00193C15">
        <w:rPr>
          <w:rFonts w:ascii="Times New Roman" w:hAnsi="Times New Roman" w:cs="Times New Roman"/>
          <w:sz w:val="24"/>
          <w:szCs w:val="24"/>
        </w:rPr>
        <w:t>aplicado um questionário epidemiológico aos proprietários contendo variáveis como possíveis fatores associados às infecções nos animais. As amostras foram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 identificadas</w:t>
      </w:r>
      <w:r w:rsidR="00193C15">
        <w:rPr>
          <w:rFonts w:ascii="Times New Roman" w:hAnsi="Times New Roman" w:cs="Times New Roman"/>
          <w:sz w:val="24"/>
          <w:szCs w:val="24"/>
        </w:rPr>
        <w:t xml:space="preserve">, refrigeradas e </w:t>
      </w:r>
      <w:r w:rsidR="00CB6547">
        <w:rPr>
          <w:rFonts w:ascii="Times New Roman" w:hAnsi="Times New Roman" w:cs="Times New Roman"/>
          <w:sz w:val="24"/>
          <w:szCs w:val="24"/>
        </w:rPr>
        <w:t xml:space="preserve">enviadas </w:t>
      </w:r>
      <w:r w:rsidR="00193C15">
        <w:rPr>
          <w:rFonts w:ascii="Times New Roman" w:hAnsi="Times New Roman" w:cs="Times New Roman"/>
          <w:sz w:val="24"/>
          <w:szCs w:val="24"/>
        </w:rPr>
        <w:t>para a realização de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 RIFI (</w:t>
      </w:r>
      <w:r w:rsidR="00193C15">
        <w:rPr>
          <w:rFonts w:ascii="Times New Roman" w:hAnsi="Times New Roman" w:cs="Times New Roman"/>
          <w:sz w:val="24"/>
          <w:szCs w:val="24"/>
        </w:rPr>
        <w:t xml:space="preserve">Reação de </w:t>
      </w:r>
      <w:r w:rsidR="00193C15" w:rsidRPr="00C12E74">
        <w:rPr>
          <w:rFonts w:ascii="Times New Roman" w:hAnsi="Times New Roman" w:cs="Times New Roman"/>
          <w:sz w:val="24"/>
          <w:szCs w:val="24"/>
        </w:rPr>
        <w:t>Imunofluorescência Indireta)</w:t>
      </w:r>
      <w:r w:rsidR="00193C15">
        <w:rPr>
          <w:rFonts w:ascii="Times New Roman" w:hAnsi="Times New Roman" w:cs="Times New Roman"/>
          <w:sz w:val="24"/>
          <w:szCs w:val="24"/>
        </w:rPr>
        <w:t xml:space="preserve">. </w:t>
      </w:r>
      <w:r w:rsidR="00193C15" w:rsidRPr="00C12E74">
        <w:rPr>
          <w:rFonts w:ascii="Times New Roman" w:hAnsi="Times New Roman" w:cs="Times New Roman"/>
          <w:sz w:val="24"/>
          <w:szCs w:val="24"/>
        </w:rPr>
        <w:t>De</w:t>
      </w:r>
      <w:r w:rsidR="00193C15">
        <w:rPr>
          <w:rFonts w:ascii="Times New Roman" w:hAnsi="Times New Roman" w:cs="Times New Roman"/>
          <w:sz w:val="24"/>
          <w:szCs w:val="24"/>
        </w:rPr>
        <w:t>ntre os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 387 animais analisados, 91 </w:t>
      </w:r>
      <w:r w:rsidR="00193C15">
        <w:rPr>
          <w:rFonts w:ascii="Times New Roman" w:hAnsi="Times New Roman" w:cs="Times New Roman"/>
          <w:sz w:val="24"/>
          <w:szCs w:val="24"/>
        </w:rPr>
        <w:t xml:space="preserve">(23,5%) </w:t>
      </w:r>
      <w:r w:rsidR="00193C15" w:rsidRPr="00C12E74">
        <w:rPr>
          <w:rFonts w:ascii="Times New Roman" w:hAnsi="Times New Roman" w:cs="Times New Roman"/>
          <w:sz w:val="24"/>
          <w:szCs w:val="24"/>
        </w:rPr>
        <w:t>foram positiv</w:t>
      </w:r>
      <w:r w:rsidR="00193C15">
        <w:rPr>
          <w:rFonts w:ascii="Times New Roman" w:hAnsi="Times New Roman" w:cs="Times New Roman"/>
          <w:sz w:val="24"/>
          <w:szCs w:val="24"/>
        </w:rPr>
        <w:t>os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 para </w:t>
      </w:r>
      <w:r w:rsidR="00193C15">
        <w:rPr>
          <w:rFonts w:ascii="Times New Roman" w:hAnsi="Times New Roman" w:cs="Times New Roman"/>
          <w:sz w:val="24"/>
          <w:szCs w:val="24"/>
        </w:rPr>
        <w:t>anticorpos anti-</w:t>
      </w:r>
      <w:r w:rsidR="00193C15" w:rsidRPr="00C12E7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93C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3C15" w:rsidRPr="00C12E74">
        <w:rPr>
          <w:rFonts w:ascii="Times New Roman" w:hAnsi="Times New Roman" w:cs="Times New Roman"/>
          <w:i/>
          <w:iCs/>
          <w:sz w:val="24"/>
          <w:szCs w:val="24"/>
        </w:rPr>
        <w:t xml:space="preserve"> gondii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, com títulos </w:t>
      </w:r>
      <w:r w:rsidR="00193C15">
        <w:rPr>
          <w:rFonts w:ascii="Times New Roman" w:hAnsi="Times New Roman" w:cs="Times New Roman"/>
          <w:sz w:val="24"/>
          <w:szCs w:val="24"/>
        </w:rPr>
        <w:t>variando de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 </w:t>
      </w:r>
      <w:r w:rsidR="00193C15">
        <w:rPr>
          <w:rFonts w:ascii="Times New Roman" w:hAnsi="Times New Roman" w:cs="Times New Roman"/>
          <w:sz w:val="24"/>
          <w:szCs w:val="24"/>
        </w:rPr>
        <w:t>1: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64 (75,8%), </w:t>
      </w:r>
      <w:r w:rsidR="00193C15">
        <w:rPr>
          <w:rFonts w:ascii="Times New Roman" w:hAnsi="Times New Roman" w:cs="Times New Roman"/>
          <w:sz w:val="24"/>
          <w:szCs w:val="24"/>
        </w:rPr>
        <w:t>1: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128 (15,4%), </w:t>
      </w:r>
      <w:r w:rsidR="00193C15">
        <w:rPr>
          <w:rFonts w:ascii="Times New Roman" w:hAnsi="Times New Roman" w:cs="Times New Roman"/>
          <w:sz w:val="24"/>
          <w:szCs w:val="24"/>
        </w:rPr>
        <w:t>1: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256 (6,6%) e </w:t>
      </w:r>
      <w:r w:rsidR="00193C15">
        <w:rPr>
          <w:rFonts w:ascii="Times New Roman" w:hAnsi="Times New Roman" w:cs="Times New Roman"/>
          <w:sz w:val="24"/>
          <w:szCs w:val="24"/>
        </w:rPr>
        <w:t>1:</w:t>
      </w:r>
      <w:r w:rsidR="00193C15" w:rsidRPr="00C12E74">
        <w:rPr>
          <w:rFonts w:ascii="Times New Roman" w:hAnsi="Times New Roman" w:cs="Times New Roman"/>
          <w:sz w:val="24"/>
          <w:szCs w:val="24"/>
        </w:rPr>
        <w:t>512 (2,2%).</w:t>
      </w:r>
      <w:r w:rsidR="00193C15">
        <w:rPr>
          <w:rFonts w:ascii="Times New Roman" w:hAnsi="Times New Roman" w:cs="Times New Roman"/>
          <w:sz w:val="24"/>
          <w:szCs w:val="24"/>
        </w:rPr>
        <w:t xml:space="preserve"> 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Já </w:t>
      </w:r>
      <w:r w:rsidR="00193C15">
        <w:rPr>
          <w:rFonts w:ascii="Times New Roman" w:hAnsi="Times New Roman" w:cs="Times New Roman"/>
          <w:sz w:val="24"/>
          <w:szCs w:val="24"/>
        </w:rPr>
        <w:t>para anticorpos anti-</w:t>
      </w:r>
      <w:r w:rsidR="00193C15" w:rsidRPr="00C12E74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193C1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93C15" w:rsidRPr="00C12E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3C15" w:rsidRPr="00EA0773">
        <w:rPr>
          <w:rFonts w:ascii="Times New Roman" w:hAnsi="Times New Roman" w:cs="Times New Roman"/>
          <w:i/>
          <w:iCs/>
          <w:sz w:val="24"/>
          <w:szCs w:val="24"/>
        </w:rPr>
        <w:t>caninu</w:t>
      </w:r>
      <w:r w:rsidR="00193C15" w:rsidRPr="006C49B1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193C15">
        <w:rPr>
          <w:rFonts w:ascii="Times New Roman" w:hAnsi="Times New Roman" w:cs="Times New Roman"/>
          <w:sz w:val="24"/>
          <w:szCs w:val="24"/>
        </w:rPr>
        <w:t>, apenas quatro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 </w:t>
      </w:r>
      <w:r w:rsidR="00193C15">
        <w:rPr>
          <w:rFonts w:ascii="Times New Roman" w:hAnsi="Times New Roman" w:cs="Times New Roman"/>
          <w:sz w:val="24"/>
          <w:szCs w:val="24"/>
        </w:rPr>
        <w:t xml:space="preserve">(1%) animais 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foram </w:t>
      </w:r>
      <w:r w:rsidR="00193C15" w:rsidRPr="001C1AC6">
        <w:rPr>
          <w:rFonts w:ascii="Times New Roman" w:hAnsi="Times New Roman" w:cs="Times New Roman"/>
          <w:sz w:val="24"/>
          <w:szCs w:val="24"/>
        </w:rPr>
        <w:t>positivos, com títulos variando de 1:400 (50%), 1:800 (25%) e 1:</w:t>
      </w:r>
      <w:r w:rsidR="00485D5A">
        <w:rPr>
          <w:rFonts w:ascii="Times New Roman" w:hAnsi="Times New Roman" w:cs="Times New Roman"/>
          <w:sz w:val="24"/>
          <w:szCs w:val="24"/>
        </w:rPr>
        <w:t>1600 (25%)</w:t>
      </w:r>
      <w:r w:rsidR="00193C15">
        <w:rPr>
          <w:rFonts w:ascii="Times New Roman" w:hAnsi="Times New Roman" w:cs="Times New Roman"/>
          <w:sz w:val="24"/>
          <w:szCs w:val="24"/>
        </w:rPr>
        <w:t>.</w:t>
      </w:r>
      <w:r w:rsidR="00193C15" w:rsidRPr="00C12E74">
        <w:rPr>
          <w:rFonts w:ascii="Times New Roman" w:hAnsi="Times New Roman" w:cs="Times New Roman"/>
          <w:sz w:val="24"/>
          <w:szCs w:val="24"/>
        </w:rPr>
        <w:t xml:space="preserve"> </w:t>
      </w:r>
      <w:r w:rsidR="00193C15">
        <w:rPr>
          <w:rFonts w:ascii="Times New Roman" w:hAnsi="Times New Roman" w:cs="Times New Roman"/>
          <w:sz w:val="24"/>
          <w:szCs w:val="24"/>
        </w:rPr>
        <w:t xml:space="preserve">Observou-se </w:t>
      </w:r>
      <w:r w:rsidR="00193C15" w:rsidRPr="00DA52D8">
        <w:rPr>
          <w:rFonts w:ascii="Times New Roman" w:hAnsi="Times New Roman" w:cs="Times New Roman"/>
          <w:sz w:val="24"/>
          <w:szCs w:val="24"/>
        </w:rPr>
        <w:t>significância</w:t>
      </w:r>
      <w:r w:rsidR="00193C15">
        <w:rPr>
          <w:rFonts w:ascii="Times New Roman" w:hAnsi="Times New Roman" w:cs="Times New Roman"/>
          <w:sz w:val="24"/>
          <w:szCs w:val="24"/>
        </w:rPr>
        <w:t xml:space="preserve"> para anticorpos anti-</w:t>
      </w:r>
      <w:r w:rsidR="00193C15" w:rsidRPr="00DA52D8">
        <w:rPr>
          <w:rFonts w:ascii="Times New Roman" w:hAnsi="Times New Roman" w:cs="Times New Roman"/>
          <w:i/>
          <w:iCs/>
          <w:sz w:val="24"/>
          <w:szCs w:val="24"/>
        </w:rPr>
        <w:t>T. gondii</w:t>
      </w:r>
      <w:r w:rsidR="00193C15">
        <w:rPr>
          <w:rFonts w:ascii="Times New Roman" w:hAnsi="Times New Roman" w:cs="Times New Roman"/>
          <w:sz w:val="24"/>
          <w:szCs w:val="24"/>
        </w:rPr>
        <w:t xml:space="preserve"> nas variáveis raça pura e contato com aves (P &lt; 0,2). Não houve fatores associados à infecção por </w:t>
      </w:r>
      <w:r w:rsidR="00193C15">
        <w:rPr>
          <w:rFonts w:ascii="Times New Roman" w:hAnsi="Times New Roman" w:cs="Times New Roman"/>
          <w:i/>
          <w:iCs/>
          <w:sz w:val="24"/>
          <w:szCs w:val="24"/>
        </w:rPr>
        <w:t xml:space="preserve">N. caninum. </w:t>
      </w:r>
      <w:r w:rsidR="00193C15">
        <w:rPr>
          <w:rFonts w:ascii="Times New Roman" w:hAnsi="Times New Roman" w:cs="Times New Roman"/>
          <w:sz w:val="24"/>
          <w:szCs w:val="24"/>
        </w:rPr>
        <w:t xml:space="preserve">Concluiu-se que é alta a prevalência de infecções de bovinos de corte no Estado de Rondônia, Norte do Brasil por </w:t>
      </w:r>
      <w:r w:rsidR="00193C15">
        <w:rPr>
          <w:rFonts w:ascii="Times New Roman" w:hAnsi="Times New Roman" w:cs="Times New Roman"/>
          <w:i/>
          <w:iCs/>
          <w:sz w:val="24"/>
          <w:szCs w:val="24"/>
        </w:rPr>
        <w:t xml:space="preserve">T. gondii </w:t>
      </w:r>
      <w:r w:rsidR="00193C15">
        <w:rPr>
          <w:rFonts w:ascii="Times New Roman" w:hAnsi="Times New Roman" w:cs="Times New Roman"/>
          <w:sz w:val="24"/>
          <w:szCs w:val="24"/>
        </w:rPr>
        <w:t xml:space="preserve">e baixa para </w:t>
      </w:r>
      <w:r w:rsidR="00193C15">
        <w:rPr>
          <w:rFonts w:ascii="Times New Roman" w:hAnsi="Times New Roman" w:cs="Times New Roman"/>
          <w:i/>
          <w:iCs/>
          <w:sz w:val="24"/>
          <w:szCs w:val="24"/>
        </w:rPr>
        <w:t>N. caninum</w:t>
      </w:r>
      <w:r w:rsidR="00193C15">
        <w:rPr>
          <w:rFonts w:ascii="Times New Roman" w:hAnsi="Times New Roman" w:cs="Times New Roman"/>
          <w:sz w:val="24"/>
          <w:szCs w:val="24"/>
        </w:rPr>
        <w:t>. Estudos longitudinais podem elucidar melhor a causa dessas prevalências e como poderiam ser melhor prevenidas e controladas.</w:t>
      </w:r>
    </w:p>
    <w:p w14:paraId="784423EC" w14:textId="011604F1" w:rsidR="00D617FE" w:rsidRDefault="00D617FE" w:rsidP="00A92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F25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>
        <w:rPr>
          <w:rFonts w:ascii="Times New Roman" w:hAnsi="Times New Roman" w:cs="Times New Roman"/>
          <w:sz w:val="24"/>
          <w:szCs w:val="24"/>
        </w:rPr>
        <w:t xml:space="preserve"> Bovinocultura</w:t>
      </w:r>
      <w:r w:rsidRPr="00C12E74">
        <w:rPr>
          <w:rFonts w:ascii="Times New Roman" w:hAnsi="Times New Roman" w:cs="Times New Roman"/>
          <w:sz w:val="24"/>
          <w:szCs w:val="24"/>
        </w:rPr>
        <w:t>; Neosporose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C1AC6">
        <w:rPr>
          <w:rFonts w:ascii="Times New Roman" w:hAnsi="Times New Roman" w:cs="Times New Roman"/>
          <w:sz w:val="24"/>
          <w:szCs w:val="24"/>
        </w:rPr>
        <w:t xml:space="preserve"> </w:t>
      </w:r>
      <w:r w:rsidRPr="00C12E74">
        <w:rPr>
          <w:rFonts w:ascii="Times New Roman" w:hAnsi="Times New Roman" w:cs="Times New Roman"/>
          <w:sz w:val="24"/>
          <w:szCs w:val="24"/>
        </w:rPr>
        <w:t>Toxoplasmose</w:t>
      </w:r>
      <w:r w:rsidR="009C0F25">
        <w:rPr>
          <w:rFonts w:ascii="Times New Roman" w:hAnsi="Times New Roman" w:cs="Times New Roman"/>
          <w:sz w:val="24"/>
          <w:szCs w:val="24"/>
        </w:rPr>
        <w:t>.</w:t>
      </w:r>
    </w:p>
    <w:p w14:paraId="434A6632" w14:textId="77777777" w:rsidR="00CB6547" w:rsidRDefault="00CB6547" w:rsidP="009C0F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33EB6" w14:textId="5082C19C" w:rsidR="00D617FE" w:rsidRPr="009C0F25" w:rsidRDefault="0002083D" w:rsidP="009C0F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0F2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C0F25" w:rsidRPr="009C0F25">
        <w:rPr>
          <w:rFonts w:ascii="Times New Roman" w:hAnsi="Times New Roman" w:cs="Times New Roman"/>
          <w:b/>
          <w:bCs/>
          <w:sz w:val="24"/>
          <w:szCs w:val="24"/>
        </w:rPr>
        <w:t>ntrodução</w:t>
      </w:r>
    </w:p>
    <w:p w14:paraId="7A298D27" w14:textId="45484A15" w:rsidR="00344B11" w:rsidRPr="00A4781C" w:rsidRDefault="00844F48" w:rsidP="00A4781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Os parasitos </w:t>
      </w:r>
      <w:r w:rsidRPr="00844F48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="007B3FD0">
        <w:rPr>
          <w:rFonts w:ascii="Times New Roman" w:hAnsi="Times New Roman" w:cs="Times New Roman"/>
          <w:i/>
          <w:iCs/>
          <w:sz w:val="24"/>
          <w:szCs w:val="24"/>
        </w:rPr>
        <w:t>Neospora c</w:t>
      </w:r>
      <w:r w:rsidRPr="00844F48">
        <w:rPr>
          <w:rFonts w:ascii="Times New Roman" w:hAnsi="Times New Roman" w:cs="Times New Roman"/>
          <w:i/>
          <w:iCs/>
          <w:sz w:val="24"/>
          <w:szCs w:val="24"/>
        </w:rPr>
        <w:t>aninum</w:t>
      </w:r>
      <w:r w:rsidR="00A4781C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são importantes agentes </w:t>
      </w:r>
      <w:r w:rsidR="00A4781C">
        <w:rPr>
          <w:rFonts w:ascii="Times New Roman" w:hAnsi="Times New Roman" w:cs="Times New Roman"/>
          <w:iCs/>
          <w:sz w:val="24"/>
          <w:szCs w:val="24"/>
        </w:rPr>
        <w:t xml:space="preserve">causadores de problemas reprodutivos de bovinos e pequenos ruminantes </w:t>
      </w:r>
      <w:r w:rsidR="00A4781C" w:rsidRPr="00A4781C">
        <w:rPr>
          <w:rFonts w:ascii="Times New Roman" w:hAnsi="Times New Roman" w:cs="Times New Roman"/>
          <w:iCs/>
          <w:sz w:val="24"/>
          <w:szCs w:val="24"/>
        </w:rPr>
        <w:lastRenderedPageBreak/>
        <w:t>(</w:t>
      </w:r>
      <w:r w:rsidR="00A4781C" w:rsidRPr="00A4781C">
        <w:rPr>
          <w:rFonts w:ascii="Times New Roman" w:hAnsi="Times New Roman" w:cs="Times New Roman"/>
          <w:sz w:val="24"/>
          <w:szCs w:val="24"/>
        </w:rPr>
        <w:t>ROMANELLI et al., 2021).</w:t>
      </w:r>
      <w:r w:rsidR="00A478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382B" w:rsidRPr="00F156C8">
        <w:rPr>
          <w:rFonts w:ascii="Times New Roman" w:hAnsi="Times New Roman" w:cs="Times New Roman"/>
          <w:sz w:val="24"/>
          <w:szCs w:val="24"/>
        </w:rPr>
        <w:t>A infecção</w:t>
      </w:r>
      <w:r w:rsidR="009433AD" w:rsidRPr="00F156C8">
        <w:rPr>
          <w:rFonts w:ascii="Times New Roman" w:hAnsi="Times New Roman" w:cs="Times New Roman"/>
          <w:sz w:val="24"/>
          <w:szCs w:val="24"/>
        </w:rPr>
        <w:t xml:space="preserve"> acometer diversas espécies de animais vertebrados </w:t>
      </w:r>
      <w:r w:rsidR="004D382B" w:rsidRPr="00F156C8">
        <w:rPr>
          <w:rFonts w:ascii="Times New Roman" w:hAnsi="Times New Roman" w:cs="Times New Roman"/>
          <w:sz w:val="24"/>
          <w:szCs w:val="24"/>
        </w:rPr>
        <w:t>e a contaminação podem acontecer</w:t>
      </w:r>
      <w:r w:rsidR="00344B11" w:rsidRPr="00F156C8">
        <w:rPr>
          <w:rFonts w:ascii="Times New Roman" w:hAnsi="Times New Roman" w:cs="Times New Roman"/>
          <w:sz w:val="24"/>
          <w:szCs w:val="24"/>
        </w:rPr>
        <w:t xml:space="preserve"> de forma vertical ou horizontal, pela ingestão</w:t>
      </w:r>
      <w:r w:rsidR="00ED143B" w:rsidRPr="00F156C8">
        <w:rPr>
          <w:rFonts w:ascii="Times New Roman" w:hAnsi="Times New Roman" w:cs="Times New Roman"/>
          <w:sz w:val="24"/>
          <w:szCs w:val="24"/>
        </w:rPr>
        <w:t xml:space="preserve"> dos oocistos esporulados ou</w:t>
      </w:r>
      <w:r w:rsidR="00344B11" w:rsidRPr="00F156C8">
        <w:rPr>
          <w:rFonts w:ascii="Times New Roman" w:hAnsi="Times New Roman" w:cs="Times New Roman"/>
          <w:sz w:val="24"/>
          <w:szCs w:val="24"/>
        </w:rPr>
        <w:t xml:space="preserve"> via transplacetaria durante a gestação (</w:t>
      </w:r>
      <w:r w:rsidR="00344B11" w:rsidRPr="00F156C8">
        <w:rPr>
          <w:rFonts w:ascii="Times New Roman" w:hAnsi="Times New Roman" w:cs="Times New Roman"/>
          <w:color w:val="000000"/>
          <w:sz w:val="24"/>
          <w:szCs w:val="24"/>
        </w:rPr>
        <w:t xml:space="preserve">OLIVEIRA et al., 2020). </w:t>
      </w:r>
    </w:p>
    <w:p w14:paraId="5EA9B095" w14:textId="48F58E46" w:rsidR="001F53B0" w:rsidRDefault="000E5F6A" w:rsidP="001F5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C8">
        <w:rPr>
          <w:rFonts w:ascii="Times New Roman" w:hAnsi="Times New Roman" w:cs="Times New Roman"/>
          <w:sz w:val="24"/>
          <w:szCs w:val="24"/>
        </w:rPr>
        <w:t>Epidemiologicamente</w:t>
      </w:r>
      <w:r w:rsidR="009C5AF1" w:rsidRPr="00F156C8">
        <w:rPr>
          <w:rFonts w:ascii="Times New Roman" w:hAnsi="Times New Roman" w:cs="Times New Roman"/>
          <w:sz w:val="24"/>
          <w:szCs w:val="24"/>
        </w:rPr>
        <w:t>,</w:t>
      </w:r>
      <w:r w:rsidRPr="00F156C8">
        <w:rPr>
          <w:rFonts w:ascii="Times New Roman" w:hAnsi="Times New Roman" w:cs="Times New Roman"/>
          <w:sz w:val="24"/>
          <w:szCs w:val="24"/>
        </w:rPr>
        <w:t xml:space="preserve"> no Brasil</w:t>
      </w:r>
      <w:r w:rsidR="00344B11" w:rsidRPr="00F156C8">
        <w:rPr>
          <w:rFonts w:ascii="Times New Roman" w:hAnsi="Times New Roman" w:cs="Times New Roman"/>
          <w:sz w:val="24"/>
          <w:szCs w:val="24"/>
        </w:rPr>
        <w:t xml:space="preserve"> </w:t>
      </w:r>
      <w:r w:rsidR="009C5AF1" w:rsidRPr="00F156C8">
        <w:rPr>
          <w:rFonts w:ascii="Times New Roman" w:hAnsi="Times New Roman" w:cs="Times New Roman"/>
          <w:sz w:val="24"/>
          <w:szCs w:val="24"/>
        </w:rPr>
        <w:t>a ocorrência de anticorpos anti-</w:t>
      </w:r>
      <w:r w:rsidR="009C5AF1" w:rsidRPr="00F156C8">
        <w:rPr>
          <w:rFonts w:ascii="Times New Roman" w:hAnsi="Times New Roman" w:cs="Times New Roman"/>
          <w:i/>
          <w:sz w:val="24"/>
          <w:szCs w:val="24"/>
        </w:rPr>
        <w:t>T. gondii</w:t>
      </w:r>
      <w:r w:rsidR="009C5AF1" w:rsidRPr="00F156C8">
        <w:rPr>
          <w:rFonts w:ascii="Times New Roman" w:hAnsi="Times New Roman" w:cs="Times New Roman"/>
          <w:sz w:val="24"/>
          <w:szCs w:val="24"/>
        </w:rPr>
        <w:t xml:space="preserve"> apresentam frequência nos rebanhos bovinos variando</w:t>
      </w:r>
      <w:r w:rsidR="00344B11" w:rsidRPr="00F156C8">
        <w:rPr>
          <w:rFonts w:ascii="Times New Roman" w:hAnsi="Times New Roman" w:cs="Times New Roman"/>
          <w:sz w:val="24"/>
          <w:szCs w:val="24"/>
        </w:rPr>
        <w:t xml:space="preserve"> de 1 a 89%</w:t>
      </w:r>
      <w:r w:rsidR="00E01260" w:rsidRPr="00F156C8">
        <w:rPr>
          <w:rFonts w:ascii="Times New Roman" w:hAnsi="Times New Roman" w:cs="Times New Roman"/>
          <w:sz w:val="24"/>
          <w:szCs w:val="24"/>
        </w:rPr>
        <w:t xml:space="preserve"> (GOMES et al., 2020).</w:t>
      </w:r>
      <w:r w:rsidR="00344B11" w:rsidRPr="00F156C8">
        <w:rPr>
          <w:rFonts w:ascii="Times New Roman" w:hAnsi="Times New Roman" w:cs="Times New Roman"/>
          <w:sz w:val="24"/>
          <w:szCs w:val="24"/>
        </w:rPr>
        <w:t xml:space="preserve"> Para </w:t>
      </w:r>
      <w:r w:rsidRPr="00F156C8">
        <w:rPr>
          <w:rFonts w:ascii="Times New Roman" w:hAnsi="Times New Roman" w:cs="Times New Roman"/>
          <w:i/>
          <w:sz w:val="24"/>
          <w:szCs w:val="24"/>
        </w:rPr>
        <w:t>N. caninum</w:t>
      </w:r>
      <w:r w:rsidR="00344B11" w:rsidRPr="00F156C8">
        <w:rPr>
          <w:rFonts w:ascii="Times New Roman" w:hAnsi="Times New Roman" w:cs="Times New Roman"/>
          <w:sz w:val="24"/>
          <w:szCs w:val="24"/>
        </w:rPr>
        <w:t>,</w:t>
      </w:r>
      <w:r w:rsidR="009C5AF1" w:rsidRPr="00F156C8">
        <w:rPr>
          <w:rFonts w:ascii="Times New Roman" w:hAnsi="Times New Roman" w:cs="Times New Roman"/>
          <w:sz w:val="24"/>
          <w:szCs w:val="24"/>
        </w:rPr>
        <w:t xml:space="preserve"> a soroprevalência apresentou índices</w:t>
      </w:r>
      <w:r w:rsidR="00344B11" w:rsidRPr="00F156C8">
        <w:rPr>
          <w:rFonts w:ascii="Times New Roman" w:hAnsi="Times New Roman" w:cs="Times New Roman"/>
          <w:sz w:val="24"/>
          <w:szCs w:val="24"/>
        </w:rPr>
        <w:t xml:space="preserve"> de 2,4% no Mato Grosso (RODRIGUES et al. 2016) a 55% no Pará (SILVA et al., 2017). Devido à importância da bovinocultura de corte na Região Norte do Brasil, sobretudo no Estado de Rondônia, e a escassez de informações sobre os índices de infecções em bovinos por </w:t>
      </w:r>
      <w:r w:rsidR="00344B11" w:rsidRPr="00F156C8">
        <w:rPr>
          <w:rFonts w:ascii="Times New Roman" w:hAnsi="Times New Roman" w:cs="Times New Roman"/>
          <w:i/>
          <w:iCs/>
          <w:sz w:val="24"/>
          <w:szCs w:val="24"/>
        </w:rPr>
        <w:t xml:space="preserve">T. gondii </w:t>
      </w:r>
      <w:r w:rsidR="00344B11" w:rsidRPr="00F156C8">
        <w:rPr>
          <w:rFonts w:ascii="Times New Roman" w:hAnsi="Times New Roman" w:cs="Times New Roman"/>
          <w:sz w:val="24"/>
          <w:szCs w:val="24"/>
        </w:rPr>
        <w:t xml:space="preserve">e </w:t>
      </w:r>
      <w:r w:rsidR="00344B11" w:rsidRPr="00F156C8">
        <w:rPr>
          <w:rFonts w:ascii="Times New Roman" w:hAnsi="Times New Roman" w:cs="Times New Roman"/>
          <w:i/>
          <w:iCs/>
          <w:sz w:val="24"/>
          <w:szCs w:val="24"/>
        </w:rPr>
        <w:t>N. caninum,</w:t>
      </w:r>
      <w:r w:rsidR="00344B11" w:rsidRPr="00F156C8">
        <w:rPr>
          <w:rFonts w:ascii="Times New Roman" w:hAnsi="Times New Roman" w:cs="Times New Roman"/>
          <w:sz w:val="24"/>
          <w:szCs w:val="24"/>
        </w:rPr>
        <w:t xml:space="preserve"> o presente estudo objetivou descrever suas prevalências e fatores associados às infecções.</w:t>
      </w:r>
    </w:p>
    <w:p w14:paraId="475AA691" w14:textId="2EB9B27D" w:rsidR="00ED143B" w:rsidRPr="009C0F25" w:rsidRDefault="009C0F25" w:rsidP="009C0F2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0F25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5122B1D1" w14:textId="096BE2AC" w:rsidR="00D21139" w:rsidRPr="001F53B0" w:rsidRDefault="00F713D5" w:rsidP="00F15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C8">
        <w:rPr>
          <w:rFonts w:ascii="Times New Roman" w:hAnsi="Times New Roman" w:cs="Times New Roman"/>
          <w:color w:val="000000"/>
          <w:sz w:val="24"/>
          <w:szCs w:val="24"/>
        </w:rPr>
        <w:t>Foram coletadas</w:t>
      </w:r>
      <w:r w:rsidR="009C2BDD" w:rsidRPr="00F156C8">
        <w:rPr>
          <w:rFonts w:ascii="Times New Roman" w:hAnsi="Times New Roman" w:cs="Times New Roman"/>
          <w:color w:val="000000"/>
          <w:sz w:val="24"/>
          <w:szCs w:val="24"/>
        </w:rPr>
        <w:t xml:space="preserve"> em um abatedouro</w:t>
      </w:r>
      <w:r w:rsidRPr="00F156C8">
        <w:rPr>
          <w:rFonts w:ascii="Times New Roman" w:hAnsi="Times New Roman" w:cs="Times New Roman"/>
          <w:color w:val="000000"/>
          <w:sz w:val="24"/>
          <w:szCs w:val="24"/>
        </w:rPr>
        <w:t xml:space="preserve"> amostras de sangue de</w:t>
      </w:r>
      <w:r w:rsidR="00ED143B" w:rsidRPr="00F156C8">
        <w:rPr>
          <w:rFonts w:ascii="Times New Roman" w:hAnsi="Times New Roman" w:cs="Times New Roman"/>
          <w:color w:val="000000"/>
          <w:sz w:val="24"/>
          <w:szCs w:val="24"/>
        </w:rPr>
        <w:t xml:space="preserve"> 387 </w:t>
      </w:r>
      <w:r w:rsidRPr="00F156C8">
        <w:rPr>
          <w:rFonts w:ascii="Times New Roman" w:hAnsi="Times New Roman" w:cs="Times New Roman"/>
          <w:color w:val="000000"/>
          <w:sz w:val="24"/>
          <w:szCs w:val="24"/>
        </w:rPr>
        <w:t>fêmeas bovinas provenientes</w:t>
      </w:r>
      <w:r w:rsidR="00ED143B" w:rsidRPr="00F15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56C8">
        <w:rPr>
          <w:rFonts w:ascii="Times New Roman" w:hAnsi="Times New Roman" w:cs="Times New Roman"/>
          <w:color w:val="000000"/>
          <w:sz w:val="24"/>
          <w:szCs w:val="24"/>
        </w:rPr>
        <w:t>de 50 rebanhos localizados em diferentes</w:t>
      </w:r>
      <w:r w:rsidR="00ED143B" w:rsidRPr="00F156C8">
        <w:rPr>
          <w:rFonts w:ascii="Times New Roman" w:hAnsi="Times New Roman" w:cs="Times New Roman"/>
          <w:color w:val="000000"/>
          <w:sz w:val="24"/>
          <w:szCs w:val="24"/>
        </w:rPr>
        <w:t xml:space="preserve"> municípios do Estado de Rondônia</w:t>
      </w:r>
      <w:r w:rsidRPr="00F156C8">
        <w:rPr>
          <w:rFonts w:ascii="Times New Roman" w:hAnsi="Times New Roman" w:cs="Times New Roman"/>
          <w:color w:val="000000"/>
          <w:sz w:val="24"/>
          <w:szCs w:val="24"/>
        </w:rPr>
        <w:t xml:space="preserve">, Região Norte do Brasil. </w:t>
      </w:r>
      <w:r w:rsidRPr="00F156C8">
        <w:rPr>
          <w:rFonts w:ascii="Times New Roman" w:hAnsi="Times New Roman" w:cs="Times New Roman"/>
          <w:sz w:val="24"/>
          <w:szCs w:val="24"/>
        </w:rPr>
        <w:t>As amostras foram identificadas</w:t>
      </w:r>
      <w:r w:rsidR="009C2BDD" w:rsidRPr="00F156C8">
        <w:rPr>
          <w:rFonts w:ascii="Times New Roman" w:hAnsi="Times New Roman" w:cs="Times New Roman"/>
          <w:sz w:val="24"/>
          <w:szCs w:val="24"/>
        </w:rPr>
        <w:t xml:space="preserve"> e armazenadas </w:t>
      </w:r>
      <w:r w:rsidRPr="00F156C8">
        <w:rPr>
          <w:rFonts w:ascii="Times New Roman" w:hAnsi="Times New Roman" w:cs="Times New Roman"/>
          <w:sz w:val="24"/>
          <w:szCs w:val="24"/>
        </w:rPr>
        <w:t xml:space="preserve">a </w:t>
      </w:r>
      <w:r w:rsidR="00D21139">
        <w:rPr>
          <w:rFonts w:ascii="Times New Roman" w:hAnsi="Times New Roman" w:cs="Times New Roman"/>
          <w:color w:val="000000"/>
          <w:sz w:val="24"/>
          <w:szCs w:val="24"/>
        </w:rPr>
        <w:t>-2</w:t>
      </w:r>
      <w:r w:rsidR="009C2BDD" w:rsidRPr="00F156C8">
        <w:rPr>
          <w:rFonts w:ascii="Times New Roman" w:hAnsi="Times New Roman" w:cs="Times New Roman"/>
          <w:color w:val="000000"/>
          <w:sz w:val="24"/>
          <w:szCs w:val="24"/>
        </w:rPr>
        <w:t xml:space="preserve">0ºC </w:t>
      </w:r>
      <w:r w:rsidRPr="00F156C8">
        <w:rPr>
          <w:rFonts w:ascii="Times New Roman" w:hAnsi="Times New Roman" w:cs="Times New Roman"/>
          <w:sz w:val="24"/>
          <w:szCs w:val="24"/>
        </w:rPr>
        <w:t>até serem encaminhadas ao Laboratório de Imunologia e Doenças Infectocontagiosas (LIDIC) do Instituto Federal da Paraíba, campus Sousa, para a realização de RIFI (Reação de Imunofluorescência Indireta)</w:t>
      </w:r>
      <w:r w:rsidR="00680132">
        <w:rPr>
          <w:rFonts w:ascii="Times New Roman" w:hAnsi="Times New Roman" w:cs="Times New Roman"/>
          <w:sz w:val="24"/>
          <w:szCs w:val="24"/>
        </w:rPr>
        <w:t xml:space="preserve">, com ponto de corte 1:64 para </w:t>
      </w:r>
      <w:r w:rsidR="00680132">
        <w:rPr>
          <w:rFonts w:ascii="Times New Roman" w:hAnsi="Times New Roman" w:cs="Times New Roman"/>
          <w:i/>
          <w:iCs/>
          <w:sz w:val="24"/>
          <w:szCs w:val="24"/>
        </w:rPr>
        <w:t xml:space="preserve">T. gondii </w:t>
      </w:r>
      <w:r w:rsidR="00680132">
        <w:rPr>
          <w:rFonts w:ascii="Times New Roman" w:hAnsi="Times New Roman" w:cs="Times New Roman"/>
          <w:sz w:val="24"/>
          <w:szCs w:val="24"/>
        </w:rPr>
        <w:t xml:space="preserve">e 1:200 para </w:t>
      </w:r>
      <w:r w:rsidR="00680132">
        <w:rPr>
          <w:rFonts w:ascii="Times New Roman" w:hAnsi="Times New Roman" w:cs="Times New Roman"/>
          <w:i/>
          <w:iCs/>
          <w:sz w:val="24"/>
          <w:szCs w:val="24"/>
        </w:rPr>
        <w:t xml:space="preserve">N. caninum. </w:t>
      </w:r>
      <w:r w:rsidR="001F53B0">
        <w:rPr>
          <w:rFonts w:ascii="Times New Roman" w:hAnsi="Times New Roman" w:cs="Times New Roman"/>
          <w:iCs/>
          <w:sz w:val="24"/>
          <w:szCs w:val="24"/>
        </w:rPr>
        <w:t xml:space="preserve">O diagnóstico foi confirmado através de </w:t>
      </w:r>
      <w:r w:rsidR="001F53B0">
        <w:rPr>
          <w:rFonts w:ascii="Times New Roman" w:hAnsi="Times New Roman" w:cs="Times New Roman"/>
          <w:color w:val="000000"/>
          <w:sz w:val="24"/>
          <w:szCs w:val="24"/>
        </w:rPr>
        <w:t xml:space="preserve">microscopia de fluorescência. </w:t>
      </w:r>
      <w:r w:rsidR="001F53B0" w:rsidRPr="001F53B0">
        <w:rPr>
          <w:rFonts w:ascii="Times New Roman" w:hAnsi="Times New Roman" w:cs="Times New Roman"/>
          <w:color w:val="000000"/>
          <w:sz w:val="24"/>
          <w:szCs w:val="24"/>
        </w:rPr>
        <w:t>As amostras consideradas positivas foram submetidas à titulação em diluições sequencias de duas vezes até negativarem.</w:t>
      </w:r>
    </w:p>
    <w:p w14:paraId="1F7B77A5" w14:textId="76C043CA" w:rsidR="001F53B0" w:rsidRPr="00F156C8" w:rsidRDefault="000A583F" w:rsidP="001F5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9C2BDD" w:rsidRPr="00F15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associação entre as variáveis do questionário epidemiológico e os resultados dos exames foi </w:t>
      </w:r>
      <w:r w:rsidR="00485D5A" w:rsidRPr="00F15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realizada</w:t>
      </w:r>
      <w:r w:rsidR="000A4ABD" w:rsidRPr="00F15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85D5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através d</w:t>
      </w:r>
      <w:r w:rsidR="009C2BDD" w:rsidRPr="00F156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teste de qui-quadrado ao nível de significância de 20% </w:t>
      </w:r>
      <w:r w:rsidR="009C2BDD" w:rsidRPr="00F156C8">
        <w:rPr>
          <w:rFonts w:ascii="Times New Roman" w:hAnsi="Times New Roman" w:cs="Times New Roman"/>
          <w:sz w:val="24"/>
          <w:szCs w:val="24"/>
        </w:rPr>
        <w:t>(P &lt; 0,2).</w:t>
      </w:r>
    </w:p>
    <w:p w14:paraId="3412207B" w14:textId="5EF09DDF" w:rsidR="0002083D" w:rsidRPr="00D21139" w:rsidRDefault="00D21139" w:rsidP="00CB654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D21139">
        <w:rPr>
          <w:rFonts w:ascii="Times New Roman" w:hAnsi="Times New Roman" w:cs="Times New Roman"/>
          <w:b/>
          <w:bCs/>
          <w:sz w:val="24"/>
          <w:szCs w:val="24"/>
        </w:rPr>
        <w:t xml:space="preserve">esultados e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21139">
        <w:rPr>
          <w:rFonts w:ascii="Times New Roman" w:hAnsi="Times New Roman" w:cs="Times New Roman"/>
          <w:b/>
          <w:bCs/>
          <w:sz w:val="24"/>
          <w:szCs w:val="24"/>
        </w:rPr>
        <w:t>iscussão</w:t>
      </w:r>
    </w:p>
    <w:p w14:paraId="3674CBFA" w14:textId="0FD4D847" w:rsidR="009C5AF1" w:rsidRPr="00F156C8" w:rsidRDefault="0002083D" w:rsidP="00F15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C8">
        <w:rPr>
          <w:rFonts w:ascii="Times New Roman" w:hAnsi="Times New Roman" w:cs="Times New Roman"/>
          <w:sz w:val="24"/>
          <w:szCs w:val="24"/>
        </w:rPr>
        <w:t>Dentre as 387 vacas analisadas, 23% (91/387) foram positivas para anticorpos anti-</w:t>
      </w:r>
      <w:r w:rsidRPr="00F156C8">
        <w:rPr>
          <w:rFonts w:ascii="Times New Roman" w:hAnsi="Times New Roman" w:cs="Times New Roman"/>
          <w:i/>
          <w:iCs/>
          <w:sz w:val="24"/>
          <w:szCs w:val="24"/>
        </w:rPr>
        <w:t>T. gondii</w:t>
      </w:r>
      <w:r w:rsidRPr="00F156C8">
        <w:rPr>
          <w:rFonts w:ascii="Times New Roman" w:hAnsi="Times New Roman" w:cs="Times New Roman"/>
          <w:sz w:val="24"/>
          <w:szCs w:val="24"/>
        </w:rPr>
        <w:t>, com títulos que variam de 1:64 (75,8%), 1:128 (15,4%), 1:256 (6,6%) e 1:512 (2,2%).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 No entanto,</w:t>
      </w:r>
      <w:r w:rsidRPr="00F156C8">
        <w:rPr>
          <w:rFonts w:ascii="Times New Roman" w:hAnsi="Times New Roman" w:cs="Times New Roman"/>
          <w:sz w:val="24"/>
          <w:szCs w:val="24"/>
        </w:rPr>
        <w:t xml:space="preserve"> Estados geograficamente próximos à Rondôni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a, os percentuais </w:t>
      </w:r>
      <w:r w:rsidRPr="00F156C8">
        <w:rPr>
          <w:rFonts w:ascii="Times New Roman" w:hAnsi="Times New Roman" w:cs="Times New Roman"/>
          <w:sz w:val="24"/>
          <w:szCs w:val="24"/>
        </w:rPr>
        <w:t>de soropositividade foram bem superiores, como os observados no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 Estado do Pará</w:t>
      </w:r>
      <w:r w:rsidRPr="00F156C8">
        <w:rPr>
          <w:rFonts w:ascii="Times New Roman" w:hAnsi="Times New Roman" w:cs="Times New Roman"/>
          <w:sz w:val="24"/>
          <w:szCs w:val="24"/>
        </w:rPr>
        <w:t xml:space="preserve">, com prevalência de 52% (SILVA et al., 2017) e </w:t>
      </w:r>
      <w:r w:rsidR="003A71ED" w:rsidRPr="00F156C8">
        <w:rPr>
          <w:rFonts w:ascii="Times New Roman" w:hAnsi="Times New Roman" w:cs="Times New Roman"/>
          <w:sz w:val="24"/>
          <w:szCs w:val="24"/>
        </w:rPr>
        <w:t>no Mato Grosso,</w:t>
      </w:r>
      <w:r w:rsidRPr="00F156C8">
        <w:rPr>
          <w:rFonts w:ascii="Times New Roman" w:hAnsi="Times New Roman" w:cs="Times New Roman"/>
          <w:sz w:val="24"/>
          <w:szCs w:val="24"/>
        </w:rPr>
        <w:t xml:space="preserve"> com 71% (SANTOS et al., 2009).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 </w:t>
      </w:r>
      <w:r w:rsidR="00A929E3" w:rsidRPr="00F156C8">
        <w:rPr>
          <w:rFonts w:ascii="Times New Roman" w:hAnsi="Times New Roman" w:cs="Times New Roman"/>
          <w:sz w:val="24"/>
          <w:szCs w:val="24"/>
        </w:rPr>
        <w:t>Essas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 diferenças nos resultados podem est</w:t>
      </w:r>
      <w:r w:rsidR="00680132">
        <w:rPr>
          <w:rFonts w:ascii="Times New Roman" w:hAnsi="Times New Roman" w:cs="Times New Roman"/>
          <w:sz w:val="24"/>
          <w:szCs w:val="24"/>
        </w:rPr>
        <w:t>ar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 relacionad</w:t>
      </w:r>
      <w:r w:rsidR="00680132">
        <w:rPr>
          <w:rFonts w:ascii="Times New Roman" w:hAnsi="Times New Roman" w:cs="Times New Roman"/>
          <w:sz w:val="24"/>
          <w:szCs w:val="24"/>
        </w:rPr>
        <w:t>a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s </w:t>
      </w:r>
      <w:r w:rsidR="00680132">
        <w:rPr>
          <w:rFonts w:ascii="Times New Roman" w:hAnsi="Times New Roman" w:cs="Times New Roman"/>
          <w:sz w:val="24"/>
          <w:szCs w:val="24"/>
        </w:rPr>
        <w:t>a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o tamanho da amostragem, </w:t>
      </w:r>
      <w:r w:rsidR="00680132">
        <w:rPr>
          <w:rFonts w:ascii="Times New Roman" w:hAnsi="Times New Roman" w:cs="Times New Roman"/>
          <w:sz w:val="24"/>
          <w:szCs w:val="24"/>
        </w:rPr>
        <w:t>à</w:t>
      </w:r>
      <w:r w:rsidR="003A71ED" w:rsidRPr="00F156C8">
        <w:rPr>
          <w:rFonts w:ascii="Times New Roman" w:hAnsi="Times New Roman" w:cs="Times New Roman"/>
          <w:sz w:val="24"/>
          <w:szCs w:val="24"/>
        </w:rPr>
        <w:t>s diferentes técnicas usadas nas an</w:t>
      </w:r>
      <w:r w:rsidR="00680132">
        <w:rPr>
          <w:rFonts w:ascii="Times New Roman" w:hAnsi="Times New Roman" w:cs="Times New Roman"/>
          <w:sz w:val="24"/>
          <w:szCs w:val="24"/>
        </w:rPr>
        <w:t>á</w:t>
      </w:r>
      <w:r w:rsidR="003A71ED" w:rsidRPr="00F156C8">
        <w:rPr>
          <w:rFonts w:ascii="Times New Roman" w:hAnsi="Times New Roman" w:cs="Times New Roman"/>
          <w:sz w:val="24"/>
          <w:szCs w:val="24"/>
        </w:rPr>
        <w:t xml:space="preserve">lises sorológicas com </w:t>
      </w:r>
      <w:r w:rsidR="000A583F" w:rsidRPr="00F156C8">
        <w:rPr>
          <w:rFonts w:ascii="Times New Roman" w:hAnsi="Times New Roman" w:cs="Times New Roman"/>
          <w:sz w:val="24"/>
          <w:szCs w:val="24"/>
        </w:rPr>
        <w:t xml:space="preserve">diferenciações nas diluições, tipo de manejo </w:t>
      </w:r>
      <w:r w:rsidR="00485D5A">
        <w:rPr>
          <w:rFonts w:ascii="Times New Roman" w:hAnsi="Times New Roman" w:cs="Times New Roman"/>
          <w:sz w:val="24"/>
          <w:szCs w:val="24"/>
        </w:rPr>
        <w:t>ou</w:t>
      </w:r>
      <w:r w:rsidR="000A583F" w:rsidRPr="00F156C8">
        <w:rPr>
          <w:rFonts w:ascii="Times New Roman" w:hAnsi="Times New Roman" w:cs="Times New Roman"/>
          <w:sz w:val="24"/>
          <w:szCs w:val="24"/>
        </w:rPr>
        <w:t xml:space="preserve"> características </w:t>
      </w:r>
      <w:r w:rsidR="000E5F6A" w:rsidRPr="00F156C8">
        <w:rPr>
          <w:rFonts w:ascii="Times New Roman" w:hAnsi="Times New Roman" w:cs="Times New Roman"/>
          <w:sz w:val="24"/>
          <w:szCs w:val="24"/>
        </w:rPr>
        <w:t>dos animais.</w:t>
      </w:r>
      <w:r w:rsidR="00485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873BE" w14:textId="2FF61CD3" w:rsidR="00E01260" w:rsidRPr="00F156C8" w:rsidRDefault="009C5AF1" w:rsidP="00F15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C8"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r w:rsidRPr="00F156C8">
        <w:rPr>
          <w:rFonts w:ascii="Times New Roman" w:hAnsi="Times New Roman" w:cs="Times New Roman"/>
          <w:i/>
          <w:iCs/>
          <w:sz w:val="24"/>
          <w:szCs w:val="24"/>
        </w:rPr>
        <w:t>N. caninum</w:t>
      </w:r>
      <w:r w:rsidRPr="00F156C8">
        <w:rPr>
          <w:rFonts w:ascii="Times New Roman" w:hAnsi="Times New Roman" w:cs="Times New Roman"/>
          <w:sz w:val="24"/>
          <w:szCs w:val="24"/>
        </w:rPr>
        <w:t>, a soroprevalência foi de 1,03% (4/387), com títulos de 1:400 (50%), 1:800 (25%) e 1:1600 (25%).</w:t>
      </w:r>
      <w:r w:rsidR="000E5F6A" w:rsidRPr="00F156C8">
        <w:rPr>
          <w:rFonts w:ascii="Times New Roman" w:hAnsi="Times New Roman" w:cs="Times New Roman"/>
          <w:sz w:val="24"/>
          <w:szCs w:val="24"/>
        </w:rPr>
        <w:t xml:space="preserve"> </w:t>
      </w:r>
      <w:r w:rsidR="00E01260" w:rsidRPr="00F156C8">
        <w:rPr>
          <w:rFonts w:ascii="Times New Roman" w:hAnsi="Times New Roman" w:cs="Times New Roman"/>
          <w:sz w:val="24"/>
          <w:szCs w:val="24"/>
        </w:rPr>
        <w:t>Os títulos de anticorpos foram considerados baixos para ambos os parasitos. Segundo Darguer et al., (2004) títulos de anticorpos baixos podem est</w:t>
      </w:r>
      <w:r w:rsidR="00CB6547">
        <w:rPr>
          <w:rFonts w:ascii="Times New Roman" w:hAnsi="Times New Roman" w:cs="Times New Roman"/>
          <w:sz w:val="24"/>
          <w:szCs w:val="24"/>
        </w:rPr>
        <w:t>ar</w:t>
      </w:r>
      <w:r w:rsidR="00E01260" w:rsidRPr="00F156C8">
        <w:rPr>
          <w:rFonts w:ascii="Times New Roman" w:hAnsi="Times New Roman" w:cs="Times New Roman"/>
          <w:sz w:val="24"/>
          <w:szCs w:val="24"/>
        </w:rPr>
        <w:t xml:space="preserve"> associados </w:t>
      </w:r>
      <w:r w:rsidR="00CB6547">
        <w:rPr>
          <w:rFonts w:ascii="Times New Roman" w:hAnsi="Times New Roman" w:cs="Times New Roman"/>
          <w:sz w:val="24"/>
          <w:szCs w:val="24"/>
        </w:rPr>
        <w:t>à</w:t>
      </w:r>
      <w:r w:rsidR="00E01260" w:rsidRPr="00F156C8">
        <w:rPr>
          <w:rFonts w:ascii="Times New Roman" w:hAnsi="Times New Roman" w:cs="Times New Roman"/>
          <w:sz w:val="24"/>
          <w:szCs w:val="24"/>
        </w:rPr>
        <w:t xml:space="preserve"> infecções crônicas com presença de cistos nos tecidos.</w:t>
      </w:r>
    </w:p>
    <w:p w14:paraId="2EE83473" w14:textId="4A55E2E0" w:rsidR="001F53B0" w:rsidRPr="00F156C8" w:rsidRDefault="00716BAE" w:rsidP="001F5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C8">
        <w:rPr>
          <w:rFonts w:ascii="Times New Roman" w:hAnsi="Times New Roman" w:cs="Times New Roman"/>
          <w:sz w:val="24"/>
          <w:szCs w:val="24"/>
        </w:rPr>
        <w:t xml:space="preserve">As variáveis </w:t>
      </w:r>
      <w:r w:rsidR="00470228" w:rsidRPr="00F156C8">
        <w:rPr>
          <w:rFonts w:ascii="Times New Roman" w:hAnsi="Times New Roman" w:cs="Times New Roman"/>
          <w:sz w:val="24"/>
          <w:szCs w:val="24"/>
        </w:rPr>
        <w:t>que apresentaram</w:t>
      </w:r>
      <w:r w:rsidR="002C74F1" w:rsidRPr="00F156C8">
        <w:rPr>
          <w:rFonts w:ascii="Times New Roman" w:hAnsi="Times New Roman" w:cs="Times New Roman"/>
          <w:sz w:val="24"/>
          <w:szCs w:val="24"/>
        </w:rPr>
        <w:t xml:space="preserve"> associações com a infecção do </w:t>
      </w:r>
      <w:r w:rsidR="002C74F1" w:rsidRPr="00F156C8">
        <w:rPr>
          <w:rFonts w:ascii="Times New Roman" w:hAnsi="Times New Roman" w:cs="Times New Roman"/>
          <w:i/>
          <w:sz w:val="24"/>
          <w:szCs w:val="24"/>
        </w:rPr>
        <w:t>T. gondii</w:t>
      </w:r>
      <w:r w:rsidR="002C74F1" w:rsidRPr="00F156C8">
        <w:rPr>
          <w:rFonts w:ascii="Times New Roman" w:hAnsi="Times New Roman" w:cs="Times New Roman"/>
          <w:sz w:val="24"/>
          <w:szCs w:val="24"/>
        </w:rPr>
        <w:t xml:space="preserve"> foram raça pura e con</w:t>
      </w:r>
      <w:r w:rsidR="00C1686D" w:rsidRPr="00F156C8">
        <w:rPr>
          <w:rFonts w:ascii="Times New Roman" w:hAnsi="Times New Roman" w:cs="Times New Roman"/>
          <w:sz w:val="24"/>
          <w:szCs w:val="24"/>
        </w:rPr>
        <w:t>t</w:t>
      </w:r>
      <w:r w:rsidR="002C74F1" w:rsidRPr="00F156C8">
        <w:rPr>
          <w:rFonts w:ascii="Times New Roman" w:hAnsi="Times New Roman" w:cs="Times New Roman"/>
          <w:sz w:val="24"/>
          <w:szCs w:val="24"/>
        </w:rPr>
        <w:t xml:space="preserve">ato com aves (P &lt; 0,2). </w:t>
      </w:r>
      <w:r w:rsidR="00485D5A">
        <w:rPr>
          <w:rFonts w:ascii="Times New Roman" w:hAnsi="Times New Roman" w:cs="Times New Roman"/>
          <w:sz w:val="24"/>
          <w:szCs w:val="24"/>
        </w:rPr>
        <w:t>A associação</w:t>
      </w:r>
      <w:r w:rsidR="00470228" w:rsidRPr="00F156C8">
        <w:rPr>
          <w:rFonts w:ascii="Times New Roman" w:hAnsi="Times New Roman" w:cs="Times New Roman"/>
          <w:sz w:val="24"/>
          <w:szCs w:val="24"/>
        </w:rPr>
        <w:t xml:space="preserve"> contato com aves pode ser </w:t>
      </w:r>
      <w:r w:rsidR="00485D5A" w:rsidRPr="00F156C8">
        <w:rPr>
          <w:rFonts w:ascii="Times New Roman" w:hAnsi="Times New Roman" w:cs="Times New Roman"/>
          <w:sz w:val="24"/>
          <w:szCs w:val="24"/>
        </w:rPr>
        <w:t>explicada</w:t>
      </w:r>
      <w:r w:rsidR="00470228" w:rsidRPr="00F156C8">
        <w:rPr>
          <w:rFonts w:ascii="Times New Roman" w:hAnsi="Times New Roman" w:cs="Times New Roman"/>
          <w:sz w:val="24"/>
          <w:szCs w:val="24"/>
        </w:rPr>
        <w:t xml:space="preserve"> pelo fato desses animais</w:t>
      </w:r>
      <w:r w:rsidR="00485D5A">
        <w:rPr>
          <w:rFonts w:ascii="Times New Roman" w:hAnsi="Times New Roman" w:cs="Times New Roman"/>
          <w:sz w:val="24"/>
          <w:szCs w:val="24"/>
        </w:rPr>
        <w:t xml:space="preserve"> disseminarem por</w:t>
      </w:r>
      <w:r w:rsidR="004F1AB1">
        <w:rPr>
          <w:rFonts w:ascii="Times New Roman" w:hAnsi="Times New Roman" w:cs="Times New Roman"/>
          <w:sz w:val="24"/>
          <w:szCs w:val="24"/>
        </w:rPr>
        <w:t xml:space="preserve"> transporte mecânico o parasito</w:t>
      </w:r>
      <w:bookmarkStart w:id="0" w:name="_GoBack"/>
      <w:bookmarkEnd w:id="0"/>
      <w:r w:rsidR="00470228" w:rsidRPr="00F156C8">
        <w:rPr>
          <w:rFonts w:ascii="Times New Roman" w:hAnsi="Times New Roman" w:cs="Times New Roman"/>
          <w:sz w:val="24"/>
          <w:szCs w:val="24"/>
        </w:rPr>
        <w:t xml:space="preserve"> </w:t>
      </w:r>
      <w:r w:rsidR="00485D5A">
        <w:rPr>
          <w:rFonts w:ascii="Times New Roman" w:hAnsi="Times New Roman" w:cs="Times New Roman"/>
          <w:sz w:val="24"/>
          <w:szCs w:val="24"/>
        </w:rPr>
        <w:t xml:space="preserve">até as fontes de alimentos e </w:t>
      </w:r>
      <w:r w:rsidR="00FB2C54">
        <w:rPr>
          <w:rFonts w:ascii="Times New Roman" w:hAnsi="Times New Roman" w:cs="Times New Roman"/>
          <w:sz w:val="24"/>
          <w:szCs w:val="24"/>
        </w:rPr>
        <w:t>á</w:t>
      </w:r>
      <w:r w:rsidR="00485D5A">
        <w:rPr>
          <w:rFonts w:ascii="Times New Roman" w:hAnsi="Times New Roman" w:cs="Times New Roman"/>
          <w:sz w:val="24"/>
          <w:szCs w:val="24"/>
        </w:rPr>
        <w:t xml:space="preserve">gua </w:t>
      </w:r>
      <w:r w:rsidR="00470228" w:rsidRPr="00F156C8">
        <w:rPr>
          <w:rFonts w:ascii="Times New Roman" w:hAnsi="Times New Roman" w:cs="Times New Roman"/>
          <w:sz w:val="24"/>
          <w:szCs w:val="24"/>
        </w:rPr>
        <w:t xml:space="preserve">dos bovinos. </w:t>
      </w:r>
      <w:r w:rsidR="00C1686D" w:rsidRPr="00F156C8">
        <w:rPr>
          <w:rFonts w:ascii="Times New Roman" w:hAnsi="Times New Roman" w:cs="Times New Roman"/>
          <w:sz w:val="24"/>
          <w:szCs w:val="24"/>
        </w:rPr>
        <w:t>Contudo, mas estudos precisam ser realizados para esclarecer os fatores pela qual a raça pode esta correlacionada com a infecção</w:t>
      </w:r>
      <w:r w:rsidR="00470228" w:rsidRPr="00F156C8">
        <w:rPr>
          <w:rFonts w:ascii="Times New Roman" w:hAnsi="Times New Roman" w:cs="Times New Roman"/>
          <w:sz w:val="24"/>
          <w:szCs w:val="24"/>
        </w:rPr>
        <w:t>.</w:t>
      </w:r>
    </w:p>
    <w:p w14:paraId="25B38683" w14:textId="114F14D9" w:rsidR="00716BAE" w:rsidRPr="00CB6547" w:rsidRDefault="00716BAE" w:rsidP="00CB654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54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CB6547" w:rsidRPr="00CB6547">
        <w:rPr>
          <w:rFonts w:ascii="Times New Roman" w:hAnsi="Times New Roman" w:cs="Times New Roman"/>
          <w:b/>
          <w:bCs/>
          <w:sz w:val="24"/>
          <w:szCs w:val="24"/>
        </w:rPr>
        <w:t>onclusão</w:t>
      </w:r>
    </w:p>
    <w:p w14:paraId="733C0DB4" w14:textId="77777777" w:rsidR="00E01260" w:rsidRPr="00F156C8" w:rsidRDefault="00C1686D" w:rsidP="00F156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6C8">
        <w:rPr>
          <w:rFonts w:ascii="Times New Roman" w:hAnsi="Times New Roman" w:cs="Times New Roman"/>
          <w:sz w:val="24"/>
          <w:szCs w:val="24"/>
        </w:rPr>
        <w:t xml:space="preserve">Concluiu-se que é alta a prevalência de infecções de bovinos de corte no Estado de Rondônia, Norte do Brasil por </w:t>
      </w:r>
      <w:r w:rsidRPr="00F156C8">
        <w:rPr>
          <w:rFonts w:ascii="Times New Roman" w:hAnsi="Times New Roman" w:cs="Times New Roman"/>
          <w:i/>
          <w:iCs/>
          <w:sz w:val="24"/>
          <w:szCs w:val="24"/>
        </w:rPr>
        <w:t xml:space="preserve">T. gondii </w:t>
      </w:r>
      <w:r w:rsidRPr="00F156C8">
        <w:rPr>
          <w:rFonts w:ascii="Times New Roman" w:hAnsi="Times New Roman" w:cs="Times New Roman"/>
          <w:sz w:val="24"/>
          <w:szCs w:val="24"/>
        </w:rPr>
        <w:t xml:space="preserve">e baixa para </w:t>
      </w:r>
      <w:r w:rsidRPr="00F156C8">
        <w:rPr>
          <w:rFonts w:ascii="Times New Roman" w:hAnsi="Times New Roman" w:cs="Times New Roman"/>
          <w:i/>
          <w:iCs/>
          <w:sz w:val="24"/>
          <w:szCs w:val="24"/>
        </w:rPr>
        <w:t>N. caninum</w:t>
      </w:r>
      <w:r w:rsidRPr="00F156C8">
        <w:rPr>
          <w:rFonts w:ascii="Times New Roman" w:hAnsi="Times New Roman" w:cs="Times New Roman"/>
          <w:sz w:val="24"/>
          <w:szCs w:val="24"/>
        </w:rPr>
        <w:t>. Estudos longitudinais podem elucidar melhor a causa dessas prevalências e como poderiam ser melhor prevenidas e controladas.</w:t>
      </w:r>
    </w:p>
    <w:p w14:paraId="0F5FF0DE" w14:textId="77777777" w:rsidR="001F53B0" w:rsidRDefault="001F53B0" w:rsidP="00CB654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43EB2" w14:textId="7A3C7A47" w:rsidR="005830DF" w:rsidRPr="00CB6547" w:rsidRDefault="00CB6547" w:rsidP="00CB654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547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20160FBA" w14:textId="76B0C005" w:rsidR="005830DF" w:rsidRDefault="005830DF" w:rsidP="00CB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6C8">
        <w:rPr>
          <w:rFonts w:ascii="Times New Roman" w:hAnsi="Times New Roman" w:cs="Times New Roman"/>
          <w:sz w:val="24"/>
          <w:szCs w:val="24"/>
        </w:rPr>
        <w:t>DARGUER et al. Soroprevalência de anticorpos anti-</w:t>
      </w:r>
      <w:r w:rsidRPr="00F156C8">
        <w:rPr>
          <w:rFonts w:ascii="Times New Roman" w:hAnsi="Times New Roman" w:cs="Times New Roman"/>
          <w:i/>
          <w:sz w:val="24"/>
          <w:szCs w:val="24"/>
        </w:rPr>
        <w:t>Toxoplasma gondii</w:t>
      </w:r>
      <w:r w:rsidRPr="00F156C8">
        <w:rPr>
          <w:rFonts w:ascii="Times New Roman" w:hAnsi="Times New Roman" w:cs="Times New Roman"/>
          <w:sz w:val="24"/>
          <w:szCs w:val="24"/>
        </w:rPr>
        <w:t xml:space="preserve"> em bovinos e funcionários de matadouros da microrregião de Pato Branco, Paraná, Brasil. </w:t>
      </w:r>
      <w:r w:rsidRPr="00F156C8">
        <w:rPr>
          <w:rFonts w:ascii="Times New Roman" w:hAnsi="Times New Roman" w:cs="Times New Roman"/>
          <w:b/>
          <w:sz w:val="24"/>
          <w:szCs w:val="24"/>
        </w:rPr>
        <w:t>Ciência Rural</w:t>
      </w:r>
      <w:r w:rsidRPr="00F156C8">
        <w:rPr>
          <w:rFonts w:ascii="Times New Roman" w:hAnsi="Times New Roman" w:cs="Times New Roman"/>
          <w:sz w:val="24"/>
          <w:szCs w:val="24"/>
        </w:rPr>
        <w:t>, Santa Maria, v.34, n.4, p.1133-1137, 2004.</w:t>
      </w:r>
    </w:p>
    <w:p w14:paraId="75C36C89" w14:textId="77777777" w:rsidR="00CB6547" w:rsidRPr="00F156C8" w:rsidRDefault="00CB6547" w:rsidP="00CB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61CFA" w14:textId="6527B330" w:rsidR="005830DF" w:rsidRPr="00800A1E" w:rsidRDefault="005830DF" w:rsidP="00CB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1E">
        <w:rPr>
          <w:rFonts w:ascii="Times New Roman" w:hAnsi="Times New Roman" w:cs="Times New Roman"/>
          <w:sz w:val="24"/>
          <w:szCs w:val="24"/>
        </w:rPr>
        <w:t xml:space="preserve">GOMES et al. </w:t>
      </w:r>
      <w:r w:rsidRPr="00800A1E">
        <w:rPr>
          <w:rFonts w:ascii="Times New Roman" w:hAnsi="Times New Roman" w:cs="Times New Roman"/>
          <w:i/>
          <w:sz w:val="24"/>
          <w:szCs w:val="24"/>
        </w:rPr>
        <w:t>Toxoplasma gondii</w:t>
      </w:r>
      <w:r w:rsidRPr="00800A1E">
        <w:rPr>
          <w:rFonts w:ascii="Times New Roman" w:hAnsi="Times New Roman" w:cs="Times New Roman"/>
          <w:sz w:val="24"/>
          <w:szCs w:val="24"/>
        </w:rPr>
        <w:t xml:space="preserve"> in cattle in Brazil: a review. </w:t>
      </w:r>
      <w:r w:rsidRPr="00800A1E">
        <w:rPr>
          <w:rFonts w:ascii="Times New Roman" w:hAnsi="Times New Roman" w:cs="Times New Roman"/>
          <w:b/>
          <w:sz w:val="24"/>
          <w:szCs w:val="24"/>
        </w:rPr>
        <w:t>Braz J Vet Parasitol</w:t>
      </w:r>
      <w:r w:rsidRPr="00800A1E">
        <w:rPr>
          <w:rFonts w:ascii="Times New Roman" w:hAnsi="Times New Roman" w:cs="Times New Roman"/>
          <w:sz w:val="24"/>
          <w:szCs w:val="24"/>
        </w:rPr>
        <w:t>. v.29, n.1, p.1-16, 2020.</w:t>
      </w:r>
    </w:p>
    <w:p w14:paraId="3F12162C" w14:textId="77777777" w:rsidR="00CB6547" w:rsidRPr="00800A1E" w:rsidRDefault="00CB6547" w:rsidP="00CB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26475" w14:textId="33E978BE" w:rsidR="00F156C8" w:rsidRPr="00800A1E" w:rsidRDefault="00F156C8" w:rsidP="00CB65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A1E">
        <w:rPr>
          <w:rFonts w:ascii="Times New Roman" w:hAnsi="Times New Roman" w:cs="Times New Roman"/>
          <w:sz w:val="24"/>
          <w:szCs w:val="24"/>
        </w:rPr>
        <w:t xml:space="preserve">OLIVEIRA et al. Situação da neosporose na bovinocultura brasileira. </w:t>
      </w:r>
      <w:r w:rsidRPr="00800A1E">
        <w:rPr>
          <w:rFonts w:ascii="Times New Roman" w:hAnsi="Times New Roman" w:cs="Times New Roman"/>
          <w:b/>
          <w:bCs/>
          <w:sz w:val="24"/>
          <w:szCs w:val="24"/>
        </w:rPr>
        <w:t xml:space="preserve">PUBVET. </w:t>
      </w:r>
      <w:r w:rsidRPr="00800A1E">
        <w:rPr>
          <w:rFonts w:ascii="Times New Roman" w:hAnsi="Times New Roman" w:cs="Times New Roman"/>
          <w:bCs/>
          <w:sz w:val="24"/>
          <w:szCs w:val="24"/>
        </w:rPr>
        <w:t>v.14, n.8, a.626, p.1-15, 2020.</w:t>
      </w:r>
    </w:p>
    <w:p w14:paraId="1EC9D3F0" w14:textId="77777777" w:rsidR="00CB6547" w:rsidRPr="00800A1E" w:rsidRDefault="00CB6547" w:rsidP="00CB65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4BAD7" w14:textId="3FD45988" w:rsidR="005830DF" w:rsidRPr="00800A1E" w:rsidRDefault="005830DF" w:rsidP="00CB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1E">
        <w:rPr>
          <w:rFonts w:ascii="Times New Roman" w:hAnsi="Times New Roman" w:cs="Times New Roman"/>
          <w:sz w:val="24"/>
          <w:szCs w:val="24"/>
        </w:rPr>
        <w:t>RODRIGUES et al. The occurrence of anti-</w:t>
      </w:r>
      <w:r w:rsidRPr="00800A1E">
        <w:rPr>
          <w:rFonts w:ascii="Times New Roman" w:hAnsi="Times New Roman" w:cs="Times New Roman"/>
          <w:i/>
          <w:iCs/>
          <w:sz w:val="24"/>
          <w:szCs w:val="24"/>
        </w:rPr>
        <w:t>Neospora caninum</w:t>
      </w:r>
      <w:r w:rsidRPr="00800A1E">
        <w:rPr>
          <w:rFonts w:ascii="Times New Roman" w:hAnsi="Times New Roman" w:cs="Times New Roman"/>
          <w:sz w:val="24"/>
          <w:szCs w:val="24"/>
        </w:rPr>
        <w:t xml:space="preserve"> in bovine female animals and bovine fetuses in Nossa Senhora do Livramento County, Mato Grosso. Semina: </w:t>
      </w:r>
      <w:r w:rsidRPr="00800A1E">
        <w:rPr>
          <w:rFonts w:ascii="Times New Roman" w:hAnsi="Times New Roman" w:cs="Times New Roman"/>
          <w:b/>
          <w:bCs/>
          <w:sz w:val="24"/>
          <w:szCs w:val="24"/>
        </w:rPr>
        <w:t>Ciências Agrárias</w:t>
      </w:r>
      <w:r w:rsidRPr="00800A1E">
        <w:rPr>
          <w:rFonts w:ascii="Times New Roman" w:hAnsi="Times New Roman" w:cs="Times New Roman"/>
          <w:sz w:val="24"/>
          <w:szCs w:val="24"/>
        </w:rPr>
        <w:t>, v. 37, n.6, p.4161–4166, 2016</w:t>
      </w:r>
      <w:r w:rsidR="00F156C8" w:rsidRPr="00800A1E">
        <w:rPr>
          <w:rFonts w:ascii="Times New Roman" w:hAnsi="Times New Roman" w:cs="Times New Roman"/>
          <w:sz w:val="24"/>
          <w:szCs w:val="24"/>
        </w:rPr>
        <w:t>.</w:t>
      </w:r>
    </w:p>
    <w:p w14:paraId="507B8ADA" w14:textId="77777777" w:rsidR="00CB6547" w:rsidRPr="00800A1E" w:rsidRDefault="00CB6547" w:rsidP="00CB6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097E2" w14:textId="2E8A9BDF" w:rsidR="00F156C8" w:rsidRPr="00800A1E" w:rsidRDefault="00F156C8" w:rsidP="00CB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1E">
        <w:rPr>
          <w:rFonts w:ascii="Times New Roman" w:hAnsi="Times New Roman" w:cs="Times New Roman"/>
          <w:sz w:val="24"/>
          <w:szCs w:val="24"/>
        </w:rPr>
        <w:t>SANTOS et al. Prevalence of anti-</w:t>
      </w:r>
      <w:r w:rsidRPr="00800A1E">
        <w:rPr>
          <w:rFonts w:ascii="Times New Roman" w:hAnsi="Times New Roman" w:cs="Times New Roman"/>
          <w:i/>
          <w:iCs/>
          <w:sz w:val="24"/>
          <w:szCs w:val="24"/>
        </w:rPr>
        <w:t xml:space="preserve">Toxoplasma gondii </w:t>
      </w:r>
      <w:r w:rsidRPr="00800A1E">
        <w:rPr>
          <w:rFonts w:ascii="Times New Roman" w:hAnsi="Times New Roman" w:cs="Times New Roman"/>
          <w:sz w:val="24"/>
          <w:szCs w:val="24"/>
        </w:rPr>
        <w:t xml:space="preserve">antibodies in dairy cattle, dogs, and humans from the Jauru micro-region, Mato Grosso state, Brazil. </w:t>
      </w:r>
      <w:r w:rsidRPr="00800A1E">
        <w:rPr>
          <w:rFonts w:ascii="Times New Roman" w:hAnsi="Times New Roman" w:cs="Times New Roman"/>
          <w:b/>
          <w:iCs/>
          <w:sz w:val="24"/>
          <w:szCs w:val="24"/>
        </w:rPr>
        <w:t>Vet Parasitol.</w:t>
      </w:r>
      <w:r w:rsidRPr="00800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00A1E">
        <w:rPr>
          <w:rFonts w:ascii="Times New Roman" w:hAnsi="Times New Roman" w:cs="Times New Roman"/>
          <w:sz w:val="24"/>
          <w:szCs w:val="24"/>
        </w:rPr>
        <w:t>v.161, n.3-4, p.324-326, 2009.</w:t>
      </w:r>
    </w:p>
    <w:p w14:paraId="168A8937" w14:textId="77777777" w:rsidR="00CB6547" w:rsidRPr="00800A1E" w:rsidRDefault="00CB6547" w:rsidP="00CB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E37D3" w14:textId="3E007B82" w:rsidR="001F53B0" w:rsidRDefault="000A4ABD" w:rsidP="001F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A1E">
        <w:rPr>
          <w:rFonts w:ascii="Times New Roman" w:hAnsi="Times New Roman" w:cs="Times New Roman"/>
          <w:sz w:val="24"/>
          <w:szCs w:val="24"/>
        </w:rPr>
        <w:t xml:space="preserve">SILVA et al. Serological survey of </w:t>
      </w:r>
      <w:r w:rsidRPr="00800A1E">
        <w:rPr>
          <w:rFonts w:ascii="Times New Roman" w:hAnsi="Times New Roman" w:cs="Times New Roman"/>
          <w:i/>
          <w:iCs/>
          <w:sz w:val="24"/>
          <w:szCs w:val="24"/>
        </w:rPr>
        <w:t>Neospora caninum</w:t>
      </w:r>
      <w:r w:rsidRPr="00800A1E">
        <w:rPr>
          <w:rFonts w:ascii="Times New Roman" w:hAnsi="Times New Roman" w:cs="Times New Roman"/>
          <w:sz w:val="24"/>
          <w:szCs w:val="24"/>
        </w:rPr>
        <w:t xml:space="preserve"> and </w:t>
      </w:r>
      <w:r w:rsidRPr="00800A1E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 w:rsidRPr="00800A1E">
        <w:rPr>
          <w:rFonts w:ascii="Times New Roman" w:hAnsi="Times New Roman" w:cs="Times New Roman"/>
          <w:sz w:val="24"/>
          <w:szCs w:val="24"/>
        </w:rPr>
        <w:t xml:space="preserve"> in cattle (Bos indicus) and water buffaloes (Bubalus bubalis) in ten provinces of Brazil. </w:t>
      </w:r>
      <w:r w:rsidRPr="00800A1E">
        <w:rPr>
          <w:rFonts w:ascii="Times New Roman" w:hAnsi="Times New Roman" w:cs="Times New Roman"/>
          <w:b/>
          <w:bCs/>
          <w:sz w:val="24"/>
          <w:szCs w:val="24"/>
        </w:rPr>
        <w:t>Comparative Immunology, Microbiology and Infectious Diseases</w:t>
      </w:r>
      <w:r w:rsidRPr="00800A1E">
        <w:rPr>
          <w:rFonts w:ascii="Times New Roman" w:hAnsi="Times New Roman" w:cs="Times New Roman"/>
          <w:sz w:val="24"/>
          <w:szCs w:val="24"/>
        </w:rPr>
        <w:t>, v.52, p.30–35, 2017.</w:t>
      </w:r>
    </w:p>
    <w:p w14:paraId="338F0CC2" w14:textId="77777777" w:rsidR="001F53B0" w:rsidRPr="001F53B0" w:rsidRDefault="001F53B0" w:rsidP="001F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C4346" w14:textId="1FF28A3A" w:rsidR="00CB6547" w:rsidRPr="00993381" w:rsidRDefault="00993381" w:rsidP="00993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ROMANELLI et al.</w:t>
      </w:r>
      <w:r w:rsidRPr="00993381">
        <w:rPr>
          <w:rFonts w:ascii="Times New Roman" w:hAnsi="Times New Roman" w:cs="Times New Roman"/>
          <w:sz w:val="24"/>
          <w:szCs w:val="24"/>
        </w:rPr>
        <w:t xml:space="preserve"> </w:t>
      </w:r>
      <w:r w:rsidRPr="00993381">
        <w:rPr>
          <w:rFonts w:ascii="Times New Roman" w:hAnsi="Times New Roman" w:cs="Times New Roman"/>
          <w:bCs/>
          <w:sz w:val="24"/>
          <w:szCs w:val="24"/>
        </w:rPr>
        <w:t>Anti-</w:t>
      </w:r>
      <w:r w:rsidRPr="009933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Toxoplasma gondii </w:t>
      </w:r>
      <w:r w:rsidRPr="00993381">
        <w:rPr>
          <w:rFonts w:ascii="Times New Roman" w:hAnsi="Times New Roman" w:cs="Times New Roman"/>
          <w:bCs/>
          <w:sz w:val="24"/>
          <w:szCs w:val="24"/>
        </w:rPr>
        <w:t>and anti-</w:t>
      </w:r>
      <w:r w:rsidRPr="009933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Neospora caninum </w:t>
      </w:r>
      <w:r w:rsidRPr="00993381">
        <w:rPr>
          <w:rFonts w:ascii="Times New Roman" w:hAnsi="Times New Roman" w:cs="Times New Roman"/>
          <w:bCs/>
          <w:sz w:val="24"/>
          <w:szCs w:val="24"/>
        </w:rPr>
        <w:t>antibodies in sheep from Paraná state, South Brazil: prevalence and associated factors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93381">
        <w:rPr>
          <w:rFonts w:ascii="Times New Roman" w:hAnsi="Times New Roman" w:cs="Times New Roman"/>
          <w:b/>
          <w:sz w:val="24"/>
          <w:szCs w:val="24"/>
        </w:rPr>
        <w:t>Braz J Vet Parasitol</w:t>
      </w:r>
      <w:r>
        <w:rPr>
          <w:rFonts w:ascii="Times New Roman" w:hAnsi="Times New Roman" w:cs="Times New Roman"/>
          <w:sz w:val="24"/>
          <w:szCs w:val="24"/>
        </w:rPr>
        <w:t>, v.30, n.1, p.1-9, 2021.</w:t>
      </w:r>
    </w:p>
    <w:p w14:paraId="45E912DC" w14:textId="77777777" w:rsidR="005830DF" w:rsidRPr="00E01260" w:rsidRDefault="005830DF" w:rsidP="00583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0DF" w:rsidRPr="00E01260" w:rsidSect="00CB6547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0350"/>
    <w:multiLevelType w:val="hybridMultilevel"/>
    <w:tmpl w:val="A9BE4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3A"/>
    <w:rsid w:val="000075CC"/>
    <w:rsid w:val="0002083D"/>
    <w:rsid w:val="000275E8"/>
    <w:rsid w:val="000A4ABD"/>
    <w:rsid w:val="000A583F"/>
    <w:rsid w:val="000E5F6A"/>
    <w:rsid w:val="001321CE"/>
    <w:rsid w:val="00193C15"/>
    <w:rsid w:val="001F53B0"/>
    <w:rsid w:val="002335E1"/>
    <w:rsid w:val="002C47FF"/>
    <w:rsid w:val="002C74F1"/>
    <w:rsid w:val="00344B11"/>
    <w:rsid w:val="003A71ED"/>
    <w:rsid w:val="004035A4"/>
    <w:rsid w:val="00470228"/>
    <w:rsid w:val="00485D5A"/>
    <w:rsid w:val="004D382B"/>
    <w:rsid w:val="004F1AB1"/>
    <w:rsid w:val="005830DF"/>
    <w:rsid w:val="00594FF2"/>
    <w:rsid w:val="00680132"/>
    <w:rsid w:val="00716BAE"/>
    <w:rsid w:val="007B3FD0"/>
    <w:rsid w:val="00800A1E"/>
    <w:rsid w:val="008306C6"/>
    <w:rsid w:val="00844F48"/>
    <w:rsid w:val="00854085"/>
    <w:rsid w:val="0087450E"/>
    <w:rsid w:val="00900005"/>
    <w:rsid w:val="009433AD"/>
    <w:rsid w:val="00993381"/>
    <w:rsid w:val="009C0F25"/>
    <w:rsid w:val="009C2BDD"/>
    <w:rsid w:val="009C5AF1"/>
    <w:rsid w:val="00A4781C"/>
    <w:rsid w:val="00A929E3"/>
    <w:rsid w:val="00C1686D"/>
    <w:rsid w:val="00C602BF"/>
    <w:rsid w:val="00C76A3A"/>
    <w:rsid w:val="00CB6547"/>
    <w:rsid w:val="00D21139"/>
    <w:rsid w:val="00D57C89"/>
    <w:rsid w:val="00D617FE"/>
    <w:rsid w:val="00DD6A8A"/>
    <w:rsid w:val="00DE4523"/>
    <w:rsid w:val="00E01260"/>
    <w:rsid w:val="00ED143B"/>
    <w:rsid w:val="00F10134"/>
    <w:rsid w:val="00F156C8"/>
    <w:rsid w:val="00F713D5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D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17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0005"/>
    <w:rPr>
      <w:color w:val="0000FF" w:themeColor="hyperlink"/>
      <w:u w:val="single"/>
    </w:rPr>
  </w:style>
  <w:style w:type="paragraph" w:customStyle="1" w:styleId="Default">
    <w:name w:val="Default"/>
    <w:rsid w:val="0099338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17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0005"/>
    <w:rPr>
      <w:color w:val="0000FF" w:themeColor="hyperlink"/>
      <w:u w:val="single"/>
    </w:rPr>
  </w:style>
  <w:style w:type="paragraph" w:customStyle="1" w:styleId="Default">
    <w:name w:val="Default"/>
    <w:rsid w:val="0099338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torallves.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Nunes</dc:creator>
  <cp:lastModifiedBy>Danilo Nunes</cp:lastModifiedBy>
  <cp:revision>3</cp:revision>
  <dcterms:created xsi:type="dcterms:W3CDTF">2022-07-14T02:06:00Z</dcterms:created>
  <dcterms:modified xsi:type="dcterms:W3CDTF">2022-07-14T02:08:00Z</dcterms:modified>
</cp:coreProperties>
</file>