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3096" w14:textId="77777777" w:rsidR="00FE4105" w:rsidRDefault="004C4A45" w:rsidP="001577C0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1577C0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913CDCD" wp14:editId="57CAE95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19050" t="0" r="1905" b="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RELA</w:t>
      </w:r>
      <w:r w:rsidR="001577C0" w:rsidRPr="001577C0">
        <w:rPr>
          <w:rStyle w:val="oypena"/>
          <w:rFonts w:eastAsiaTheme="majorEastAsia" w:hint="cs"/>
          <w:b/>
          <w:bCs/>
          <w:color w:val="000000"/>
          <w:sz w:val="28"/>
          <w:szCs w:val="28"/>
        </w:rPr>
        <w:t>ÇÕ</w:t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ES ENTRE OS H</w:t>
      </w:r>
      <w:r w:rsidR="001577C0" w:rsidRPr="001577C0">
        <w:rPr>
          <w:rStyle w:val="oypena"/>
          <w:rFonts w:eastAsiaTheme="majorEastAsia" w:hint="cs"/>
          <w:b/>
          <w:bCs/>
          <w:color w:val="000000"/>
          <w:sz w:val="28"/>
          <w:szCs w:val="28"/>
        </w:rPr>
        <w:t>Á</w:t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BITOS DE VIDA E A S</w:t>
      </w:r>
      <w:r w:rsidR="001577C0" w:rsidRPr="001577C0">
        <w:rPr>
          <w:rStyle w:val="oypena"/>
          <w:rFonts w:eastAsiaTheme="majorEastAsia" w:hint="cs"/>
          <w:b/>
          <w:bCs/>
          <w:color w:val="000000"/>
          <w:sz w:val="28"/>
          <w:szCs w:val="28"/>
        </w:rPr>
        <w:t>Í</w:t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NDROME DO OV</w:t>
      </w:r>
      <w:r w:rsidR="001577C0" w:rsidRPr="001577C0">
        <w:rPr>
          <w:rStyle w:val="oypena"/>
          <w:rFonts w:eastAsiaTheme="majorEastAsia" w:hint="cs"/>
          <w:b/>
          <w:bCs/>
          <w:color w:val="000000"/>
          <w:sz w:val="28"/>
          <w:szCs w:val="28"/>
        </w:rPr>
        <w:t>Á</w:t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RIO POLIC</w:t>
      </w:r>
      <w:r w:rsidR="001577C0" w:rsidRPr="001577C0">
        <w:rPr>
          <w:rStyle w:val="oypena"/>
          <w:rFonts w:eastAsiaTheme="majorEastAsia" w:hint="cs"/>
          <w:b/>
          <w:bCs/>
          <w:color w:val="000000"/>
          <w:sz w:val="28"/>
          <w:szCs w:val="28"/>
        </w:rPr>
        <w:t>Í</w:t>
      </w:r>
      <w:r w:rsidR="001577C0" w:rsidRPr="001577C0">
        <w:rPr>
          <w:rStyle w:val="oypena"/>
          <w:rFonts w:eastAsiaTheme="majorEastAsia"/>
          <w:b/>
          <w:bCs/>
          <w:color w:val="000000"/>
          <w:sz w:val="28"/>
          <w:szCs w:val="28"/>
        </w:rPr>
        <w:t>STICO</w:t>
      </w:r>
    </w:p>
    <w:p w14:paraId="3F54BE5B" w14:textId="77777777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 w:rsidR="001577C0">
        <w:rPr>
          <w:rStyle w:val="oypena"/>
          <w:rFonts w:eastAsiaTheme="majorEastAsia"/>
          <w:color w:val="000000"/>
        </w:rPr>
        <w:t xml:space="preserve">: </w:t>
      </w:r>
      <w:r w:rsidR="001577C0" w:rsidRPr="001577C0">
        <w:rPr>
          <w:rStyle w:val="oypena"/>
          <w:rFonts w:eastAsiaTheme="majorEastAsia"/>
          <w:color w:val="000000"/>
        </w:rPr>
        <w:t>A S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ndrome do Ov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rio Polic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 xml:space="preserve">stico (SOP) </w:t>
      </w:r>
      <w:r w:rsidR="001577C0" w:rsidRPr="001577C0">
        <w:rPr>
          <w:rStyle w:val="oypena"/>
          <w:rFonts w:eastAsiaTheme="majorEastAsia" w:hint="cs"/>
          <w:color w:val="000000"/>
        </w:rPr>
        <w:t>é</w:t>
      </w:r>
      <w:r w:rsidR="001577C0" w:rsidRPr="001577C0">
        <w:rPr>
          <w:rStyle w:val="oypena"/>
          <w:rFonts w:eastAsiaTheme="majorEastAsia"/>
          <w:color w:val="000000"/>
        </w:rPr>
        <w:t xml:space="preserve"> uma das condi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end</w:t>
      </w:r>
      <w:r w:rsidR="001577C0" w:rsidRPr="001577C0">
        <w:rPr>
          <w:rStyle w:val="oypena"/>
          <w:rFonts w:eastAsiaTheme="majorEastAsia" w:hint="cs"/>
          <w:color w:val="000000"/>
        </w:rPr>
        <w:t>ó</w:t>
      </w:r>
      <w:r w:rsidR="001577C0" w:rsidRPr="001577C0">
        <w:rPr>
          <w:rStyle w:val="oypena"/>
          <w:rFonts w:eastAsiaTheme="majorEastAsia"/>
          <w:color w:val="000000"/>
        </w:rPr>
        <w:t>crino-metab</w:t>
      </w:r>
      <w:r w:rsidR="001577C0" w:rsidRPr="001577C0">
        <w:rPr>
          <w:rStyle w:val="oypena"/>
          <w:rFonts w:eastAsiaTheme="majorEastAsia" w:hint="cs"/>
          <w:color w:val="000000"/>
        </w:rPr>
        <w:t>ó</w:t>
      </w:r>
      <w:r w:rsidR="001577C0" w:rsidRPr="001577C0">
        <w:rPr>
          <w:rStyle w:val="oypena"/>
          <w:rFonts w:eastAsiaTheme="majorEastAsia"/>
          <w:color w:val="000000"/>
        </w:rPr>
        <w:t>licas mais prevalentes em mulheres em idade reprodutiva, afetando cerca de 20% dessa popula</w:t>
      </w:r>
      <w:r w:rsidR="001577C0" w:rsidRPr="001577C0">
        <w:rPr>
          <w:rStyle w:val="oypena"/>
          <w:rFonts w:eastAsiaTheme="majorEastAsia" w:hint="cs"/>
          <w:color w:val="000000"/>
        </w:rPr>
        <w:t>çã</w:t>
      </w:r>
      <w:r w:rsidR="001577C0" w:rsidRPr="001577C0">
        <w:rPr>
          <w:rStyle w:val="oypena"/>
          <w:rFonts w:eastAsiaTheme="majorEastAsia"/>
          <w:color w:val="000000"/>
        </w:rPr>
        <w:t>o. Os principais fatores de risco incluem resist</w:t>
      </w:r>
      <w:r w:rsidR="001577C0" w:rsidRPr="001577C0">
        <w:rPr>
          <w:rStyle w:val="oypena"/>
          <w:rFonts w:eastAsiaTheme="majorEastAsia" w:hint="cs"/>
          <w:color w:val="000000"/>
        </w:rPr>
        <w:t>ê</w:t>
      </w:r>
      <w:r w:rsidR="001577C0" w:rsidRPr="001577C0">
        <w:rPr>
          <w:rStyle w:val="oypena"/>
          <w:rFonts w:eastAsiaTheme="majorEastAsia"/>
          <w:color w:val="000000"/>
        </w:rPr>
        <w:t xml:space="preserve">ncia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insulina, aumento dos n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veis de triglicer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deos e depress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 xml:space="preserve">o, todos associados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obesidade. Mudan</w:t>
      </w:r>
      <w:r w:rsidR="001577C0" w:rsidRPr="001577C0">
        <w:rPr>
          <w:rStyle w:val="oypena"/>
          <w:rFonts w:eastAsiaTheme="majorEastAsia" w:hint="cs"/>
          <w:color w:val="000000"/>
        </w:rPr>
        <w:t>ç</w:t>
      </w:r>
      <w:r w:rsidR="001577C0" w:rsidRPr="001577C0">
        <w:rPr>
          <w:rStyle w:val="oypena"/>
          <w:rFonts w:eastAsiaTheme="majorEastAsia"/>
          <w:color w:val="000000"/>
        </w:rPr>
        <w:t>as nos h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bitos de vida dos pacientes podem favorecer a regress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 xml:space="preserve">o dos quadros de obesidade e auxiliar no tratamento da SOP.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1577C0" w:rsidRPr="001577C0">
        <w:rPr>
          <w:rStyle w:val="oypena"/>
          <w:rFonts w:eastAsiaTheme="majorEastAsia"/>
          <w:color w:val="000000"/>
        </w:rPr>
        <w:t>Relacionar as mudan</w:t>
      </w:r>
      <w:r w:rsidR="001577C0" w:rsidRPr="001577C0">
        <w:rPr>
          <w:rStyle w:val="oypena"/>
          <w:rFonts w:eastAsiaTheme="majorEastAsia" w:hint="cs"/>
          <w:color w:val="000000"/>
        </w:rPr>
        <w:t>ç</w:t>
      </w:r>
      <w:r w:rsidR="001577C0" w:rsidRPr="001577C0">
        <w:rPr>
          <w:rStyle w:val="oypena"/>
          <w:rFonts w:eastAsiaTheme="majorEastAsia"/>
          <w:color w:val="000000"/>
        </w:rPr>
        <w:t>as nos h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bitos de vida de pacientes com SOP e seus impactos no tratamento</w:t>
      </w:r>
      <w:r w:rsidR="001577C0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1577C0" w:rsidRPr="001577C0">
        <w:rPr>
          <w:rStyle w:val="oypena"/>
          <w:rFonts w:eastAsiaTheme="majorEastAsia"/>
          <w:color w:val="000000"/>
        </w:rPr>
        <w:t>Foi realizada uma revis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 xml:space="preserve">o integrativa de literatura utilizando os descritores </w:t>
      </w:r>
      <w:r w:rsidR="001577C0" w:rsidRPr="001577C0">
        <w:rPr>
          <w:rStyle w:val="oypena"/>
          <w:rFonts w:eastAsiaTheme="majorEastAsia" w:hint="cs"/>
          <w:color w:val="000000"/>
        </w:rPr>
        <w:t>“</w:t>
      </w:r>
      <w:r w:rsidR="001577C0" w:rsidRPr="001577C0">
        <w:rPr>
          <w:rStyle w:val="oypena"/>
          <w:rFonts w:eastAsiaTheme="majorEastAsia"/>
          <w:color w:val="000000"/>
        </w:rPr>
        <w:t>life habits</w:t>
      </w:r>
      <w:r w:rsidR="001577C0" w:rsidRPr="001577C0">
        <w:rPr>
          <w:rStyle w:val="oypena"/>
          <w:rFonts w:eastAsiaTheme="majorEastAsia" w:hint="cs"/>
          <w:color w:val="000000"/>
        </w:rPr>
        <w:t>”</w:t>
      </w:r>
      <w:r w:rsidR="001577C0" w:rsidRPr="001577C0">
        <w:rPr>
          <w:rStyle w:val="oypena"/>
          <w:rFonts w:eastAsiaTheme="majorEastAsia"/>
          <w:color w:val="000000"/>
        </w:rPr>
        <w:t xml:space="preserve"> e </w:t>
      </w:r>
      <w:r w:rsidR="001577C0" w:rsidRPr="001577C0">
        <w:rPr>
          <w:rStyle w:val="oypena"/>
          <w:rFonts w:eastAsiaTheme="majorEastAsia" w:hint="cs"/>
          <w:color w:val="000000"/>
        </w:rPr>
        <w:t>“</w:t>
      </w:r>
      <w:r w:rsidR="001577C0" w:rsidRPr="001577C0">
        <w:rPr>
          <w:rStyle w:val="oypena"/>
          <w:rFonts w:eastAsiaTheme="majorEastAsia"/>
          <w:color w:val="000000"/>
        </w:rPr>
        <w:t>polycystic ovary syndrome</w:t>
      </w:r>
      <w:r w:rsidR="001577C0" w:rsidRPr="001577C0">
        <w:rPr>
          <w:rStyle w:val="oypena"/>
          <w:rFonts w:eastAsiaTheme="majorEastAsia" w:hint="cs"/>
          <w:color w:val="000000"/>
        </w:rPr>
        <w:t>”</w:t>
      </w:r>
      <w:r w:rsidR="001577C0" w:rsidRPr="001577C0">
        <w:rPr>
          <w:rStyle w:val="oypena"/>
          <w:rFonts w:eastAsiaTheme="majorEastAsia"/>
          <w:color w:val="000000"/>
        </w:rPr>
        <w:t>. Foram consideradas apenas publica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de 2019 a 2024, excluindo artigos de revis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>o, correspond</w:t>
      </w:r>
      <w:r w:rsidR="001577C0" w:rsidRPr="001577C0">
        <w:rPr>
          <w:rStyle w:val="oypena"/>
          <w:rFonts w:eastAsiaTheme="majorEastAsia" w:hint="cs"/>
          <w:color w:val="000000"/>
        </w:rPr>
        <w:t>ê</w:t>
      </w:r>
      <w:r w:rsidR="001577C0" w:rsidRPr="001577C0">
        <w:rPr>
          <w:rStyle w:val="oypena"/>
          <w:rFonts w:eastAsiaTheme="majorEastAsia"/>
          <w:color w:val="000000"/>
        </w:rPr>
        <w:t>ncia, relato breve e comunica</w:t>
      </w:r>
      <w:r w:rsidR="001577C0" w:rsidRPr="001577C0">
        <w:rPr>
          <w:rStyle w:val="oypena"/>
          <w:rFonts w:eastAsiaTheme="majorEastAsia" w:hint="cs"/>
          <w:color w:val="000000"/>
        </w:rPr>
        <w:t>çã</w:t>
      </w:r>
      <w:r w:rsidR="001577C0" w:rsidRPr="001577C0">
        <w:rPr>
          <w:rStyle w:val="oypena"/>
          <w:rFonts w:eastAsiaTheme="majorEastAsia"/>
          <w:color w:val="000000"/>
        </w:rPr>
        <w:t>o breve.</w:t>
      </w:r>
      <w:r w:rsidR="001577C0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1577C0">
        <w:rPr>
          <w:rStyle w:val="oypena"/>
          <w:rFonts w:eastAsiaTheme="majorEastAsia"/>
          <w:color w:val="000000"/>
        </w:rPr>
        <w:t xml:space="preserve"> </w:t>
      </w:r>
      <w:r w:rsidR="001577C0" w:rsidRPr="001577C0">
        <w:rPr>
          <w:rStyle w:val="oypena"/>
          <w:rFonts w:eastAsiaTheme="majorEastAsia"/>
          <w:color w:val="000000"/>
        </w:rPr>
        <w:t>Uma abordagem diet</w:t>
      </w:r>
      <w:r w:rsidR="001577C0" w:rsidRPr="001577C0">
        <w:rPr>
          <w:rStyle w:val="oypena"/>
          <w:rFonts w:eastAsiaTheme="majorEastAsia" w:hint="cs"/>
          <w:color w:val="000000"/>
        </w:rPr>
        <w:t>é</w:t>
      </w:r>
      <w:r w:rsidR="001577C0" w:rsidRPr="001577C0">
        <w:rPr>
          <w:rStyle w:val="oypena"/>
          <w:rFonts w:eastAsiaTheme="majorEastAsia"/>
          <w:color w:val="000000"/>
        </w:rPr>
        <w:t xml:space="preserve">tica adequada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pacientes obesos demonstrou melhorar sintomas como resist</w:t>
      </w:r>
      <w:r w:rsidR="001577C0" w:rsidRPr="001577C0">
        <w:rPr>
          <w:rStyle w:val="oypena"/>
          <w:rFonts w:eastAsiaTheme="majorEastAsia" w:hint="cs"/>
          <w:color w:val="000000"/>
        </w:rPr>
        <w:t>ê</w:t>
      </w:r>
      <w:r w:rsidR="001577C0" w:rsidRPr="001577C0">
        <w:rPr>
          <w:rStyle w:val="oypena"/>
          <w:rFonts w:eastAsiaTheme="majorEastAsia"/>
          <w:color w:val="000000"/>
        </w:rPr>
        <w:t xml:space="preserve">ncia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insulina e desequil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brios hormonais, onde os pacientes utilizavam de refei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livres de alimentos ultraprocessados e realizavam cerca de 30 minutos di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rios de exerc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cios f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813748">
        <w:rPr>
          <w:rStyle w:val="oypena"/>
          <w:rFonts w:eastAsiaTheme="majorEastAsia"/>
          <w:color w:val="000000"/>
        </w:rPr>
        <w:t>sicos. A</w:t>
      </w:r>
      <w:r w:rsidR="001577C0" w:rsidRPr="001577C0">
        <w:rPr>
          <w:rStyle w:val="oypena"/>
          <w:rFonts w:eastAsiaTheme="majorEastAsia"/>
          <w:color w:val="000000"/>
        </w:rPr>
        <w:t>mbas as associa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demonstraram diminui</w:t>
      </w:r>
      <w:r w:rsidR="001577C0" w:rsidRPr="001577C0">
        <w:rPr>
          <w:rStyle w:val="oypena"/>
          <w:rFonts w:eastAsiaTheme="majorEastAsia" w:hint="cs"/>
          <w:color w:val="000000"/>
        </w:rPr>
        <w:t>çã</w:t>
      </w:r>
      <w:r w:rsidR="001577C0" w:rsidRPr="001577C0">
        <w:rPr>
          <w:rStyle w:val="oypena"/>
          <w:rFonts w:eastAsiaTheme="majorEastAsia"/>
          <w:color w:val="000000"/>
        </w:rPr>
        <w:t>o nos cistos ovarianos e melhora nos quadros androg</w:t>
      </w:r>
      <w:r w:rsidR="001577C0" w:rsidRPr="001577C0">
        <w:rPr>
          <w:rStyle w:val="oypena"/>
          <w:rFonts w:eastAsiaTheme="majorEastAsia" w:hint="cs"/>
          <w:color w:val="000000"/>
        </w:rPr>
        <w:t>ê</w:t>
      </w:r>
      <w:r w:rsidR="001577C0" w:rsidRPr="001577C0">
        <w:rPr>
          <w:rStyle w:val="oypena"/>
          <w:rFonts w:eastAsiaTheme="majorEastAsia"/>
          <w:color w:val="000000"/>
        </w:rPr>
        <w:t>nicos apresentado pelas pacientes. Interven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no estilo de vida, incluindo dieta, exerc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cios e perda de peso, foram associadas a melhorias na sa</w:t>
      </w:r>
      <w:r w:rsidR="001577C0" w:rsidRPr="001577C0">
        <w:rPr>
          <w:rStyle w:val="oypena"/>
          <w:rFonts w:eastAsiaTheme="majorEastAsia" w:hint="cs"/>
          <w:color w:val="000000"/>
        </w:rPr>
        <w:t>ú</w:t>
      </w:r>
      <w:r w:rsidR="001577C0" w:rsidRPr="001577C0">
        <w:rPr>
          <w:rStyle w:val="oypena"/>
          <w:rFonts w:eastAsiaTheme="majorEastAsia"/>
          <w:color w:val="000000"/>
        </w:rPr>
        <w:t>de metab</w:t>
      </w:r>
      <w:r w:rsidR="001577C0" w:rsidRPr="001577C0">
        <w:rPr>
          <w:rStyle w:val="oypena"/>
          <w:rFonts w:eastAsiaTheme="majorEastAsia" w:hint="cs"/>
          <w:color w:val="000000"/>
        </w:rPr>
        <w:t>ó</w:t>
      </w:r>
      <w:r w:rsidR="001577C0" w:rsidRPr="001577C0">
        <w:rPr>
          <w:rStyle w:val="oypena"/>
          <w:rFonts w:eastAsiaTheme="majorEastAsia"/>
          <w:color w:val="000000"/>
        </w:rPr>
        <w:t>lica e hormonal, conforme revelado por estudos anteriores, de forma em que foram atrelados a medica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padr</w:t>
      </w:r>
      <w:r w:rsidR="001577C0" w:rsidRPr="001577C0">
        <w:rPr>
          <w:rStyle w:val="oypena"/>
          <w:rFonts w:eastAsiaTheme="majorEastAsia" w:hint="cs"/>
          <w:color w:val="000000"/>
        </w:rPr>
        <w:t>õ</w:t>
      </w:r>
      <w:r w:rsidR="001577C0" w:rsidRPr="001577C0">
        <w:rPr>
          <w:rStyle w:val="oypena"/>
          <w:rFonts w:eastAsiaTheme="majorEastAsia"/>
          <w:color w:val="000000"/>
        </w:rPr>
        <w:t>es no tratamento da SOP, como anticoncepcionais hormonais, onde a mudan</w:t>
      </w:r>
      <w:r w:rsidR="001577C0" w:rsidRPr="001577C0">
        <w:rPr>
          <w:rStyle w:val="oypena"/>
          <w:rFonts w:eastAsiaTheme="majorEastAsia" w:hint="cs"/>
          <w:color w:val="000000"/>
        </w:rPr>
        <w:t>ç</w:t>
      </w:r>
      <w:r w:rsidR="001577C0" w:rsidRPr="001577C0">
        <w:rPr>
          <w:rStyle w:val="oypena"/>
          <w:rFonts w:eastAsiaTheme="majorEastAsia"/>
          <w:color w:val="000000"/>
        </w:rPr>
        <w:t>a positiva nos h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bitos de vida proporcionou resultados mais r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pidos e satisfat</w:t>
      </w:r>
      <w:r w:rsidR="001577C0" w:rsidRPr="001577C0">
        <w:rPr>
          <w:rStyle w:val="oypena"/>
          <w:rFonts w:eastAsiaTheme="majorEastAsia" w:hint="cs"/>
          <w:color w:val="000000"/>
        </w:rPr>
        <w:t>ó</w:t>
      </w:r>
      <w:r w:rsidR="001577C0" w:rsidRPr="001577C0">
        <w:rPr>
          <w:rStyle w:val="oypena"/>
          <w:rFonts w:eastAsiaTheme="majorEastAsia"/>
          <w:color w:val="000000"/>
        </w:rPr>
        <w:t>rios para os pacientes, como a diminui</w:t>
      </w:r>
      <w:r w:rsidR="001577C0" w:rsidRPr="001577C0">
        <w:rPr>
          <w:rStyle w:val="oypena"/>
          <w:rFonts w:eastAsiaTheme="majorEastAsia" w:hint="cs"/>
          <w:color w:val="000000"/>
        </w:rPr>
        <w:t>çã</w:t>
      </w:r>
      <w:r w:rsidR="001577C0" w:rsidRPr="001577C0">
        <w:rPr>
          <w:rStyle w:val="oypena"/>
          <w:rFonts w:eastAsiaTheme="majorEastAsia"/>
          <w:color w:val="000000"/>
        </w:rPr>
        <w:t>o da hipertricose e melhora na libido. Estrat</w:t>
      </w:r>
      <w:r w:rsidR="001577C0" w:rsidRPr="001577C0">
        <w:rPr>
          <w:rStyle w:val="oypena"/>
          <w:rFonts w:eastAsiaTheme="majorEastAsia" w:hint="cs"/>
          <w:color w:val="000000"/>
        </w:rPr>
        <w:t>é</w:t>
      </w:r>
      <w:r w:rsidR="001577C0" w:rsidRPr="001577C0">
        <w:rPr>
          <w:rStyle w:val="oypena"/>
          <w:rFonts w:eastAsiaTheme="majorEastAsia"/>
          <w:color w:val="000000"/>
        </w:rPr>
        <w:t>gias multidisciplinares ressaltam a import</w:t>
      </w:r>
      <w:r w:rsidR="001577C0" w:rsidRPr="001577C0">
        <w:rPr>
          <w:rStyle w:val="oypena"/>
          <w:rFonts w:eastAsiaTheme="majorEastAsia" w:hint="cs"/>
          <w:color w:val="000000"/>
        </w:rPr>
        <w:t>â</w:t>
      </w:r>
      <w:r w:rsidR="001577C0" w:rsidRPr="001577C0">
        <w:rPr>
          <w:rStyle w:val="oypena"/>
          <w:rFonts w:eastAsiaTheme="majorEastAsia"/>
          <w:color w:val="000000"/>
        </w:rPr>
        <w:t>ncia de abordagens integradas para otimizar os resultados cl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nicos.</w:t>
      </w:r>
      <w:r w:rsidR="001577C0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1577C0" w:rsidRPr="001577C0">
        <w:rPr>
          <w:rStyle w:val="oypena"/>
          <w:rFonts w:eastAsiaTheme="majorEastAsia"/>
          <w:color w:val="000000"/>
        </w:rPr>
        <w:t>A gest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>o nutricional, mudan</w:t>
      </w:r>
      <w:r w:rsidR="001577C0" w:rsidRPr="001577C0">
        <w:rPr>
          <w:rStyle w:val="oypena"/>
          <w:rFonts w:eastAsiaTheme="majorEastAsia" w:hint="cs"/>
          <w:color w:val="000000"/>
        </w:rPr>
        <w:t>ç</w:t>
      </w:r>
      <w:r w:rsidR="001577C0" w:rsidRPr="001577C0">
        <w:rPr>
          <w:rStyle w:val="oypena"/>
          <w:rFonts w:eastAsiaTheme="majorEastAsia"/>
          <w:color w:val="000000"/>
        </w:rPr>
        <w:t>as no estilo de vida, exerc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cios, abordagens multidisciplinares e considera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sobre obesidade desempenham pap</w:t>
      </w:r>
      <w:r w:rsidR="001577C0" w:rsidRPr="001577C0">
        <w:rPr>
          <w:rStyle w:val="oypena"/>
          <w:rFonts w:eastAsiaTheme="majorEastAsia" w:hint="cs"/>
          <w:color w:val="000000"/>
        </w:rPr>
        <w:t>é</w:t>
      </w:r>
      <w:r w:rsidR="001577C0" w:rsidRPr="001577C0">
        <w:rPr>
          <w:rStyle w:val="oypena"/>
          <w:rFonts w:eastAsiaTheme="majorEastAsia"/>
          <w:color w:val="000000"/>
        </w:rPr>
        <w:t>is cruciais no manejo eficaz da SOP. Estrat</w:t>
      </w:r>
      <w:r w:rsidR="001577C0" w:rsidRPr="001577C0">
        <w:rPr>
          <w:rStyle w:val="oypena"/>
          <w:rFonts w:eastAsiaTheme="majorEastAsia" w:hint="cs"/>
          <w:color w:val="000000"/>
        </w:rPr>
        <w:t>é</w:t>
      </w:r>
      <w:r w:rsidR="001577C0" w:rsidRPr="001577C0">
        <w:rPr>
          <w:rStyle w:val="oypena"/>
          <w:rFonts w:eastAsiaTheme="majorEastAsia"/>
          <w:color w:val="000000"/>
        </w:rPr>
        <w:t>gias como dieta adequada, interven</w:t>
      </w:r>
      <w:r w:rsidR="001577C0" w:rsidRPr="001577C0">
        <w:rPr>
          <w:rStyle w:val="oypena"/>
          <w:rFonts w:eastAsiaTheme="majorEastAsia" w:hint="cs"/>
          <w:color w:val="000000"/>
        </w:rPr>
        <w:t>çõ</w:t>
      </w:r>
      <w:r w:rsidR="001577C0" w:rsidRPr="001577C0">
        <w:rPr>
          <w:rStyle w:val="oypena"/>
          <w:rFonts w:eastAsiaTheme="majorEastAsia"/>
          <w:color w:val="000000"/>
        </w:rPr>
        <w:t>es comportamentais, exerc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cios f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sicos e perda de peso est</w:t>
      </w:r>
      <w:r w:rsidR="001577C0" w:rsidRPr="001577C0">
        <w:rPr>
          <w:rStyle w:val="oypena"/>
          <w:rFonts w:eastAsiaTheme="majorEastAsia" w:hint="cs"/>
          <w:color w:val="000000"/>
        </w:rPr>
        <w:t>ã</w:t>
      </w:r>
      <w:r w:rsidR="001577C0" w:rsidRPr="001577C0">
        <w:rPr>
          <w:rStyle w:val="oypena"/>
          <w:rFonts w:eastAsiaTheme="majorEastAsia"/>
          <w:color w:val="000000"/>
        </w:rPr>
        <w:t xml:space="preserve">o associadas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melhoria dos sintomas da SOP, incluindo resist</w:t>
      </w:r>
      <w:r w:rsidR="001577C0" w:rsidRPr="001577C0">
        <w:rPr>
          <w:rStyle w:val="oypena"/>
          <w:rFonts w:eastAsiaTheme="majorEastAsia" w:hint="cs"/>
          <w:color w:val="000000"/>
        </w:rPr>
        <w:t>ê</w:t>
      </w:r>
      <w:r w:rsidR="001577C0" w:rsidRPr="001577C0">
        <w:rPr>
          <w:rStyle w:val="oypena"/>
          <w:rFonts w:eastAsiaTheme="majorEastAsia"/>
          <w:color w:val="000000"/>
        </w:rPr>
        <w:t xml:space="preserve">ncia </w:t>
      </w:r>
      <w:r w:rsidR="001577C0" w:rsidRPr="001577C0">
        <w:rPr>
          <w:rStyle w:val="oypena"/>
          <w:rFonts w:eastAsiaTheme="majorEastAsia" w:hint="cs"/>
          <w:color w:val="000000"/>
        </w:rPr>
        <w:t>à</w:t>
      </w:r>
      <w:r w:rsidR="001577C0" w:rsidRPr="001577C0">
        <w:rPr>
          <w:rStyle w:val="oypena"/>
          <w:rFonts w:eastAsiaTheme="majorEastAsia"/>
          <w:color w:val="000000"/>
        </w:rPr>
        <w:t xml:space="preserve"> insulina, desequil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brios hormonais e sa</w:t>
      </w:r>
      <w:r w:rsidR="001577C0" w:rsidRPr="001577C0">
        <w:rPr>
          <w:rStyle w:val="oypena"/>
          <w:rFonts w:eastAsiaTheme="majorEastAsia" w:hint="cs"/>
          <w:color w:val="000000"/>
        </w:rPr>
        <w:t>ú</w:t>
      </w:r>
      <w:r w:rsidR="001577C0" w:rsidRPr="001577C0">
        <w:rPr>
          <w:rStyle w:val="oypena"/>
          <w:rFonts w:eastAsiaTheme="majorEastAsia"/>
          <w:color w:val="000000"/>
        </w:rPr>
        <w:t>de metab</w:t>
      </w:r>
      <w:r w:rsidR="001577C0" w:rsidRPr="001577C0">
        <w:rPr>
          <w:rStyle w:val="oypena"/>
          <w:rFonts w:eastAsiaTheme="majorEastAsia" w:hint="cs"/>
          <w:color w:val="000000"/>
        </w:rPr>
        <w:t>ó</w:t>
      </w:r>
      <w:r w:rsidR="001577C0" w:rsidRPr="001577C0">
        <w:rPr>
          <w:rStyle w:val="oypena"/>
          <w:rFonts w:eastAsiaTheme="majorEastAsia"/>
          <w:color w:val="000000"/>
        </w:rPr>
        <w:t>lica, contribuindo significativamente para a qualidade de vida das pacientes com SOP.</w:t>
      </w:r>
    </w:p>
    <w:p w14:paraId="3117861F" w14:textId="77777777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1577C0" w:rsidRPr="001577C0">
        <w:t xml:space="preserve"> </w:t>
      </w:r>
      <w:r w:rsidR="001577C0" w:rsidRPr="001577C0">
        <w:rPr>
          <w:rStyle w:val="oypena"/>
          <w:rFonts w:eastAsiaTheme="majorEastAsia"/>
          <w:color w:val="000000"/>
        </w:rPr>
        <w:t>S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ndrome do Ov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rio Polic</w:t>
      </w:r>
      <w:r w:rsidR="001577C0" w:rsidRPr="001577C0">
        <w:rPr>
          <w:rStyle w:val="oypena"/>
          <w:rFonts w:eastAsiaTheme="majorEastAsia" w:hint="cs"/>
          <w:color w:val="000000"/>
        </w:rPr>
        <w:t>í</w:t>
      </w:r>
      <w:r w:rsidR="001577C0" w:rsidRPr="001577C0">
        <w:rPr>
          <w:rStyle w:val="oypena"/>
          <w:rFonts w:eastAsiaTheme="majorEastAsia"/>
          <w:color w:val="000000"/>
        </w:rPr>
        <w:t>stico; Estilo de Vida Saud</w:t>
      </w:r>
      <w:r w:rsidR="001577C0" w:rsidRPr="001577C0">
        <w:rPr>
          <w:rStyle w:val="oypena"/>
          <w:rFonts w:eastAsiaTheme="majorEastAsia" w:hint="cs"/>
          <w:color w:val="000000"/>
        </w:rPr>
        <w:t>á</w:t>
      </w:r>
      <w:r w:rsidR="001577C0" w:rsidRPr="001577C0">
        <w:rPr>
          <w:rStyle w:val="oypena"/>
          <w:rFonts w:eastAsiaTheme="majorEastAsia"/>
          <w:color w:val="000000"/>
        </w:rPr>
        <w:t>vel; Obesidade</w:t>
      </w:r>
      <w:r>
        <w:rPr>
          <w:rStyle w:val="oypena"/>
          <w:rFonts w:eastAsiaTheme="majorEastAsia"/>
          <w:color w:val="000000"/>
        </w:rPr>
        <w:t>.</w:t>
      </w:r>
    </w:p>
    <w:p w14:paraId="6E811DA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A5BEAC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349F2C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6F4E357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BC248E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773F7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6E4EFF8" w14:textId="77777777" w:rsidR="00813748" w:rsidRDefault="00813748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17D6C062" w14:textId="7777777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1E67A852" wp14:editId="09B11E38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49F276D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lastRenderedPageBreak/>
        <w:t>YAVORIVSKI, Andressa et al. Padr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ã</w:t>
      </w:r>
      <w:r w:rsidRPr="008B6C5B">
        <w:rPr>
          <w:rFonts w:ascii="Times New Roman" w:hAnsi="Times New Roman" w:cs="Times New Roman"/>
          <w:bCs/>
          <w:sz w:val="24"/>
          <w:szCs w:val="24"/>
        </w:rPr>
        <w:t>o alimentar, composi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çã</w:t>
      </w:r>
      <w:r w:rsidRPr="008B6C5B">
        <w:rPr>
          <w:rFonts w:ascii="Times New Roman" w:hAnsi="Times New Roman" w:cs="Times New Roman"/>
          <w:bCs/>
          <w:sz w:val="24"/>
          <w:szCs w:val="24"/>
        </w:rPr>
        <w:t>o corporal, perfil glico-insul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nico e hormonal em mulheres com s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ndrome dos ov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á</w:t>
      </w:r>
      <w:r w:rsidRPr="008B6C5B">
        <w:rPr>
          <w:rFonts w:ascii="Times New Roman" w:hAnsi="Times New Roman" w:cs="Times New Roman"/>
          <w:bCs/>
          <w:sz w:val="24"/>
          <w:szCs w:val="24"/>
        </w:rPr>
        <w:t>rios polic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 xml:space="preserve">sticos: estudo piloto de coorte prospectivo.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Clinical and biomedical research.</w:t>
      </w:r>
      <w:r w:rsidRPr="008B6C5B">
        <w:rPr>
          <w:rFonts w:ascii="Times New Roman" w:hAnsi="Times New Roman" w:cs="Times New Roman"/>
          <w:bCs/>
          <w:sz w:val="24"/>
          <w:szCs w:val="24"/>
        </w:rPr>
        <w:t xml:space="preserve"> Porto Alegre, 2020.</w:t>
      </w:r>
    </w:p>
    <w:p w14:paraId="08B84071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 xml:space="preserve">ALVAREZ-BLASCO, Francisco et al. Prevalence and characteristics of the olycystic ovary syndrome in overweight and obeses women.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Archives of internal medicine</w:t>
      </w:r>
      <w:r w:rsidRPr="008B6C5B">
        <w:rPr>
          <w:rFonts w:ascii="Times New Roman" w:hAnsi="Times New Roman" w:cs="Times New Roman"/>
          <w:bCs/>
          <w:sz w:val="24"/>
          <w:szCs w:val="24"/>
        </w:rPr>
        <w:t>, 2006. pg. 2081-2086.</w:t>
      </w:r>
    </w:p>
    <w:p w14:paraId="1F8CD93D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 xml:space="preserve">LEGRO, Richard S. et al. Diagnostic and treatment of polycystic ovary syndrome: An Endrocrine Society practice guideline.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The journal of clinical Endrocrinology &amp; Metabolism</w:t>
      </w:r>
      <w:r w:rsidRPr="008B6C5B">
        <w:rPr>
          <w:rFonts w:ascii="Times New Roman" w:hAnsi="Times New Roman" w:cs="Times New Roman"/>
          <w:bCs/>
          <w:sz w:val="24"/>
          <w:szCs w:val="24"/>
        </w:rPr>
        <w:t>, 2013. 4565-4592.</w:t>
      </w:r>
    </w:p>
    <w:p w14:paraId="7976B6BF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>MONTA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Ñ</w:t>
      </w:r>
      <w:r w:rsidRPr="008B6C5B">
        <w:rPr>
          <w:rFonts w:ascii="Times New Roman" w:hAnsi="Times New Roman" w:cs="Times New Roman"/>
          <w:bCs/>
          <w:sz w:val="24"/>
          <w:szCs w:val="24"/>
        </w:rPr>
        <w:t xml:space="preserve">O, Luis M. et al. Androgens are bronchoactive drugs that act by relaxing airway smooth muscle and preventing bronchospasm.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Journal of Endrocrinology</w:t>
      </w:r>
      <w:r w:rsidRPr="008B6C5B">
        <w:rPr>
          <w:rFonts w:ascii="Times New Roman" w:hAnsi="Times New Roman" w:cs="Times New Roman"/>
          <w:bCs/>
          <w:sz w:val="24"/>
          <w:szCs w:val="24"/>
        </w:rPr>
        <w:t>, 2014, 222.1: 1-13.</w:t>
      </w:r>
    </w:p>
    <w:p w14:paraId="5A4DC96D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 xml:space="preserve">GAMBINERI, A.; PELUSI, C. et al. Obesity and the polycystic ovary syndrome. Int J Obes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Relat Metab Disord</w:t>
      </w:r>
      <w:r w:rsidRPr="008B6C5B">
        <w:rPr>
          <w:rFonts w:ascii="Times New Roman" w:hAnsi="Times New Roman" w:cs="Times New Roman"/>
          <w:bCs/>
          <w:sz w:val="24"/>
          <w:szCs w:val="24"/>
        </w:rPr>
        <w:t>, 2002. pg. 883-96.</w:t>
      </w:r>
    </w:p>
    <w:p w14:paraId="7535472A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>MIKKELSEN, P.B.; TOUBRO, S. et al. Effect of fat-reduced diets on 24-h energy expenditure: comparisons between animal protein, vegetable protein, and carbohydrate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. Am J Clin Nutr</w:t>
      </w:r>
      <w:r w:rsidRPr="008B6C5B">
        <w:rPr>
          <w:rFonts w:ascii="Times New Roman" w:hAnsi="Times New Roman" w:cs="Times New Roman"/>
          <w:bCs/>
          <w:sz w:val="24"/>
          <w:szCs w:val="24"/>
        </w:rPr>
        <w:t>. 2000. pg. 1135-41.</w:t>
      </w:r>
    </w:p>
    <w:p w14:paraId="17F81E08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>KAZEMI, Maryam et al. Uma compara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çã</w:t>
      </w:r>
      <w:r w:rsidRPr="008B6C5B">
        <w:rPr>
          <w:rFonts w:ascii="Times New Roman" w:hAnsi="Times New Roman" w:cs="Times New Roman"/>
          <w:bCs/>
          <w:sz w:val="24"/>
          <w:szCs w:val="24"/>
        </w:rPr>
        <w:t>o entre uma dieta baseada em pulso e o estilo de vida terap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ê</w:t>
      </w:r>
      <w:r w:rsidRPr="008B6C5B">
        <w:rPr>
          <w:rFonts w:ascii="Times New Roman" w:hAnsi="Times New Roman" w:cs="Times New Roman"/>
          <w:bCs/>
          <w:sz w:val="24"/>
          <w:szCs w:val="24"/>
        </w:rPr>
        <w:t>utico muda a dieta em combina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çã</w:t>
      </w:r>
      <w:r w:rsidRPr="008B6C5B">
        <w:rPr>
          <w:rFonts w:ascii="Times New Roman" w:hAnsi="Times New Roman" w:cs="Times New Roman"/>
          <w:bCs/>
          <w:sz w:val="24"/>
          <w:szCs w:val="24"/>
        </w:rPr>
        <w:t>o com exerc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cios e aconselhamento de sa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ú</w:t>
      </w:r>
      <w:r w:rsidRPr="008B6C5B">
        <w:rPr>
          <w:rFonts w:ascii="Times New Roman" w:hAnsi="Times New Roman" w:cs="Times New Roman"/>
          <w:bCs/>
          <w:sz w:val="24"/>
          <w:szCs w:val="24"/>
        </w:rPr>
        <w:t>de sobre o perfil de risco cardiometab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ó</w:t>
      </w:r>
      <w:r w:rsidRPr="008B6C5B">
        <w:rPr>
          <w:rFonts w:ascii="Times New Roman" w:hAnsi="Times New Roman" w:cs="Times New Roman"/>
          <w:bCs/>
          <w:sz w:val="24"/>
          <w:szCs w:val="24"/>
        </w:rPr>
        <w:t>lico em mulheres com s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ndrome dos ov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á</w:t>
      </w:r>
      <w:r w:rsidRPr="008B6C5B">
        <w:rPr>
          <w:rFonts w:ascii="Times New Roman" w:hAnsi="Times New Roman" w:cs="Times New Roman"/>
          <w:bCs/>
          <w:sz w:val="24"/>
          <w:szCs w:val="24"/>
        </w:rPr>
        <w:t>rios polic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sticos: um ensaio cl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nico randomizado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. Nutrientes</w:t>
      </w:r>
      <w:r w:rsidRPr="008B6C5B">
        <w:rPr>
          <w:rFonts w:ascii="Times New Roman" w:hAnsi="Times New Roman" w:cs="Times New Roman"/>
          <w:bCs/>
          <w:sz w:val="24"/>
          <w:szCs w:val="24"/>
        </w:rPr>
        <w:t xml:space="preserve"> , v. 10, n. 10, p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á</w:t>
      </w:r>
      <w:r w:rsidRPr="008B6C5B">
        <w:rPr>
          <w:rFonts w:ascii="Times New Roman" w:hAnsi="Times New Roman" w:cs="Times New Roman"/>
          <w:bCs/>
          <w:sz w:val="24"/>
          <w:szCs w:val="24"/>
        </w:rPr>
        <w:t>g. 1387, 2018.</w:t>
      </w:r>
    </w:p>
    <w:p w14:paraId="24A4D17B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 xml:space="preserve">BRENNAN, Leah et al. Lifestyle and behavioral management of polycystic ovary syndrome.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Journal of women's health</w:t>
      </w:r>
      <w:r w:rsidRPr="008B6C5B">
        <w:rPr>
          <w:rFonts w:ascii="Times New Roman" w:hAnsi="Times New Roman" w:cs="Times New Roman"/>
          <w:bCs/>
          <w:sz w:val="24"/>
          <w:szCs w:val="24"/>
        </w:rPr>
        <w:t>, v. 26, n. 8, p. 836-848, 2017.</w:t>
      </w:r>
    </w:p>
    <w:p w14:paraId="6205147A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>DOS SANTOS CALIXTO, Cl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á</w:t>
      </w:r>
      <w:r w:rsidRPr="008B6C5B">
        <w:rPr>
          <w:rFonts w:ascii="Times New Roman" w:hAnsi="Times New Roman" w:cs="Times New Roman"/>
          <w:bCs/>
          <w:sz w:val="24"/>
          <w:szCs w:val="24"/>
        </w:rPr>
        <w:t>udia Fernanda et al. Estado nutricional e consumo alimentar de pacientes portadoras de s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ndrome de ov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á</w:t>
      </w:r>
      <w:r w:rsidRPr="008B6C5B">
        <w:rPr>
          <w:rFonts w:ascii="Times New Roman" w:hAnsi="Times New Roman" w:cs="Times New Roman"/>
          <w:bCs/>
          <w:sz w:val="24"/>
          <w:szCs w:val="24"/>
        </w:rPr>
        <w:t>rios polic</w:t>
      </w:r>
      <w:r w:rsidRPr="008B6C5B">
        <w:rPr>
          <w:rFonts w:ascii="Times New Roman" w:hAnsi="Times New Roman" w:cs="Times New Roman" w:hint="cs"/>
          <w:bCs/>
          <w:sz w:val="24"/>
          <w:szCs w:val="24"/>
        </w:rPr>
        <w:t>í</w:t>
      </w:r>
      <w:r w:rsidRPr="008B6C5B">
        <w:rPr>
          <w:rFonts w:ascii="Times New Roman" w:hAnsi="Times New Roman" w:cs="Times New Roman"/>
          <w:bCs/>
          <w:sz w:val="24"/>
          <w:szCs w:val="24"/>
        </w:rPr>
        <w:t>sticos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. REME-Revista Mineira de Enfermagem</w:t>
      </w:r>
      <w:r w:rsidRPr="008B6C5B">
        <w:rPr>
          <w:rFonts w:ascii="Times New Roman" w:hAnsi="Times New Roman" w:cs="Times New Roman"/>
          <w:bCs/>
          <w:sz w:val="24"/>
          <w:szCs w:val="24"/>
        </w:rPr>
        <w:t>, v. 16, n. 2, 2012.</w:t>
      </w:r>
    </w:p>
    <w:p w14:paraId="77EF8062" w14:textId="77777777" w:rsidR="008B6C5B" w:rsidRPr="008B6C5B" w:rsidRDefault="008B6C5B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C5B">
        <w:rPr>
          <w:rFonts w:ascii="Times New Roman" w:hAnsi="Times New Roman" w:cs="Times New Roman"/>
          <w:bCs/>
          <w:sz w:val="24"/>
          <w:szCs w:val="24"/>
        </w:rPr>
        <w:t xml:space="preserve">KAZEMI, Maryam et al. A pulse-based diet and the Therapeutic Lifestyle Changes diet in combination with health counseling and exercise improve health-related quality of life in women with polycystic ovary syndrome: secondary analysis of a randomized controlled trial. </w:t>
      </w:r>
      <w:r w:rsidRPr="008B6C5B">
        <w:rPr>
          <w:rFonts w:ascii="Times New Roman" w:hAnsi="Times New Roman" w:cs="Times New Roman"/>
          <w:b/>
          <w:bCs/>
          <w:sz w:val="24"/>
          <w:szCs w:val="24"/>
        </w:rPr>
        <w:t>Journal of Psychosomatic Obstetrics &amp; Gynecology</w:t>
      </w:r>
      <w:r w:rsidRPr="008B6C5B">
        <w:rPr>
          <w:rFonts w:ascii="Times New Roman" w:hAnsi="Times New Roman" w:cs="Times New Roman"/>
          <w:bCs/>
          <w:sz w:val="24"/>
          <w:szCs w:val="24"/>
        </w:rPr>
        <w:t>, v. 41, n. 2, p. 144-153, 2020.</w:t>
      </w:r>
    </w:p>
    <w:p w14:paraId="3A1D174E" w14:textId="77777777" w:rsidR="00795EC8" w:rsidRPr="008B6C5B" w:rsidRDefault="00795EC8" w:rsidP="008B6C5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95EC8" w:rsidRPr="008B6C5B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05"/>
    <w:rsid w:val="00040610"/>
    <w:rsid w:val="000E1963"/>
    <w:rsid w:val="001577C0"/>
    <w:rsid w:val="00316600"/>
    <w:rsid w:val="003871C6"/>
    <w:rsid w:val="003A4D9B"/>
    <w:rsid w:val="004737CC"/>
    <w:rsid w:val="004C4A45"/>
    <w:rsid w:val="004F4DD4"/>
    <w:rsid w:val="005121D3"/>
    <w:rsid w:val="005C547E"/>
    <w:rsid w:val="00795EC8"/>
    <w:rsid w:val="007D3DC7"/>
    <w:rsid w:val="00813748"/>
    <w:rsid w:val="008B4513"/>
    <w:rsid w:val="008B6C5B"/>
    <w:rsid w:val="00AE1048"/>
    <w:rsid w:val="00BD6FBA"/>
    <w:rsid w:val="00C76952"/>
    <w:rsid w:val="00C83F01"/>
    <w:rsid w:val="00DA08F8"/>
    <w:rsid w:val="00DE7026"/>
    <w:rsid w:val="00F56C55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C99A"/>
  <w15:docId w15:val="{7C411648-8F2B-4CA3-B875-BACBAE1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9B"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91D2-DD50-4169-92F4-AC044ED3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5</cp:revision>
  <dcterms:created xsi:type="dcterms:W3CDTF">2024-05-03T20:03:00Z</dcterms:created>
  <dcterms:modified xsi:type="dcterms:W3CDTF">2024-05-16T10:58:00Z</dcterms:modified>
</cp:coreProperties>
</file>