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AB408" w14:textId="1D1E825F" w:rsidR="00192A3B" w:rsidRPr="00192A3B" w:rsidRDefault="00192A3B" w:rsidP="00192A3B">
      <w:pPr>
        <w:pStyle w:val="NormalWeb"/>
        <w:spacing w:before="0" w:beforeAutospacing="0" w:after="160" w:afterAutospacing="0"/>
        <w:jc w:val="center"/>
        <w:rPr>
          <w:color w:val="000000"/>
          <w:sz w:val="22"/>
          <w:szCs w:val="22"/>
        </w:rPr>
      </w:pPr>
      <w:bookmarkStart w:id="0" w:name="_Hlk136542551"/>
      <w:r w:rsidRPr="005247BB">
        <w:rPr>
          <w:b/>
          <w:bCs/>
          <w:color w:val="000000"/>
        </w:rPr>
        <w:t>ANQUILOGLOSSIA NEONATAL: INFLUÊNCIA DA FRENECTOMIA/ FRENOTOMIA LINGUAL NO RECÉM-NASCIDO E NA MULHER DIANTE DA AMAMENTAÇÃO</w:t>
      </w:r>
      <w:bookmarkEnd w:id="0"/>
    </w:p>
    <w:p w14:paraId="5B7C7F60" w14:textId="7D33F6E4" w:rsidR="00192A3B" w:rsidRPr="000C55C1" w:rsidRDefault="00192A3B" w:rsidP="00192A3B">
      <w:pPr>
        <w:pStyle w:val="NormalWe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 w:rsidRPr="005247BB">
        <w:rPr>
          <w:color w:val="000000"/>
          <w:vertAlign w:val="superscript"/>
        </w:rPr>
        <w:t>1</w:t>
      </w:r>
      <w:r w:rsidRPr="005247BB">
        <w:rPr>
          <w:color w:val="000000"/>
        </w:rPr>
        <w:t>Ananda Ewelin da Silva Rodrigues; </w:t>
      </w:r>
      <w:r w:rsidRPr="005247BB">
        <w:rPr>
          <w:color w:val="000000"/>
          <w:vertAlign w:val="superscript"/>
        </w:rPr>
        <w:t>2</w:t>
      </w:r>
      <w:r w:rsidRPr="005247BB">
        <w:rPr>
          <w:color w:val="000000"/>
        </w:rPr>
        <w:t>Allan Vítor da Silva Gonçalves; </w:t>
      </w:r>
      <w:r w:rsidRPr="005247BB">
        <w:rPr>
          <w:color w:val="000000"/>
          <w:vertAlign w:val="superscript"/>
        </w:rPr>
        <w:t>3</w:t>
      </w:r>
      <w:r>
        <w:rPr>
          <w:color w:val="000000"/>
        </w:rPr>
        <w:t>Andrea dos Santos Mendes.</w:t>
      </w:r>
    </w:p>
    <w:p w14:paraId="5891236D" w14:textId="240CF7BC" w:rsidR="00192A3B" w:rsidRPr="00192A3B" w:rsidRDefault="00192A3B" w:rsidP="00192A3B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5247BB">
        <w:rPr>
          <w:color w:val="000000"/>
          <w:vertAlign w:val="superscript"/>
        </w:rPr>
        <w:t>1</w:t>
      </w:r>
      <w:r w:rsidRPr="005247BB">
        <w:rPr>
          <w:color w:val="000000"/>
        </w:rPr>
        <w:t>Acadêmica de Enfermagem da Universidade do Estado do Pará – UEPA, Belém, Pará, Brasil.</w:t>
      </w:r>
      <w:r>
        <w:rPr>
          <w:color w:val="000000"/>
        </w:rPr>
        <w:t xml:space="preserve"> </w:t>
      </w:r>
      <w:r w:rsidRPr="005247BB">
        <w:rPr>
          <w:color w:val="000000"/>
          <w:vertAlign w:val="superscript"/>
        </w:rPr>
        <w:t>2</w:t>
      </w:r>
      <w:r w:rsidRPr="005247BB">
        <w:rPr>
          <w:color w:val="000000"/>
        </w:rPr>
        <w:t>Acadêmico de Enfermagem da Universidade da Amazônia – UNAMA, Belém, Pará, Brasil. </w:t>
      </w:r>
      <w:r w:rsidRPr="005247BB">
        <w:rPr>
          <w:color w:val="000000"/>
          <w:vertAlign w:val="superscript"/>
        </w:rPr>
        <w:t>3</w:t>
      </w:r>
      <w:r w:rsidRPr="005247BB">
        <w:rPr>
          <w:color w:val="000000"/>
        </w:rPr>
        <w:t>Enfermeir</w:t>
      </w:r>
      <w:r>
        <w:rPr>
          <w:color w:val="000000"/>
        </w:rPr>
        <w:t>a</w:t>
      </w:r>
      <w:r w:rsidRPr="005247BB">
        <w:rPr>
          <w:color w:val="000000"/>
        </w:rPr>
        <w:t>, Universidade</w:t>
      </w:r>
      <w:r>
        <w:rPr>
          <w:color w:val="000000"/>
        </w:rPr>
        <w:t xml:space="preserve"> do Estado do Pará </w:t>
      </w:r>
      <w:r w:rsidRPr="005247BB">
        <w:rPr>
          <w:color w:val="000000"/>
        </w:rPr>
        <w:t>– UEPA, Belém, Pará, Brasil.</w:t>
      </w:r>
    </w:p>
    <w:p w14:paraId="1B4313E9" w14:textId="77777777" w:rsidR="00192A3B" w:rsidRPr="005247BB" w:rsidRDefault="00192A3B" w:rsidP="00192A3B">
      <w:pPr>
        <w:pStyle w:val="NormalWe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 w:rsidRPr="005247BB">
        <w:rPr>
          <w:b/>
          <w:bCs/>
          <w:color w:val="000000"/>
        </w:rPr>
        <w:t>E-mail do Autor Principal:</w:t>
      </w:r>
      <w:r w:rsidRPr="005247BB">
        <w:rPr>
          <w:color w:val="000000"/>
        </w:rPr>
        <w:t> </w:t>
      </w:r>
      <w:hyperlink r:id="rId7" w:history="1">
        <w:r w:rsidRPr="005247BB">
          <w:rPr>
            <w:rStyle w:val="Hyperlink"/>
          </w:rPr>
          <w:t>anandaedsrodrigues@gmail.com</w:t>
        </w:r>
      </w:hyperlink>
      <w:r w:rsidRPr="005247BB">
        <w:rPr>
          <w:color w:val="000000"/>
        </w:rPr>
        <w:t> </w:t>
      </w:r>
    </w:p>
    <w:p w14:paraId="775F9E5E" w14:textId="77777777" w:rsidR="00192A3B" w:rsidRPr="005247BB" w:rsidRDefault="00192A3B" w:rsidP="00192A3B">
      <w:pPr>
        <w:pStyle w:val="NormalWeb"/>
        <w:spacing w:before="0" w:beforeAutospacing="0" w:after="160" w:afterAutospacing="0"/>
        <w:jc w:val="both"/>
        <w:rPr>
          <w:b/>
          <w:bCs/>
          <w:color w:val="000000"/>
        </w:rPr>
      </w:pPr>
      <w:r w:rsidRPr="005247BB">
        <w:rPr>
          <w:b/>
          <w:bCs/>
          <w:color w:val="000000"/>
        </w:rPr>
        <w:t>Eixo Temático: Neonatologia em Saúde</w:t>
      </w:r>
      <w:r>
        <w:rPr>
          <w:b/>
          <w:bCs/>
          <w:color w:val="000000"/>
        </w:rPr>
        <w:t>.</w:t>
      </w:r>
    </w:p>
    <w:p w14:paraId="2CEE5A72" w14:textId="77777777" w:rsidR="00192A3B" w:rsidRPr="007C220A" w:rsidRDefault="00192A3B" w:rsidP="00192A3B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5247BB">
        <w:rPr>
          <w:b/>
          <w:bCs/>
          <w:color w:val="000000"/>
        </w:rPr>
        <w:t>Introdução:</w:t>
      </w:r>
      <w:r w:rsidRPr="005247BB">
        <w:rPr>
          <w:color w:val="000000"/>
        </w:rPr>
        <w:t xml:space="preserve"> Anquiloglossia é uma anomalia congênita </w:t>
      </w:r>
      <w:r>
        <w:rPr>
          <w:color w:val="000000"/>
        </w:rPr>
        <w:t>podendo</w:t>
      </w:r>
      <w:r w:rsidRPr="005247BB">
        <w:rPr>
          <w:color w:val="000000"/>
        </w:rPr>
        <w:t xml:space="preserve"> ser detectada nos primeiros dias de vida, caracterizada pelo encurtamento e espessura delgada do frênulo lingual, alterando </w:t>
      </w:r>
      <w:r>
        <w:rPr>
          <w:color w:val="000000"/>
        </w:rPr>
        <w:t>a morfofuncionalidade</w:t>
      </w:r>
      <w:r w:rsidRPr="005247BB">
        <w:rPr>
          <w:color w:val="000000"/>
        </w:rPr>
        <w:t xml:space="preserve"> oral, </w:t>
      </w:r>
      <w:r>
        <w:rPr>
          <w:color w:val="000000"/>
        </w:rPr>
        <w:t>que</w:t>
      </w:r>
      <w:r w:rsidRPr="005247BB">
        <w:rPr>
          <w:color w:val="000000"/>
        </w:rPr>
        <w:t xml:space="preserve"> afeta </w:t>
      </w:r>
      <w:r>
        <w:rPr>
          <w:color w:val="000000"/>
        </w:rPr>
        <w:t>entre</w:t>
      </w:r>
      <w:r w:rsidRPr="005247BB">
        <w:rPr>
          <w:color w:val="000000"/>
        </w:rPr>
        <w:t xml:space="preserve"> 1,7%</w:t>
      </w:r>
      <w:r>
        <w:rPr>
          <w:color w:val="000000"/>
        </w:rPr>
        <w:t>-</w:t>
      </w:r>
      <w:r w:rsidRPr="005247BB">
        <w:rPr>
          <w:color w:val="000000"/>
        </w:rPr>
        <w:t>10,7%</w:t>
      </w:r>
      <w:r>
        <w:rPr>
          <w:color w:val="000000"/>
        </w:rPr>
        <w:t xml:space="preserve"> dos</w:t>
      </w:r>
      <w:r w:rsidRPr="005247BB">
        <w:rPr>
          <w:color w:val="000000"/>
        </w:rPr>
        <w:t xml:space="preserve"> recém-nascidos, </w:t>
      </w:r>
      <w:r>
        <w:rPr>
          <w:color w:val="000000"/>
        </w:rPr>
        <w:t xml:space="preserve">frequentemente </w:t>
      </w:r>
      <w:r w:rsidRPr="005247BB">
        <w:rPr>
          <w:color w:val="000000"/>
        </w:rPr>
        <w:t>do sexo masculino, e prejudica processos como fala e nutrição. Dessa maneira, ocorre uma limitação em diferentes níveis</w:t>
      </w:r>
      <w:r>
        <w:rPr>
          <w:color w:val="000000"/>
        </w:rPr>
        <w:t>,</w:t>
      </w:r>
      <w:r w:rsidRPr="005247BB">
        <w:rPr>
          <w:color w:val="000000"/>
        </w:rPr>
        <w:t xml:space="preserve"> classificado em </w:t>
      </w:r>
      <w:r>
        <w:rPr>
          <w:color w:val="000000"/>
        </w:rPr>
        <w:t>quatro</w:t>
      </w:r>
      <w:r w:rsidRPr="005247BB">
        <w:rPr>
          <w:color w:val="000000"/>
        </w:rPr>
        <w:t xml:space="preserve"> tipos</w:t>
      </w:r>
      <w:r>
        <w:rPr>
          <w:color w:val="000000"/>
        </w:rPr>
        <w:t>,</w:t>
      </w:r>
      <w:r w:rsidRPr="005247BB">
        <w:rPr>
          <w:color w:val="000000"/>
        </w:rPr>
        <w:t xml:space="preserve"> </w:t>
      </w:r>
      <w:r>
        <w:rPr>
          <w:color w:val="000000"/>
        </w:rPr>
        <w:t>baseado</w:t>
      </w:r>
      <w:r w:rsidRPr="005247BB">
        <w:rPr>
          <w:color w:val="000000"/>
        </w:rPr>
        <w:t xml:space="preserve"> </w:t>
      </w:r>
      <w:r>
        <w:rPr>
          <w:color w:val="000000"/>
        </w:rPr>
        <w:t>n</w:t>
      </w:r>
      <w:r w:rsidRPr="005247BB">
        <w:rPr>
          <w:color w:val="000000"/>
        </w:rPr>
        <w:t xml:space="preserve">o comprimento em milímetros, </w:t>
      </w:r>
      <w:r>
        <w:rPr>
          <w:color w:val="000000"/>
        </w:rPr>
        <w:t>ordenado</w:t>
      </w:r>
      <w:r w:rsidRPr="005247BB">
        <w:rPr>
          <w:color w:val="000000"/>
        </w:rPr>
        <w:t xml:space="preserve"> decrescente</w:t>
      </w:r>
      <w:r>
        <w:rPr>
          <w:color w:val="000000"/>
        </w:rPr>
        <w:t>mente</w:t>
      </w:r>
      <w:r w:rsidRPr="005247BB">
        <w:rPr>
          <w:color w:val="000000"/>
        </w:rPr>
        <w:t xml:space="preserve"> </w:t>
      </w:r>
      <w:r>
        <w:rPr>
          <w:color w:val="000000"/>
        </w:rPr>
        <w:t>de</w:t>
      </w:r>
      <w:r w:rsidRPr="005247BB">
        <w:rPr>
          <w:color w:val="000000"/>
        </w:rPr>
        <w:t xml:space="preserve"> 16</w:t>
      </w:r>
      <w:r>
        <w:rPr>
          <w:color w:val="000000"/>
        </w:rPr>
        <w:t>mm</w:t>
      </w:r>
      <w:r w:rsidRPr="005247BB">
        <w:rPr>
          <w:color w:val="000000"/>
        </w:rPr>
        <w:t xml:space="preserve"> a 3mm, podendo ser: leve, moderado, grave e completo, </w:t>
      </w:r>
      <w:r>
        <w:rPr>
          <w:color w:val="000000"/>
        </w:rPr>
        <w:t xml:space="preserve">e nos </w:t>
      </w:r>
      <w:r w:rsidRPr="005247BB">
        <w:rPr>
          <w:color w:val="000000"/>
        </w:rPr>
        <w:t>gra</w:t>
      </w:r>
      <w:r>
        <w:rPr>
          <w:color w:val="000000"/>
        </w:rPr>
        <w:t>us</w:t>
      </w:r>
      <w:r w:rsidRPr="005247BB">
        <w:rPr>
          <w:color w:val="000000"/>
        </w:rPr>
        <w:t xml:space="preserve"> severo</w:t>
      </w:r>
      <w:r>
        <w:rPr>
          <w:color w:val="000000"/>
        </w:rPr>
        <w:t>s</w:t>
      </w:r>
      <w:r w:rsidRPr="005247BB">
        <w:rPr>
          <w:color w:val="000000"/>
        </w:rPr>
        <w:t xml:space="preserve"> torna-se uma </w:t>
      </w:r>
      <w:r w:rsidRPr="005247BB">
        <w:t xml:space="preserve">condição rara, dado que a língua </w:t>
      </w:r>
      <w:r>
        <w:t xml:space="preserve">se encontra </w:t>
      </w:r>
      <w:r w:rsidRPr="005247BB">
        <w:t xml:space="preserve">fundida </w:t>
      </w:r>
      <w:r>
        <w:t>ao</w:t>
      </w:r>
      <w:r w:rsidRPr="005247BB">
        <w:t xml:space="preserve"> assoalho da boca</w:t>
      </w:r>
      <w:r w:rsidRPr="005247BB">
        <w:rPr>
          <w:color w:val="000000"/>
        </w:rPr>
        <w:t xml:space="preserve">. Nesse ínterim, </w:t>
      </w:r>
      <w:r>
        <w:rPr>
          <w:color w:val="000000"/>
        </w:rPr>
        <w:t>precisa-se</w:t>
      </w:r>
      <w:r w:rsidRPr="005247BB">
        <w:rPr>
          <w:color w:val="000000"/>
        </w:rPr>
        <w:t xml:space="preserve">, </w:t>
      </w:r>
      <w:r>
        <w:rPr>
          <w:color w:val="000000"/>
        </w:rPr>
        <w:t>geralmente</w:t>
      </w:r>
      <w:r w:rsidRPr="005247BB">
        <w:rPr>
          <w:color w:val="000000"/>
        </w:rPr>
        <w:t xml:space="preserve">, </w:t>
      </w:r>
      <w:r>
        <w:rPr>
          <w:color w:val="000000"/>
        </w:rPr>
        <w:t>intervir a problemática</w:t>
      </w:r>
      <w:r w:rsidRPr="005247BB">
        <w:rPr>
          <w:color w:val="000000"/>
        </w:rPr>
        <w:t>,</w:t>
      </w:r>
      <w:r>
        <w:rPr>
          <w:color w:val="000000"/>
        </w:rPr>
        <w:t xml:space="preserve"> com</w:t>
      </w:r>
      <w:r w:rsidRPr="005247BB">
        <w:rPr>
          <w:color w:val="000000"/>
        </w:rPr>
        <w:t xml:space="preserve"> técnicas </w:t>
      </w:r>
      <w:r>
        <w:rPr>
          <w:color w:val="000000"/>
        </w:rPr>
        <w:t>manuais</w:t>
      </w:r>
      <w:r w:rsidRPr="005247BB">
        <w:rPr>
          <w:color w:val="000000"/>
        </w:rPr>
        <w:t xml:space="preserve"> e cirúrgicas no freio</w:t>
      </w:r>
      <w:r>
        <w:rPr>
          <w:color w:val="000000"/>
        </w:rPr>
        <w:t>,</w:t>
      </w:r>
      <w:r w:rsidRPr="005247BB">
        <w:rPr>
          <w:color w:val="000000"/>
        </w:rPr>
        <w:t xml:space="preserve"> exemplificad</w:t>
      </w:r>
      <w:r>
        <w:rPr>
          <w:color w:val="000000"/>
        </w:rPr>
        <w:t>a</w:t>
      </w:r>
      <w:r w:rsidRPr="005247BB">
        <w:rPr>
          <w:color w:val="000000"/>
        </w:rPr>
        <w:t xml:space="preserve">s por frenectomia (remoção) ou frenotomia (corte parcial), trazendo consequências </w:t>
      </w:r>
      <w:r>
        <w:rPr>
          <w:color w:val="000000"/>
        </w:rPr>
        <w:t>na</w:t>
      </w:r>
      <w:r w:rsidRPr="005247BB">
        <w:rPr>
          <w:color w:val="000000"/>
        </w:rPr>
        <w:t xml:space="preserve"> </w:t>
      </w:r>
      <w:r>
        <w:rPr>
          <w:color w:val="000000"/>
        </w:rPr>
        <w:t xml:space="preserve">evolução </w:t>
      </w:r>
      <w:r w:rsidRPr="005247BB">
        <w:rPr>
          <w:color w:val="000000"/>
        </w:rPr>
        <w:t>do lactente, to</w:t>
      </w:r>
      <w:r>
        <w:rPr>
          <w:color w:val="000000"/>
        </w:rPr>
        <w:t>r</w:t>
      </w:r>
      <w:r w:rsidRPr="005247BB">
        <w:rPr>
          <w:color w:val="000000"/>
        </w:rPr>
        <w:t xml:space="preserve">nando-se </w:t>
      </w:r>
      <w:r>
        <w:rPr>
          <w:color w:val="000000"/>
        </w:rPr>
        <w:t>importante</w:t>
      </w:r>
      <w:r w:rsidRPr="005247BB">
        <w:rPr>
          <w:color w:val="000000"/>
        </w:rPr>
        <w:t xml:space="preserve"> abordar tal temática esclarecendo características e reafirmando a necessidade do procedimento como facilitador. </w:t>
      </w:r>
      <w:r w:rsidRPr="005247BB">
        <w:rPr>
          <w:b/>
          <w:bCs/>
          <w:color w:val="000000"/>
        </w:rPr>
        <w:t>Objetivo:</w:t>
      </w:r>
      <w:r w:rsidRPr="005247BB">
        <w:rPr>
          <w:color w:val="000000"/>
        </w:rPr>
        <w:t xml:space="preserve"> Descrever os impactos </w:t>
      </w:r>
      <w:r>
        <w:rPr>
          <w:color w:val="000000"/>
        </w:rPr>
        <w:t xml:space="preserve">cirúrgicos </w:t>
      </w:r>
      <w:r w:rsidRPr="005247BB">
        <w:rPr>
          <w:color w:val="000000"/>
        </w:rPr>
        <w:t xml:space="preserve">em neonatos com o freio lingual reduzido, na perspectiva materna e do </w:t>
      </w:r>
      <w:r>
        <w:rPr>
          <w:color w:val="000000"/>
        </w:rPr>
        <w:t>recém-nascido</w:t>
      </w:r>
      <w:r w:rsidRPr="005247BB">
        <w:rPr>
          <w:color w:val="000000"/>
        </w:rPr>
        <w:t xml:space="preserve">. </w:t>
      </w:r>
      <w:r w:rsidRPr="005247BB">
        <w:rPr>
          <w:b/>
          <w:bCs/>
          <w:color w:val="000000"/>
        </w:rPr>
        <w:t>Metodologia</w:t>
      </w:r>
      <w:r w:rsidRPr="005247BB">
        <w:rPr>
          <w:b/>
          <w:bCs/>
        </w:rPr>
        <w:t>:</w:t>
      </w:r>
      <w:r w:rsidRPr="005247BB">
        <w:t xml:space="preserve"> Trata-se de</w:t>
      </w:r>
      <w:r w:rsidRPr="005247BB">
        <w:rPr>
          <w:color w:val="000000"/>
        </w:rPr>
        <w:t xml:space="preserve"> uma Revisão Integrativa da Literatura, realizada nos bancos de dados da Literatura Americana e do Caribe em Ciências da Saúde (LILACS)</w:t>
      </w:r>
      <w:r>
        <w:rPr>
          <w:color w:val="000000"/>
        </w:rPr>
        <w:t xml:space="preserve"> e</w:t>
      </w:r>
      <w:r w:rsidRPr="005247BB">
        <w:rPr>
          <w:color w:val="000000"/>
        </w:rPr>
        <w:t xml:space="preserve"> Sistema Online de Busca e Análise de Literatura Médica (MEDLINE) via Biblioteca Virtual d</w:t>
      </w:r>
      <w:r>
        <w:rPr>
          <w:color w:val="000000"/>
        </w:rPr>
        <w:t>a</w:t>
      </w:r>
      <w:r w:rsidRPr="005247BB">
        <w:rPr>
          <w:color w:val="000000"/>
        </w:rPr>
        <w:t xml:space="preserve"> Saúde (BVS). Baseada nos Descritores em Ciências da Saúde (</w:t>
      </w:r>
      <w:proofErr w:type="spellStart"/>
      <w:r w:rsidRPr="005247BB">
        <w:rPr>
          <w:color w:val="000000"/>
        </w:rPr>
        <w:t>DeCS</w:t>
      </w:r>
      <w:proofErr w:type="spellEnd"/>
      <w:r w:rsidRPr="005247BB">
        <w:rPr>
          <w:color w:val="000000"/>
        </w:rPr>
        <w:t>) “Freio Lingual”, “Anquiloglossia”, “Recém-</w:t>
      </w:r>
      <w:r>
        <w:rPr>
          <w:color w:val="000000"/>
        </w:rPr>
        <w:t>n</w:t>
      </w:r>
      <w:r w:rsidRPr="005247BB">
        <w:rPr>
          <w:color w:val="000000"/>
        </w:rPr>
        <w:t xml:space="preserve">ascido” e “Aleitamento materno”, </w:t>
      </w:r>
      <w:r>
        <w:rPr>
          <w:color w:val="000000"/>
        </w:rPr>
        <w:t xml:space="preserve">auxiliado pelos </w:t>
      </w:r>
      <w:r w:rsidRPr="005247BB">
        <w:rPr>
          <w:color w:val="000000"/>
        </w:rPr>
        <w:t xml:space="preserve">operadoradores booleanos “AND” e “OR”. Obtendo como critérios de inclusão artigos reconhecidos cientificamente, nos idiomas inglês e português, entre 2018 e 2023, que dissertassem </w:t>
      </w:r>
      <w:r>
        <w:rPr>
          <w:color w:val="000000"/>
        </w:rPr>
        <w:t>sobre</w:t>
      </w:r>
      <w:r w:rsidRPr="005247BB">
        <w:rPr>
          <w:color w:val="000000"/>
        </w:rPr>
        <w:t xml:space="preserve"> “anquiloglossia neonatal”, excluindo trabalhos científicos referentes a outras anomalias orais, associados ao freio labial e estudos como revisão de literatura ou bibliográfica, dissertação de mestrado, capítulo de livro e monografia. Os artigos utilizados passaram por uma triagem especifica</w:t>
      </w:r>
      <w:r>
        <w:rPr>
          <w:color w:val="000000"/>
        </w:rPr>
        <w:t>,</w:t>
      </w:r>
      <w:r w:rsidRPr="005247BB">
        <w:rPr>
          <w:color w:val="000000"/>
        </w:rPr>
        <w:t xml:space="preserve"> identificados </w:t>
      </w:r>
      <w:r>
        <w:rPr>
          <w:color w:val="000000"/>
        </w:rPr>
        <w:t>ú</w:t>
      </w:r>
      <w:r w:rsidRPr="005247BB">
        <w:rPr>
          <w:color w:val="000000"/>
        </w:rPr>
        <w:t>teis</w:t>
      </w:r>
      <w:r>
        <w:rPr>
          <w:color w:val="000000"/>
        </w:rPr>
        <w:t>,</w:t>
      </w:r>
      <w:r w:rsidRPr="005247BB">
        <w:rPr>
          <w:color w:val="000000"/>
        </w:rPr>
        <w:t xml:space="preserve"> os quais está revisão </w:t>
      </w:r>
      <w:r>
        <w:rPr>
          <w:color w:val="000000"/>
        </w:rPr>
        <w:t>explana</w:t>
      </w:r>
      <w:r w:rsidRPr="005247BB">
        <w:rPr>
          <w:color w:val="000000"/>
        </w:rPr>
        <w:t>. </w:t>
      </w:r>
      <w:r w:rsidRPr="005247BB">
        <w:rPr>
          <w:b/>
          <w:bCs/>
          <w:color w:val="000000"/>
        </w:rPr>
        <w:t>Resultados e Discussão:</w:t>
      </w:r>
      <w:r w:rsidRPr="005247BB">
        <w:rPr>
          <w:color w:val="000000"/>
        </w:rPr>
        <w:t xml:space="preserve"> Nesse viés, finalizadas as análises metodológicas, resultaram 16 artigos, </w:t>
      </w:r>
      <w:r>
        <w:rPr>
          <w:color w:val="000000"/>
        </w:rPr>
        <w:t>relatando</w:t>
      </w:r>
      <w:r w:rsidRPr="005247BB">
        <w:rPr>
          <w:color w:val="000000"/>
        </w:rPr>
        <w:t xml:space="preserve"> a presença de sintomas em mais de 50% das crianças diagnosticadas, as quais apresentaram déficit</w:t>
      </w:r>
      <w:r>
        <w:rPr>
          <w:color w:val="000000"/>
        </w:rPr>
        <w:t xml:space="preserve"> na</w:t>
      </w:r>
      <w:r w:rsidRPr="005247BB">
        <w:rPr>
          <w:color w:val="000000"/>
        </w:rPr>
        <w:t xml:space="preserve"> amamentação (55%), perda de peso, além de não </w:t>
      </w:r>
      <w:r w:rsidRPr="005247BB">
        <w:rPr>
          <w:color w:val="333333"/>
          <w:shd w:val="clear" w:color="auto" w:fill="FFFFFF"/>
        </w:rPr>
        <w:t xml:space="preserve">obterem o desenvolvimento adequado do sistema estomatognático, afetando, também, as mães, </w:t>
      </w:r>
      <w:r>
        <w:rPr>
          <w:color w:val="333333"/>
          <w:shd w:val="clear" w:color="auto" w:fill="FFFFFF"/>
        </w:rPr>
        <w:t>as quais apresentam</w:t>
      </w:r>
      <w:r w:rsidRPr="005247BB">
        <w:rPr>
          <w:color w:val="333333"/>
          <w:shd w:val="clear" w:color="auto" w:fill="FFFFFF"/>
        </w:rPr>
        <w:t xml:space="preserve"> </w:t>
      </w:r>
      <w:r w:rsidRPr="005247BB">
        <w:rPr>
          <w:color w:val="000000"/>
        </w:rPr>
        <w:t>dores, na região aureolar e</w:t>
      </w:r>
      <w:r>
        <w:rPr>
          <w:color w:val="000000"/>
        </w:rPr>
        <w:t xml:space="preserve"> no</w:t>
      </w:r>
      <w:r w:rsidRPr="005247BB">
        <w:rPr>
          <w:color w:val="000000"/>
        </w:rPr>
        <w:t xml:space="preserve"> bico do seio materno, aumentando as fissuras mamárias, indicando que intervenções cirúrgicas devem</w:t>
      </w:r>
      <w:r w:rsidRPr="005247BB">
        <w:rPr>
          <w:color w:val="000000"/>
          <w:spacing w:val="8"/>
          <w:shd w:val="clear" w:color="auto" w:fill="FFFFFF"/>
        </w:rPr>
        <w:t xml:space="preserve"> ser realizadas </w:t>
      </w:r>
      <w:r>
        <w:rPr>
          <w:color w:val="000000"/>
          <w:spacing w:val="8"/>
          <w:shd w:val="clear" w:color="auto" w:fill="FFFFFF"/>
        </w:rPr>
        <w:t xml:space="preserve">rapidamente </w:t>
      </w:r>
      <w:r w:rsidRPr="005247BB">
        <w:rPr>
          <w:color w:val="000000"/>
          <w:spacing w:val="8"/>
          <w:shd w:val="clear" w:color="auto" w:fill="FFFFFF"/>
        </w:rPr>
        <w:t xml:space="preserve">para </w:t>
      </w:r>
      <w:r>
        <w:rPr>
          <w:color w:val="000000"/>
          <w:spacing w:val="8"/>
          <w:shd w:val="clear" w:color="auto" w:fill="FFFFFF"/>
        </w:rPr>
        <w:t>diminuir</w:t>
      </w:r>
      <w:r w:rsidRPr="005247BB">
        <w:rPr>
          <w:color w:val="000000"/>
          <w:spacing w:val="8"/>
          <w:shd w:val="clear" w:color="auto" w:fill="FFFFFF"/>
        </w:rPr>
        <w:t xml:space="preserve"> a probabilidade </w:t>
      </w:r>
      <w:r>
        <w:rPr>
          <w:color w:val="000000"/>
          <w:spacing w:val="8"/>
          <w:shd w:val="clear" w:color="auto" w:fill="FFFFFF"/>
        </w:rPr>
        <w:t xml:space="preserve">de </w:t>
      </w:r>
      <w:r w:rsidRPr="005247BB">
        <w:rPr>
          <w:color w:val="000000"/>
          <w:spacing w:val="8"/>
          <w:shd w:val="clear" w:color="auto" w:fill="FFFFFF"/>
        </w:rPr>
        <w:t>interr</w:t>
      </w:r>
      <w:r>
        <w:rPr>
          <w:color w:val="000000"/>
          <w:spacing w:val="8"/>
          <w:shd w:val="clear" w:color="auto" w:fill="FFFFFF"/>
        </w:rPr>
        <w:t>u</w:t>
      </w:r>
      <w:r w:rsidRPr="005247BB">
        <w:rPr>
          <w:color w:val="000000"/>
          <w:spacing w:val="8"/>
          <w:shd w:val="clear" w:color="auto" w:fill="FFFFFF"/>
        </w:rPr>
        <w:t>pç</w:t>
      </w:r>
      <w:r>
        <w:rPr>
          <w:color w:val="000000"/>
          <w:spacing w:val="8"/>
          <w:shd w:val="clear" w:color="auto" w:fill="FFFFFF"/>
        </w:rPr>
        <w:t>ão d</w:t>
      </w:r>
      <w:r w:rsidRPr="005247BB">
        <w:rPr>
          <w:color w:val="000000"/>
          <w:spacing w:val="8"/>
          <w:shd w:val="clear" w:color="auto" w:fill="FFFFFF"/>
        </w:rPr>
        <w:t>a amamentação. Enquanto alguns artigos não demonstrar</w:t>
      </w:r>
      <w:r>
        <w:rPr>
          <w:color w:val="000000"/>
          <w:spacing w:val="8"/>
          <w:shd w:val="clear" w:color="auto" w:fill="FFFFFF"/>
        </w:rPr>
        <w:t>a</w:t>
      </w:r>
      <w:r w:rsidRPr="005247BB">
        <w:rPr>
          <w:color w:val="000000"/>
          <w:spacing w:val="8"/>
          <w:shd w:val="clear" w:color="auto" w:fill="FFFFFF"/>
        </w:rPr>
        <w:t xml:space="preserve">m resultados significativos quanto a </w:t>
      </w:r>
      <w:r w:rsidRPr="005247BB">
        <w:rPr>
          <w:color w:val="000000"/>
          <w:spacing w:val="8"/>
          <w:shd w:val="clear" w:color="auto" w:fill="FFFFFF"/>
        </w:rPr>
        <w:lastRenderedPageBreak/>
        <w:t xml:space="preserve">permanência da amamentação materna exclusiva (AME) </w:t>
      </w:r>
      <w:r>
        <w:rPr>
          <w:color w:val="000000"/>
          <w:spacing w:val="8"/>
          <w:shd w:val="clear" w:color="auto" w:fill="FFFFFF"/>
        </w:rPr>
        <w:t>vinculada</w:t>
      </w:r>
      <w:r w:rsidRPr="005247BB">
        <w:rPr>
          <w:color w:val="000000"/>
          <w:spacing w:val="8"/>
          <w:shd w:val="clear" w:color="auto" w:fill="FFFFFF"/>
        </w:rPr>
        <w:t xml:space="preserve"> ao</w:t>
      </w:r>
      <w:r>
        <w:rPr>
          <w:color w:val="000000"/>
          <w:spacing w:val="8"/>
          <w:shd w:val="clear" w:color="auto" w:fill="FFFFFF"/>
        </w:rPr>
        <w:t>s</w:t>
      </w:r>
      <w:r w:rsidRPr="005247BB">
        <w:rPr>
          <w:color w:val="000000"/>
          <w:spacing w:val="8"/>
          <w:shd w:val="clear" w:color="auto" w:fill="FFFFFF"/>
        </w:rPr>
        <w:t xml:space="preserve"> procedimento</w:t>
      </w:r>
      <w:r>
        <w:rPr>
          <w:color w:val="000000"/>
          <w:spacing w:val="8"/>
          <w:shd w:val="clear" w:color="auto" w:fill="FFFFFF"/>
        </w:rPr>
        <w:t>s</w:t>
      </w:r>
      <w:r w:rsidRPr="005247BB">
        <w:rPr>
          <w:color w:val="000000"/>
          <w:spacing w:val="8"/>
          <w:shd w:val="clear" w:color="auto" w:fill="FFFFFF"/>
        </w:rPr>
        <w:t xml:space="preserve">, apesar de destacarem a melhora </w:t>
      </w:r>
      <w:r w:rsidRPr="005247BB">
        <w:rPr>
          <w:color w:val="000000"/>
        </w:rPr>
        <w:t>na sucção do leite</w:t>
      </w:r>
      <w:r w:rsidRPr="005247BB">
        <w:rPr>
          <w:color w:val="000000"/>
          <w:spacing w:val="8"/>
          <w:shd w:val="clear" w:color="auto" w:fill="FFFFFF"/>
        </w:rPr>
        <w:t xml:space="preserve">, maior movimentação lingual e o alívio significativo da dor materna, outros pontuaram uma expressiva relação da cirurgia com a AME, </w:t>
      </w:r>
      <w:r>
        <w:rPr>
          <w:color w:val="000000"/>
          <w:spacing w:val="8"/>
          <w:shd w:val="clear" w:color="auto" w:fill="FFFFFF"/>
        </w:rPr>
        <w:t xml:space="preserve">sendo relatado </w:t>
      </w:r>
      <w:r w:rsidRPr="005247BB">
        <w:rPr>
          <w:color w:val="000000"/>
          <w:spacing w:val="8"/>
          <w:shd w:val="clear" w:color="auto" w:fill="FFFFFF"/>
        </w:rPr>
        <w:t>melhoras</w:t>
      </w:r>
      <w:r>
        <w:rPr>
          <w:color w:val="000000"/>
          <w:spacing w:val="8"/>
          <w:shd w:val="clear" w:color="auto" w:fill="FFFFFF"/>
        </w:rPr>
        <w:t xml:space="preserve"> por 35%</w:t>
      </w:r>
      <w:r w:rsidRPr="005247BB">
        <w:rPr>
          <w:color w:val="000000"/>
          <w:spacing w:val="8"/>
          <w:shd w:val="clear" w:color="auto" w:fill="FFFFFF"/>
        </w:rPr>
        <w:t xml:space="preserve">, </w:t>
      </w:r>
      <w:r>
        <w:rPr>
          <w:color w:val="000000"/>
          <w:spacing w:val="8"/>
          <w:shd w:val="clear" w:color="auto" w:fill="FFFFFF"/>
        </w:rPr>
        <w:t xml:space="preserve">conseguindo </w:t>
      </w:r>
      <w:r w:rsidRPr="007C220A">
        <w:rPr>
          <w:color w:val="000000"/>
          <w:spacing w:val="8"/>
          <w:shd w:val="clear" w:color="auto" w:fill="FFFFFF"/>
        </w:rPr>
        <w:t xml:space="preserve">amamentar mais de 6 meses. </w:t>
      </w:r>
      <w:r w:rsidRPr="007C220A">
        <w:rPr>
          <w:b/>
          <w:bCs/>
          <w:color w:val="000000"/>
        </w:rPr>
        <w:t>Considerações Finais:</w:t>
      </w:r>
      <w:r w:rsidRPr="007C220A">
        <w:rPr>
          <w:color w:val="000000"/>
        </w:rPr>
        <w:t> </w:t>
      </w:r>
      <w:r>
        <w:rPr>
          <w:color w:val="000000"/>
        </w:rPr>
        <w:t>P</w:t>
      </w:r>
      <w:r>
        <w:t>ortando</w:t>
      </w:r>
      <w:r w:rsidRPr="007C220A">
        <w:t xml:space="preserve">, </w:t>
      </w:r>
      <w:r>
        <w:rPr>
          <w:color w:val="000000"/>
        </w:rPr>
        <w:t xml:space="preserve">visualiza-se a imprescindibilidade de avaliar os neonatos nos primeiros momentos de vida, observando a precisão de cirurgias inferindo o nível de resistência lingual nos movimentos, melhorando as pegas na amamentação e reduzindo danos no lactente e na lactante. Assim, necessita-se de discutições dos casos, individualmente, entre profissionais como fonoaudiólogos, dentistas, médicos e enfermeiros especializados, trabalhando multidisciplinarmente, atenuando casos que </w:t>
      </w:r>
      <w:r w:rsidRPr="007C220A">
        <w:rPr>
          <w:color w:val="000000"/>
        </w:rPr>
        <w:t>podem agravar</w:t>
      </w:r>
      <w:r>
        <w:rPr>
          <w:color w:val="000000"/>
        </w:rPr>
        <w:t xml:space="preserve"> futuramente</w:t>
      </w:r>
      <w:r w:rsidRPr="007C220A">
        <w:rPr>
          <w:color w:val="000000"/>
        </w:rPr>
        <w:t>, preveni</w:t>
      </w:r>
      <w:r>
        <w:rPr>
          <w:color w:val="000000"/>
        </w:rPr>
        <w:t>ndo desconfortos e permitindo um crescimento pleno do neonato e sem incômodos à mãe.</w:t>
      </w:r>
    </w:p>
    <w:p w14:paraId="47416340" w14:textId="77777777" w:rsidR="00192A3B" w:rsidRPr="005247BB" w:rsidRDefault="00192A3B" w:rsidP="00192A3B">
      <w:pPr>
        <w:pStyle w:val="NormalWeb"/>
        <w:spacing w:before="0" w:beforeAutospacing="0" w:after="160" w:afterAutospacing="0"/>
        <w:jc w:val="both"/>
        <w:rPr>
          <w:color w:val="000000"/>
        </w:rPr>
      </w:pPr>
      <w:r w:rsidRPr="005247BB">
        <w:rPr>
          <w:b/>
          <w:bCs/>
          <w:color w:val="000000"/>
        </w:rPr>
        <w:t>Palavras-chave:</w:t>
      </w:r>
      <w:r w:rsidRPr="005247BB">
        <w:rPr>
          <w:color w:val="000000"/>
        </w:rPr>
        <w:t> Neonatologia; Recém-nascido; Aleitamento Materno; Anquiloglossia; Frenotomia.</w:t>
      </w:r>
    </w:p>
    <w:p w14:paraId="5A5D03B1" w14:textId="77777777" w:rsidR="00192A3B" w:rsidRDefault="00192A3B" w:rsidP="00192A3B">
      <w:pPr>
        <w:pStyle w:val="NormalWeb"/>
        <w:spacing w:before="0" w:beforeAutospacing="0" w:after="160" w:afterAutospacing="0"/>
        <w:jc w:val="center"/>
        <w:rPr>
          <w:b/>
          <w:bCs/>
          <w:color w:val="000000"/>
        </w:rPr>
      </w:pPr>
      <w:r w:rsidRPr="005247BB">
        <w:rPr>
          <w:b/>
          <w:bCs/>
          <w:color w:val="000000"/>
        </w:rPr>
        <w:t>Referências</w:t>
      </w:r>
    </w:p>
    <w:p w14:paraId="2F95E6F2" w14:textId="77777777" w:rsidR="00192A3B" w:rsidRDefault="00192A3B" w:rsidP="0019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D">
        <w:rPr>
          <w:rFonts w:ascii="Times New Roman" w:hAnsi="Times New Roman" w:cs="Times New Roman"/>
          <w:sz w:val="24"/>
          <w:szCs w:val="24"/>
        </w:rPr>
        <w:t xml:space="preserve">ARRUDA, Érica Maria Gomes et al.  Repercussão da anquiloglossia em neonatos: diagnóstico, classificação, consequências clínicas e tratamento. </w:t>
      </w:r>
      <w:proofErr w:type="spellStart"/>
      <w:r w:rsidRPr="00541D4C">
        <w:rPr>
          <w:rFonts w:ascii="Times New Roman" w:hAnsi="Times New Roman" w:cs="Times New Roman"/>
          <w:b/>
          <w:bCs/>
          <w:sz w:val="24"/>
          <w:szCs w:val="24"/>
        </w:rPr>
        <w:t>Salusvita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6EFD">
        <w:rPr>
          <w:rFonts w:ascii="Times New Roman" w:hAnsi="Times New Roman" w:cs="Times New Roman"/>
          <w:sz w:val="24"/>
          <w:szCs w:val="24"/>
        </w:rPr>
        <w:t xml:space="preserve"> Bauru, v. 38, n. 4, p. 1107-1126, 2019. Disponível em: </w:t>
      </w:r>
      <w:hyperlink r:id="rId8" w:history="1">
        <w:r w:rsidRPr="00EC6EFD">
          <w:rPr>
            <w:rStyle w:val="Hyperlink"/>
            <w:rFonts w:ascii="Times New Roman" w:hAnsi="Times New Roman" w:cs="Times New Roman"/>
            <w:sz w:val="24"/>
            <w:szCs w:val="24"/>
          </w:rPr>
          <w:t>https://secure.unisagrado.edu.br/static/biblioteca/salusvita/salusvita_v38_n4_2019/salusvita_v38_n4_2019_art_16.pdf</w:t>
        </w:r>
      </w:hyperlink>
      <w:r w:rsidRPr="00EC6EFD">
        <w:rPr>
          <w:rFonts w:ascii="Times New Roman" w:hAnsi="Times New Roman" w:cs="Times New Roman"/>
          <w:sz w:val="24"/>
          <w:szCs w:val="24"/>
        </w:rPr>
        <w:t>.  Acesso em: 28 maio 2023.</w:t>
      </w:r>
    </w:p>
    <w:p w14:paraId="648A626B" w14:textId="77777777" w:rsidR="00192A3B" w:rsidRDefault="00192A3B" w:rsidP="0019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AZEVEDO, Alana Vieira; MARINHO, </w:t>
      </w:r>
      <w:proofErr w:type="spellStart"/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Jesaias</w:t>
      </w:r>
      <w:proofErr w:type="spellEnd"/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Lisboa; BARRETO, </w:t>
      </w:r>
      <w:proofErr w:type="spellStart"/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Ranyelle</w:t>
      </w:r>
      <w:proofErr w:type="spellEnd"/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Cavalcante. Anquiloglossia e Frenectomia: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Uma Revisão de Literatura.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Braz. J. of </w:t>
      </w:r>
      <w:proofErr w:type="spellStart"/>
      <w:r w:rsidRPr="00A077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Curitiba, v.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6,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n.12,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>98628-98635,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7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dez. 2020. </w:t>
      </w:r>
      <w:r w:rsidRPr="00A077A2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A077A2">
          <w:rPr>
            <w:rStyle w:val="Hyperlink"/>
            <w:rFonts w:ascii="Times New Roman" w:hAnsi="Times New Roman" w:cs="Times New Roman"/>
            <w:sz w:val="24"/>
            <w:szCs w:val="24"/>
          </w:rPr>
          <w:t>https://ojs.brazilianjournals.com.br/ojs/index.php/BRJD/article/view/21661/17273</w:t>
        </w:r>
      </w:hyperlink>
      <w:r w:rsidRPr="00A077A2">
        <w:rPr>
          <w:rFonts w:ascii="Times New Roman" w:hAnsi="Times New Roman" w:cs="Times New Roman"/>
          <w:sz w:val="24"/>
          <w:szCs w:val="24"/>
        </w:rPr>
        <w:t>.   Acesso em: 30 maio 2023.</w:t>
      </w:r>
    </w:p>
    <w:p w14:paraId="78A0335D" w14:textId="77777777" w:rsidR="00192A3B" w:rsidRDefault="00192A3B" w:rsidP="00192A3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30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BRASIL. Ministério da Saúde. Secretaria de Atenção à Saúde. Departamento de Ações Programáticas Estratégicas. Coordenação Geral de Saúde da Criança e Aleitamento Materno. </w:t>
      </w:r>
      <w:r w:rsidRPr="002F30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Nota Técnica n.º 35/2018</w:t>
      </w:r>
      <w:r w:rsidRPr="002F30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 Anquiloglossia em recém-nascidos. 2018.</w:t>
      </w:r>
    </w:p>
    <w:p w14:paraId="7821A4E7" w14:textId="77777777" w:rsidR="00192A3B" w:rsidRDefault="00192A3B" w:rsidP="0019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25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GUINOT, Francisco et al.</w:t>
      </w:r>
      <w:r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</w:t>
      </w:r>
      <w:r w:rsidRPr="003D0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Journal of </w:t>
      </w:r>
      <w:proofErr w:type="spellStart"/>
      <w:r w:rsidRPr="003D0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Clinical</w:t>
      </w:r>
      <w:proofErr w:type="spellEnd"/>
      <w:r w:rsidRPr="003D0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Pediatric</w:t>
      </w:r>
      <w:proofErr w:type="spellEnd"/>
      <w:r w:rsidRPr="003D0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D0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Dentistry</w:t>
      </w:r>
      <w:proofErr w:type="spellEnd"/>
      <w:r w:rsidRPr="003D04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</w:t>
      </w:r>
      <w:r w:rsidRPr="003D0425"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</w:t>
      </w:r>
      <w:r w:rsidRPr="003D042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</w:t>
      </w:r>
      <w:r w:rsidRPr="003D0425">
        <w:rPr>
          <w:rFonts w:ascii="Times New Roman" w:hAnsi="Times New Roman" w:cs="Times New Roman"/>
          <w:sz w:val="24"/>
          <w:szCs w:val="24"/>
          <w:shd w:val="clear" w:color="auto" w:fill="FFFFFF"/>
        </w:rPr>
        <w:t>33-39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D0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077A2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history="1">
        <w:r w:rsidRPr="00206520">
          <w:rPr>
            <w:rStyle w:val="Hyperlink"/>
            <w:rFonts w:ascii="Times New Roman" w:hAnsi="Times New Roman" w:cs="Times New Roman"/>
            <w:sz w:val="24"/>
            <w:szCs w:val="24"/>
          </w:rPr>
          <w:t>https://www.jocpd.com/articles/10.22514/jocpd.2022.023/htm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77A2">
        <w:rPr>
          <w:rFonts w:ascii="Times New Roman" w:hAnsi="Times New Roman" w:cs="Times New Roman"/>
          <w:sz w:val="24"/>
          <w:szCs w:val="24"/>
        </w:rPr>
        <w:t>Acesso em: 30 maio 2023.</w:t>
      </w:r>
    </w:p>
    <w:p w14:paraId="112A42C5" w14:textId="77777777" w:rsidR="00192A3B" w:rsidRPr="002F3047" w:rsidRDefault="00192A3B" w:rsidP="00192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47">
        <w:rPr>
          <w:rFonts w:ascii="Times New Roman" w:hAnsi="Times New Roman" w:cs="Times New Roman"/>
          <w:color w:val="333333"/>
          <w:sz w:val="24"/>
          <w:szCs w:val="24"/>
        </w:rPr>
        <w:t xml:space="preserve">MAYA-ENERO, S et al. Prevalence of neonatal </w:t>
      </w:r>
      <w:proofErr w:type="spellStart"/>
      <w:r w:rsidRPr="002F3047">
        <w:rPr>
          <w:rFonts w:ascii="Times New Roman" w:hAnsi="Times New Roman" w:cs="Times New Roman"/>
          <w:color w:val="333333"/>
          <w:sz w:val="24"/>
          <w:szCs w:val="24"/>
        </w:rPr>
        <w:t>ankyloglossia</w:t>
      </w:r>
      <w:proofErr w:type="spellEnd"/>
      <w:r w:rsidRPr="002F3047">
        <w:rPr>
          <w:rFonts w:ascii="Times New Roman" w:hAnsi="Times New Roman" w:cs="Times New Roman"/>
          <w:color w:val="333333"/>
          <w:sz w:val="24"/>
          <w:szCs w:val="24"/>
        </w:rPr>
        <w:t xml:space="preserve"> in a </w:t>
      </w:r>
      <w:proofErr w:type="spellStart"/>
      <w:r w:rsidRPr="002F3047">
        <w:rPr>
          <w:rFonts w:ascii="Times New Roman" w:hAnsi="Times New Roman" w:cs="Times New Roman"/>
          <w:color w:val="333333"/>
          <w:sz w:val="24"/>
          <w:szCs w:val="24"/>
        </w:rPr>
        <w:t>tertiary</w:t>
      </w:r>
      <w:proofErr w:type="spellEnd"/>
      <w:r w:rsidRPr="002F3047">
        <w:rPr>
          <w:rFonts w:ascii="Times New Roman" w:hAnsi="Times New Roman" w:cs="Times New Roman"/>
          <w:color w:val="333333"/>
          <w:sz w:val="24"/>
          <w:szCs w:val="24"/>
        </w:rPr>
        <w:t xml:space="preserve"> care hospital in Spain: a transversal </w:t>
      </w:r>
      <w:proofErr w:type="spellStart"/>
      <w:r w:rsidRPr="002F3047">
        <w:rPr>
          <w:rFonts w:ascii="Times New Roman" w:hAnsi="Times New Roman" w:cs="Times New Roman"/>
          <w:color w:val="333333"/>
          <w:sz w:val="24"/>
          <w:szCs w:val="24"/>
        </w:rPr>
        <w:t>cross-sectional</w:t>
      </w:r>
      <w:proofErr w:type="spellEnd"/>
      <w:r w:rsidRPr="002F30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3047">
        <w:rPr>
          <w:rFonts w:ascii="Times New Roman" w:hAnsi="Times New Roman" w:cs="Times New Roman"/>
          <w:color w:val="333333"/>
          <w:sz w:val="24"/>
          <w:szCs w:val="24"/>
        </w:rPr>
        <w:t>study</w:t>
      </w:r>
      <w:proofErr w:type="spellEnd"/>
      <w:r w:rsidRPr="002F304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2F30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2F30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Eur</w:t>
      </w:r>
      <w:proofErr w:type="spellEnd"/>
      <w:r w:rsidRPr="002F304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J </w:t>
      </w:r>
      <w:proofErr w:type="spellStart"/>
      <w:r w:rsidRPr="002F30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Pediatr</w:t>
      </w:r>
      <w:proofErr w:type="spellEnd"/>
      <w:r w:rsidRPr="002F30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r w:rsidRPr="002F3047">
        <w:rPr>
          <w:rFonts w:ascii="Times New Roman" w:hAnsi="Times New Roman" w:cs="Times New Roman"/>
          <w:color w:val="333333"/>
          <w:sz w:val="24"/>
          <w:szCs w:val="24"/>
        </w:rPr>
        <w:t xml:space="preserve"> v. 180, p. 751–757, 2021. Disponível em: </w:t>
      </w:r>
      <w:hyperlink r:id="rId11" w:history="1">
        <w:r w:rsidRPr="002F304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https://doi.org/10.1007/s00431-020-03781-7</w:t>
        </w:r>
      </w:hyperlink>
      <w:r w:rsidRPr="002F3047">
        <w:rPr>
          <w:rFonts w:ascii="Times New Roman" w:hAnsi="Times New Roman" w:cs="Times New Roman"/>
          <w:color w:val="333333"/>
          <w:sz w:val="24"/>
          <w:szCs w:val="24"/>
        </w:rPr>
        <w:t xml:space="preserve">. Acesso em: </w:t>
      </w:r>
      <w:r w:rsidRPr="002F3047">
        <w:rPr>
          <w:rFonts w:ascii="Times New Roman" w:hAnsi="Times New Roman" w:cs="Times New Roman"/>
          <w:sz w:val="24"/>
          <w:szCs w:val="24"/>
        </w:rPr>
        <w:t>30 maio 2023.</w:t>
      </w:r>
    </w:p>
    <w:sectPr w:rsidR="00192A3B" w:rsidRPr="002F3047" w:rsidSect="00727215">
      <w:headerReference w:type="default" r:id="rId12"/>
      <w:footerReference w:type="default" r:id="rId13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8CB8" w14:textId="77777777" w:rsidR="00611CBE" w:rsidRDefault="00611CBE" w:rsidP="007072DB">
      <w:pPr>
        <w:spacing w:after="0" w:line="240" w:lineRule="auto"/>
      </w:pPr>
      <w:r>
        <w:separator/>
      </w:r>
    </w:p>
  </w:endnote>
  <w:endnote w:type="continuationSeparator" w:id="0">
    <w:p w14:paraId="10F362E6" w14:textId="77777777" w:rsidR="00611CBE" w:rsidRDefault="00611CBE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EDF7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F6CD12" wp14:editId="4025FC9D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99C56" w14:textId="77777777" w:rsidR="00611CBE" w:rsidRDefault="00611CBE" w:rsidP="007072DB">
      <w:pPr>
        <w:spacing w:after="0" w:line="240" w:lineRule="auto"/>
      </w:pPr>
      <w:r>
        <w:separator/>
      </w:r>
    </w:p>
  </w:footnote>
  <w:footnote w:type="continuationSeparator" w:id="0">
    <w:p w14:paraId="7D72F4ED" w14:textId="77777777" w:rsidR="00611CBE" w:rsidRDefault="00611CBE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B478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D396F2F" wp14:editId="2F6B2F00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92A3B"/>
    <w:rsid w:val="001A7DEF"/>
    <w:rsid w:val="002B2D17"/>
    <w:rsid w:val="00343536"/>
    <w:rsid w:val="003437B4"/>
    <w:rsid w:val="005218B9"/>
    <w:rsid w:val="005931C0"/>
    <w:rsid w:val="005E1281"/>
    <w:rsid w:val="005E5AB3"/>
    <w:rsid w:val="00611CBE"/>
    <w:rsid w:val="007072DB"/>
    <w:rsid w:val="00727215"/>
    <w:rsid w:val="007F38E0"/>
    <w:rsid w:val="00865D23"/>
    <w:rsid w:val="00A57EB2"/>
    <w:rsid w:val="00C201F6"/>
    <w:rsid w:val="00D35E29"/>
    <w:rsid w:val="00E81388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FDD4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unisagrado.edu.br/static/biblioteca/salusvita/salusvita_v38_n4_2019/salusvita_v38_n4_2019_art_16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ndaedsrodrigues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00431-020-03781-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ocpd.com/articles/10.22514/jocpd.2022.023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js.brazilianjournals.com.br/ojs/index.php/BRJD/article/view/21661/1727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Ananda Rodrigues</cp:lastModifiedBy>
  <cp:revision>2</cp:revision>
  <dcterms:created xsi:type="dcterms:W3CDTF">2023-06-01T23:17:00Z</dcterms:created>
  <dcterms:modified xsi:type="dcterms:W3CDTF">2023-06-01T23:17:00Z</dcterms:modified>
</cp:coreProperties>
</file>