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54930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CORRELAÇÃO ENTRE O REGIME PLUVIOMÉTRICO E CASOS DE DENGUE NA CIDADE DE MACAPÁ, AMAZÔNIA ORIENTAL, BRASIL</w:t>
      </w:r>
    </w:p>
    <w:p w14:paraId="10657335" w14:textId="77777777" w:rsidR="00660BE6" w:rsidRDefault="00660BE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F0177A5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rFonts w:eastAsia="ArialMT"/>
          <w:color w:val="000000" w:themeColor="text1"/>
          <w:sz w:val="24"/>
          <w:szCs w:val="24"/>
          <w:vertAlign w:val="superscript"/>
        </w:rPr>
      </w:pPr>
      <w:r>
        <w:rPr>
          <w:sz w:val="24"/>
          <w:szCs w:val="24"/>
        </w:rPr>
        <w:t>Maria Eduarda Miranda de Souza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Caio Walker Souza Santana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Erinaldo Nunes Penha</w:t>
      </w:r>
      <w:r>
        <w:rPr>
          <w:rFonts w:eastAsia="ArialMT"/>
          <w:sz w:val="24"/>
          <w:szCs w:val="24"/>
          <w:vertAlign w:val="superscript"/>
        </w:rPr>
        <w:t>3</w:t>
      </w:r>
      <w:r>
        <w:rPr>
          <w:sz w:val="24"/>
          <w:szCs w:val="24"/>
        </w:rPr>
        <w:t>; Thiago Lameira Lima da Silva</w:t>
      </w:r>
      <w:r>
        <w:rPr>
          <w:rFonts w:eastAsia="ArialMT"/>
          <w:sz w:val="24"/>
          <w:szCs w:val="24"/>
          <w:vertAlign w:val="superscript"/>
        </w:rPr>
        <w:t>4</w:t>
      </w:r>
      <w:r>
        <w:rPr>
          <w:rFonts w:eastAsia="ArialMT"/>
          <w:color w:val="000000" w:themeColor="text1"/>
          <w:sz w:val="24"/>
          <w:szCs w:val="24"/>
        </w:rPr>
        <w:t>; Andrio Luiz Miranda de Souza</w:t>
      </w:r>
      <w:r>
        <w:rPr>
          <w:rFonts w:eastAsia="ArialMT"/>
          <w:color w:val="000000" w:themeColor="text1"/>
          <w:sz w:val="24"/>
          <w:szCs w:val="24"/>
          <w:vertAlign w:val="superscript"/>
        </w:rPr>
        <w:t>5</w:t>
      </w:r>
      <w:r>
        <w:rPr>
          <w:rFonts w:eastAsia="ArialMT"/>
          <w:color w:val="000000" w:themeColor="text1"/>
          <w:sz w:val="24"/>
          <w:szCs w:val="24"/>
        </w:rPr>
        <w:t>; Alzira Marques Oliveira</w:t>
      </w:r>
      <w:r>
        <w:rPr>
          <w:rFonts w:eastAsia="ArialMT"/>
          <w:color w:val="000000" w:themeColor="text1"/>
          <w:sz w:val="24"/>
          <w:szCs w:val="24"/>
          <w:vertAlign w:val="superscript"/>
        </w:rPr>
        <w:t>6</w:t>
      </w:r>
    </w:p>
    <w:p w14:paraId="1657C20C" w14:textId="77777777" w:rsidR="00660BE6" w:rsidRDefault="00660BE6">
      <w:pPr>
        <w:shd w:val="clear" w:color="auto" w:fill="FFFFFF"/>
        <w:tabs>
          <w:tab w:val="left" w:pos="2500"/>
        </w:tabs>
        <w:jc w:val="center"/>
        <w:rPr>
          <w:rFonts w:eastAsia="ArialMT"/>
          <w:color w:val="000000" w:themeColor="text1"/>
          <w:sz w:val="24"/>
          <w:szCs w:val="24"/>
          <w:vertAlign w:val="superscript"/>
        </w:rPr>
      </w:pPr>
    </w:p>
    <w:p w14:paraId="3FBBF650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Graduanda em Ciências Ambientais. Universidade Federal do Amapá (UNIFAP). </w:t>
      </w:r>
      <w:hyperlink r:id="rId7" w:history="1">
        <w:r>
          <w:rPr>
            <w:rStyle w:val="Hyperlink"/>
            <w:sz w:val="24"/>
            <w:szCs w:val="24"/>
          </w:rPr>
          <w:t>dudamiranda002@gmail.com</w:t>
        </w:r>
      </w:hyperlink>
      <w:r>
        <w:rPr>
          <w:sz w:val="24"/>
          <w:szCs w:val="24"/>
        </w:rPr>
        <w:t>.</w:t>
      </w:r>
    </w:p>
    <w:p w14:paraId="28E53E7E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Graduando em Ciências Ambientais. Universidade Federal do Amapá (UNIFAP). </w:t>
      </w:r>
      <w:hyperlink r:id="rId8" w:history="1">
        <w:r>
          <w:rPr>
            <w:rStyle w:val="Hyperlink"/>
            <w:sz w:val="24"/>
            <w:szCs w:val="24"/>
          </w:rPr>
          <w:t>walkersantana45@gmail.com</w:t>
        </w:r>
      </w:hyperlink>
      <w:r>
        <w:rPr>
          <w:sz w:val="24"/>
          <w:szCs w:val="24"/>
        </w:rPr>
        <w:t>.</w:t>
      </w:r>
    </w:p>
    <w:p w14:paraId="7D9B4308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Graduando em Ciências Ambientais. Universidade Federal do Amapá (UNIFAP). </w:t>
      </w:r>
      <w:hyperlink r:id="rId9" w:history="1">
        <w:r>
          <w:rPr>
            <w:rStyle w:val="Hyperlink"/>
            <w:sz w:val="24"/>
            <w:szCs w:val="24"/>
          </w:rPr>
          <w:t>erinaldopenha@hotmail.com</w:t>
        </w:r>
      </w:hyperlink>
      <w:r>
        <w:rPr>
          <w:sz w:val="24"/>
          <w:szCs w:val="24"/>
        </w:rPr>
        <w:t>.</w:t>
      </w:r>
    </w:p>
    <w:p w14:paraId="48679340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Graduando em Ciências Ambientais. Universidade Federal do Amapá (UNIFAP). </w:t>
      </w:r>
      <w:hyperlink r:id="rId10" w:history="1">
        <w:r>
          <w:rPr>
            <w:rStyle w:val="Hyperlink"/>
            <w:sz w:val="24"/>
            <w:szCs w:val="24"/>
          </w:rPr>
          <w:t>Thglameira@gmail.com</w:t>
        </w:r>
      </w:hyperlink>
      <w:r>
        <w:rPr>
          <w:sz w:val="24"/>
          <w:szCs w:val="24"/>
        </w:rPr>
        <w:t xml:space="preserve">. </w:t>
      </w:r>
    </w:p>
    <w:p w14:paraId="4888D624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Graduando em Ciências Ambientais. Universidade Federal do Amapá (UNIFAP). </w:t>
      </w:r>
      <w:hyperlink r:id="rId11" w:history="1">
        <w:r>
          <w:rPr>
            <w:rStyle w:val="Hyperlink"/>
            <w:sz w:val="24"/>
            <w:szCs w:val="24"/>
          </w:rPr>
          <w:t>andrioluizmiranda2000@gmail.com</w:t>
        </w:r>
      </w:hyperlink>
      <w:r>
        <w:rPr>
          <w:sz w:val="24"/>
          <w:szCs w:val="24"/>
        </w:rPr>
        <w:t>.</w:t>
      </w:r>
    </w:p>
    <w:p w14:paraId="448BFF64" w14:textId="77777777" w:rsidR="00660BE6" w:rsidRDefault="00D22E6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color w:val="000000" w:themeColor="text1"/>
          <w:sz w:val="24"/>
          <w:szCs w:val="24"/>
        </w:rPr>
        <w:t xml:space="preserve">Doutora em Biodiversidade e Biotecnologia pela REDE BIONORTE. Universidade Federal do Amapá (UNIFAP). </w:t>
      </w:r>
      <w:hyperlink r:id="rId12" w:history="1">
        <w:r>
          <w:rPr>
            <w:rStyle w:val="Hyperlink"/>
            <w:sz w:val="24"/>
            <w:szCs w:val="24"/>
          </w:rPr>
          <w:t>alzira.marques@unifap.br</w:t>
        </w:r>
      </w:hyperlink>
      <w:r>
        <w:rPr>
          <w:color w:val="000000" w:themeColor="text1"/>
          <w:sz w:val="24"/>
          <w:szCs w:val="24"/>
        </w:rPr>
        <w:t>.</w:t>
      </w:r>
    </w:p>
    <w:p w14:paraId="49D170C6" w14:textId="77777777" w:rsidR="00660BE6" w:rsidRDefault="00660B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2E046C8" w14:textId="77777777" w:rsidR="00660BE6" w:rsidRDefault="00D22E61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1081AE1" w14:textId="62DC1E69" w:rsidR="008C4E3F" w:rsidRDefault="00D22E61" w:rsidP="00A25CB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 cidade de Macapá é significativamente influenciada pela Zona de Convergência Intertropical (ZCIT), que provoca intensas precipitações durante o período chuvoso, resultando em uma média anual de cerca de 2.500 mm de chuva. Esse ambiente favorece a proliferação de mosquitos vetores de diversas doenças, incluindo a dengue, que é uma enfermidade tipicamente tropical e é transmitida pela picada das fêmeas dos mosquitos </w:t>
      </w:r>
      <w:r>
        <w:rPr>
          <w:i/>
          <w:color w:val="000000" w:themeColor="text1"/>
          <w:sz w:val="24"/>
          <w:szCs w:val="24"/>
        </w:rPr>
        <w:t>Aedes aegypti</w:t>
      </w:r>
      <w:r>
        <w:rPr>
          <w:color w:val="000000" w:themeColor="text1"/>
          <w:sz w:val="24"/>
          <w:szCs w:val="24"/>
        </w:rPr>
        <w:t xml:space="preserve"> e </w:t>
      </w:r>
      <w:r>
        <w:rPr>
          <w:i/>
          <w:color w:val="000000" w:themeColor="text1"/>
          <w:sz w:val="24"/>
          <w:szCs w:val="24"/>
        </w:rPr>
        <w:t>Aedes albopictus</w:t>
      </w:r>
      <w:r>
        <w:rPr>
          <w:color w:val="000000" w:themeColor="text1"/>
          <w:sz w:val="24"/>
          <w:szCs w:val="24"/>
        </w:rPr>
        <w:t xml:space="preserve">. O presente estudo teve como objetivo investigar a correlação entre os índices de precipitação e os casos notificados de dengue na cidade de Macapá ao longo de 2023. Foram utilizados dados secundários, visando contribuir para investigações futuras e fornecer subsídios para a formulação de políticas públicas voltadas ao controle da doença.  As informações foram obtidas dos bancos de dados do DATASUS e INMET e organizadas mensalmente. Foram aplicados testes de correlação de Spearman e Pearson no </w:t>
      </w:r>
      <w:r>
        <w:rPr>
          <w:i/>
          <w:color w:val="000000" w:themeColor="text1"/>
          <w:sz w:val="24"/>
          <w:szCs w:val="24"/>
        </w:rPr>
        <w:t>software</w:t>
      </w:r>
      <w:r>
        <w:rPr>
          <w:color w:val="000000" w:themeColor="text1"/>
          <w:sz w:val="24"/>
          <w:szCs w:val="24"/>
        </w:rPr>
        <w:t xml:space="preserve"> R, usando os comandos </w:t>
      </w:r>
      <w:r>
        <w:rPr>
          <w:sz w:val="24"/>
          <w:szCs w:val="24"/>
        </w:rPr>
        <w:t>(cor.test “method=</w:t>
      </w:r>
      <w:r w:rsidR="00A25CBD">
        <w:rPr>
          <w:sz w:val="24"/>
          <w:szCs w:val="24"/>
        </w:rPr>
        <w:t>Spearman</w:t>
      </w:r>
      <w:r>
        <w:rPr>
          <w:sz w:val="24"/>
          <w:szCs w:val="24"/>
        </w:rPr>
        <w:t>”) e (cor.test “method=Pearson”)</w:t>
      </w:r>
      <w:r>
        <w:rPr>
          <w:color w:val="000000" w:themeColor="text1"/>
          <w:sz w:val="24"/>
          <w:szCs w:val="24"/>
        </w:rPr>
        <w:t xml:space="preserve">. </w:t>
      </w:r>
      <w:r>
        <w:rPr>
          <w:sz w:val="24"/>
          <w:szCs w:val="24"/>
        </w:rPr>
        <w:t xml:space="preserve">Os resultados dos testes mostraram a ausência de correlação significativa entre a precipitação e os casos de dengue notificados em 2023, com valores de 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 xml:space="preserve"> de 0,5778 e 0,4094, respectivamente. No entanto, a cidade de Macapá enfrenta sérios desafios relacionados ao baixo índice de serviços de saneamento básico, que favorece a disseminação da doença. Assim, é possível que outros fatores tenham influenciado a falta de correlação observada. Por exemplo, pode ter havido subnotificação dos casos, especialmente quando os sintomas são leves ou quando o acesso aos serviços de saúde é limitado. Essa subnotificação compromete a precisão dos dados, impactando negativamente a análise estatística. Além disso, é fundamental destacar que fatores climáticos, como temperatura e umidade relativa, também influenciam o desenvolvimento dos mosquitos. Temperaturas elevadas aceleram o ciclo de vida do </w:t>
      </w:r>
      <w:r>
        <w:rPr>
          <w:i/>
          <w:sz w:val="24"/>
          <w:szCs w:val="24"/>
        </w:rPr>
        <w:t>Aedes aegypti</w:t>
      </w:r>
      <w:r>
        <w:rPr>
          <w:sz w:val="24"/>
          <w:szCs w:val="24"/>
        </w:rPr>
        <w:t xml:space="preserve">, resultando em um aumento da população de vetores em um curto período. Em Macapá, a heterogeneidade espacial, caracterizada por variações na infraestrutura e na densidade populacional entre diferentes bairros, pode resultar em níveis distintos de incidência de dengue. Essa diversidade geográfica </w:t>
      </w:r>
      <w:r>
        <w:rPr>
          <w:sz w:val="24"/>
          <w:szCs w:val="24"/>
        </w:rPr>
        <w:lastRenderedPageBreak/>
        <w:t>pode diluir a relação direta entre precipitação e casos de dengue em uma análise que considera a cidade como um todo. Conclui-se que são necessárias ações rigorosas para melhorar a notificação de casos da doença nos bancos de dados públicos, além de investimentos em políticas de saneamento ambiental.</w:t>
      </w:r>
    </w:p>
    <w:p w14:paraId="2762CD21" w14:textId="77777777" w:rsidR="00A25CBD" w:rsidRDefault="00A25CBD" w:rsidP="00A25CB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EFC1ABB" w14:textId="77777777" w:rsidR="00660BE6" w:rsidRDefault="00D22E61" w:rsidP="00A25CB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Dengue. Precipitação. Políticas públicas.</w:t>
      </w:r>
    </w:p>
    <w:p w14:paraId="65DC68BF" w14:textId="77777777" w:rsidR="00A25CBD" w:rsidRDefault="00A25CBD" w:rsidP="00A25CBD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089A658F" w14:textId="11108DA9" w:rsidR="00660BE6" w:rsidRDefault="00D22E61" w:rsidP="00A25CBD">
      <w:pP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A25CBD" w:rsidRPr="00A25CBD">
        <w:rPr>
          <w:sz w:val="24"/>
          <w:szCs w:val="24"/>
        </w:rPr>
        <w:t>Saúde Pública e Meio Ambiente</w:t>
      </w:r>
      <w:r w:rsidR="00A25CBD">
        <w:rPr>
          <w:sz w:val="24"/>
          <w:szCs w:val="24"/>
        </w:rPr>
        <w:t>.</w:t>
      </w:r>
    </w:p>
    <w:sectPr w:rsidR="00660BE6">
      <w:headerReference w:type="default" r:id="rId13"/>
      <w:footerReference w:type="default" r:id="rId14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92BF0" w14:textId="77777777" w:rsidR="004651F7" w:rsidRDefault="004651F7">
      <w:r>
        <w:separator/>
      </w:r>
    </w:p>
  </w:endnote>
  <w:endnote w:type="continuationSeparator" w:id="0">
    <w:p w14:paraId="0561584E" w14:textId="77777777" w:rsidR="004651F7" w:rsidRDefault="00465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charset w:val="80"/>
    <w:family w:val="auto"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F0521" w14:textId="77777777" w:rsidR="00660BE6" w:rsidRDefault="00D22E61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DF66391" wp14:editId="70569C85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DC9BA79" w14:textId="77777777" w:rsidR="00660BE6" w:rsidRDefault="00D22E61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F66391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6DC9BA79" w14:textId="77777777" w:rsidR="00660BE6" w:rsidRDefault="00D22E61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BF9B6B" wp14:editId="62BA3082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82B8E6" w14:textId="77777777" w:rsidR="00660BE6" w:rsidRDefault="00D22E61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BF9B6B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982B8E6" w14:textId="77777777" w:rsidR="00660BE6" w:rsidRDefault="00D22E61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1BE3E6DC" wp14:editId="111C5486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06E360EA" wp14:editId="5C09A861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798D73FE" wp14:editId="42A7C08C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38929CA4" wp14:editId="6B901AFD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684CD5" wp14:editId="465830AA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4FC6D2" wp14:editId="4F8B30B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29D7DE4E" wp14:editId="59780E4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1498B6" w14:textId="77777777" w:rsidR="00660BE6" w:rsidRDefault="00660BE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BD724" w14:textId="77777777" w:rsidR="004651F7" w:rsidRDefault="004651F7">
      <w:r>
        <w:separator/>
      </w:r>
    </w:p>
  </w:footnote>
  <w:footnote w:type="continuationSeparator" w:id="0">
    <w:p w14:paraId="45937B20" w14:textId="77777777" w:rsidR="004651F7" w:rsidRDefault="00465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190AB" w14:textId="77777777" w:rsidR="00660BE6" w:rsidRDefault="00660BE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10E7D2BB" w14:textId="77777777" w:rsidR="00660BE6" w:rsidRDefault="00D22E61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370BC16" wp14:editId="46EC9AAB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8C04E9" w14:textId="77777777" w:rsidR="00660BE6" w:rsidRDefault="00660BE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BE6"/>
    <w:rsid w:val="004651F7"/>
    <w:rsid w:val="0060762D"/>
    <w:rsid w:val="00660BE6"/>
    <w:rsid w:val="008C4E3F"/>
    <w:rsid w:val="008C5B17"/>
    <w:rsid w:val="00A25CBD"/>
    <w:rsid w:val="00D2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03B04452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kersantana45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udamiranda002@gmail.com" TargetMode="External"/><Relationship Id="rId12" Type="http://schemas.openxmlformats.org/officeDocument/2006/relationships/hyperlink" Target="mailto:alzira.marques@unifap.b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drioluizmiranda2000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hglameir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inaldopenha@hot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607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6</cp:revision>
  <cp:lastPrinted>2024-11-07T23:26:00Z</cp:lastPrinted>
  <dcterms:created xsi:type="dcterms:W3CDTF">2024-11-07T23:32:00Z</dcterms:created>
  <dcterms:modified xsi:type="dcterms:W3CDTF">2024-11-11T11:26:00Z</dcterms:modified>
</cp:coreProperties>
</file>