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491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100" w:after="0" w:line="240"/>
        <w:ind w:right="141" w:left="1229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na Pediatria e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dos profissionais neste contexto.</w:t>
      </w:r>
    </w:p>
    <w:p>
      <w:pPr>
        <w:spacing w:before="100" w:after="0" w:line="240"/>
        <w:ind w:right="141" w:left="1229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141" w:left="1229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Thiago Ruam Nascimento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Uninassau - Enfermagem</w:t>
        <w:br/>
        <w:t xml:space="preserve">thiago.ruan19@gmail.com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Fernanda Vieira Cardoso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Faculdade Morgana Potrich-FAMP</w:t>
        <w:br/>
        <w:t xml:space="preserve">fernandasfacaardoso@gmail.com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Yan Lucas Oliveira Chaves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 Faculdade Morgana Potrich - FAMP</w:t>
        <w:br/>
        <w:t xml:space="preserve"> yanchaves15@gmail.com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Yasmim Fayad Corrêa 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Faculdade Morgana Potrich - FAMP</w:t>
        <w:br/>
        <w:t xml:space="preserve"> yasmimfayad.medicina@gmail.com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João Pedro de Oliveira Silva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Faculdade Morgana Potrich - FAMP</w:t>
        <w:br/>
        <w:t xml:space="preserve">joao_pedro_2701@hotmail.com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Viviane Guimarães Fragola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Faculdade Morgana Potrich - FAMP</w:t>
        <w:br/>
        <w:t xml:space="preserve">vivi.fragolagf27@gmail.com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Mateus Provete de Andrade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Faculdade Morgana Potrich-FAMP</w:t>
        <w:br/>
        <w:t xml:space="preserve">mateusprovete@outlook.com.br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Nicolas Guilherme Patel Benetti 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unifimes</w:t>
        <w:br/>
        <w:t xml:space="preserve">nic.benetti@yahoo.com.br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Any kelry rodrigues ferreira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Faculdade Morgana Potrich-FAMP</w:t>
        <w:br/>
        <w:t xml:space="preserve">Any_kelry.rodrigues@hotmail.com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Letícia Clemente da Silva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Faculdade Morgana Potrich-FAMP</w:t>
        <w:br/>
        <w:t xml:space="preserve">leticia_clemente01@hotmail.com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Kallyandra Campos Rodrigues 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Faculdade Morgana Potrich-FAMP</w:t>
        <w:br/>
        <w:t xml:space="preserve"> rodrigueskally18@gmail.com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Ana Laura Costa Alves 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Faculdade Morgana Potrich-FAMP</w:t>
        <w:br/>
        <w:t xml:space="preserve">analauracostaalves@gmail.com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Gleisla Maria de Siqueira Rodrigues 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Faculdade Morgana  Potrich-FAMP</w:t>
        <w:br/>
        <w:t xml:space="preserve">gleisla.gt@gmail.com 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Karina Castelli Lima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Faculdade Morgana Potrich - FAMP</w:t>
        <w:br/>
        <w:t xml:space="preserve"> karina.c.lima@aluno.famp.edu.br</w:t>
        <w:br/>
        <w:br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Beatriz Helena Almeida Zanatta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  <w:t xml:space="preserve">Faculdade Morgana Potrich-FAMP</w:t>
        <w:br/>
        <w:t xml:space="preserve">beatrizzanatta382@gmail.com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4"/>
        <w:ind w:right="6142" w:left="1403" w:hanging="175"/>
        <w:jc w:val="left"/>
        <w:rPr>
          <w:rFonts w:ascii="Cambria" w:hAnsi="Cambria" w:cs="Cambria" w:eastAsia="Cambria"/>
          <w:color w:val="auto"/>
          <w:spacing w:val="0"/>
          <w:position w:val="4"/>
          <w:sz w:val="16"/>
          <w:shd w:fill="auto" w:val="clear"/>
        </w:rPr>
      </w:pPr>
    </w:p>
    <w:p>
      <w:pPr>
        <w:spacing w:before="0" w:after="0" w:line="244"/>
        <w:ind w:right="6142" w:left="1403" w:hanging="175"/>
        <w:jc w:val="left"/>
        <w:rPr>
          <w:rFonts w:ascii="Cambria" w:hAnsi="Cambria" w:cs="Cambria" w:eastAsia="Cambria"/>
          <w:color w:val="auto"/>
          <w:spacing w:val="0"/>
          <w:position w:val="4"/>
          <w:sz w:val="16"/>
          <w:shd w:fill="auto" w:val="clear"/>
        </w:rPr>
      </w:pPr>
    </w:p>
    <w:p>
      <w:pPr>
        <w:spacing w:before="0" w:after="0" w:line="240"/>
        <w:ind w:right="0" w:left="1229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2" w:after="0" w:line="240"/>
        <w:ind w:right="153" w:left="122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compreender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Trata-se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literatura realizada nas bases de dados nacionais e internacionais como a Biblioteca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Nacional</w:t>
      </w:r>
      <w:r>
        <w:rPr>
          <w:rFonts w:ascii="Cambria" w:hAnsi="Cambria" w:cs="Cambria" w:eastAsia="Cambri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(BVS),</w:t>
      </w:r>
      <w:r>
        <w:rPr>
          <w:rFonts w:ascii="Cambria" w:hAnsi="Cambria" w:cs="Cambria" w:eastAsia="Cambri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mbria" w:hAnsi="Cambria" w:cs="Cambria" w:eastAsia="Cambri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Cambria" w:hAnsi="Cambria" w:cs="Cambria" w:eastAsia="Cambri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Cambria" w:hAnsi="Cambria" w:cs="Cambria" w:eastAsia="Cambri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(BDENF),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Biblioteca Eletrônica Científica Online (SCIELO). Os artigos eleitos para essa a discussão teórica 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análise dos temas pertinentes, tinham como critérios de inclusão: artigos de autoria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declarada no período de 2016 até 2023, publicados no idioma português, postados na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internet gratuitamente. Os critérios de exclusão foram os seguintes: artigos sem autoria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declarada,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periódicos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publicados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línguas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estrangeiras,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publicações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pagas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e/ou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 datassem em períodos de anteriores a 2016.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: após a análise dos artigos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foram encontrados os seguintes temas para discussão: epidemiologia do câncer infantil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 Brasil, diagnóstico e tratamento do CA pediátrico e a atuação dos profissionais 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diante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CA.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precocidade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identificação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neoplasias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sucesso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cuidar.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Existem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avançados,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quais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pode-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ressaltar,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depende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específico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estágio.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profissional de enfermagem e com a equipe médica junto com a  família possam desenvolver uma abordagem adequada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 o tratamento e a prevenção da doença. Esta consciência também ajuda a reduzir 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estigma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a discriminação associada à doença.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Pediatria.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"/>
        </w:numPr>
        <w:tabs>
          <w:tab w:val="left" w:pos="1480" w:leader="none"/>
        </w:tabs>
        <w:spacing w:before="0" w:after="0" w:line="240"/>
        <w:ind w:right="0" w:left="1479" w:hanging="251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2" w:after="0" w:line="240"/>
        <w:ind w:right="151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caracteriza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crescimento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anormal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células,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perdendo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autocontrole de divisão celular e tornando-se capaz de invadir tecidos orgânicos sendo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transportados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corrente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sanguínea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tecidos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distantes,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gerando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metástase.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infantojuvenil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representa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média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3%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tipos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registrados, tornando-se a principal causa de morte pediátrica no Brasil. De acordo com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 estudos realizados, a cada ano do triênio 2020-2022 é estipulado um aumento 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aproximadamente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4000 novos casos (MOREIRA, 2021).</w:t>
      </w:r>
    </w:p>
    <w:p>
      <w:pPr>
        <w:spacing w:before="0" w:after="0" w:line="240"/>
        <w:ind w:right="153" w:left="1229" w:firstLine="708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Política Nacional de Atenção à Oncologia Pediátrica disponibiliza o cuidado 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integral</w:t>
      </w:r>
      <w:r>
        <w:rPr>
          <w:rFonts w:ascii="Cambria" w:hAnsi="Cambria" w:cs="Cambria" w:eastAsia="Cambria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mbria" w:hAnsi="Cambria" w:cs="Cambria" w:eastAsia="Cambria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mbria" w:hAnsi="Cambria" w:cs="Cambria" w:eastAsia="Cambria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Cambria" w:hAnsi="Cambria" w:cs="Cambria" w:eastAsia="Cambria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adolescentes</w:t>
      </w:r>
      <w:r>
        <w:rPr>
          <w:rFonts w:ascii="Cambria" w:hAnsi="Cambria" w:cs="Cambria" w:eastAsia="Cambria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faixa</w:t>
      </w:r>
      <w:r>
        <w:rPr>
          <w:rFonts w:ascii="Cambria" w:hAnsi="Cambria" w:cs="Cambria" w:eastAsia="Cambria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Cambria" w:hAnsi="Cambria" w:cs="Cambria" w:eastAsia="Cambria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Cambria" w:hAnsi="Cambria" w:cs="Cambria" w:eastAsia="Cambria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Cambria" w:hAnsi="Cambria" w:cs="Cambria" w:eastAsia="Cambria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anos priorizando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rede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regulação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apoio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assistencial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centros e instituições habilitadas. Sendo assim a lei de n° 14.308 de 8 de março de 2022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 como objetivo elevar os índices de sobrevida, oportunizar qualidade de vida aos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pacientes e diminuir os casos de morte e o abandono ao tratamento das crianças e 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adolescentes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neoplasias.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ações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destinadas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prevenção,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identificação precoce e ao tratamento da patologia, bem como à assistência social e aos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paliativos,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quando for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prioritário,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dos pacientes (SANTOS, 2022).</w:t>
      </w:r>
    </w:p>
    <w:p>
      <w:pPr>
        <w:spacing w:before="0" w:after="0" w:line="240"/>
        <w:ind w:right="153" w:left="1229" w:firstLine="708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Logo, justifica-se a escolha do tema em pauta, uma vez que, o pensamento crítico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reflexivo, em relação à alta taxa de mortalidade quando se trata de câncer infantojuvenil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requer respostas assertivas e resolutividade em ações dos profissionais envolvidos. 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49.723 casos de câncer infantojuvenil resultado do PAINEL-Oncologia feito em estudos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recentes,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identificadas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espera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iniciação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 em 10.012 casos (20,13%), o que desperta o debate sobre a relevância 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 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terapias em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hábil (SANTOS et al, 2022).</w:t>
      </w:r>
    </w:p>
    <w:p>
      <w:pPr>
        <w:spacing w:before="2" w:after="0" w:line="240"/>
        <w:ind w:right="153" w:left="1229" w:firstLine="708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diagnóstico e o início do tratamento oncológico no Brasil, entre os pacientes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atendidos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SUS,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determinado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Lei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nº.12.732/125,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teve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exponencial,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pelo menos um prazo de 30 dias, ocasionando assim, cuidados quanto aos cânceres 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estágio inicial e que precisaram de radioterapia como modalidade terapêutica primária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(SOBRAL,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0" w:after="0" w:line="240"/>
        <w:ind w:right="153" w:left="1229" w:firstLine="708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Diante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desse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contexto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problema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pautado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seguinte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pergunta: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qual a relevância de um diagnóstico precoce para se ter um bom prognóstico e aumentar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chances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cura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pediátrico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oncológico?</w:t>
      </w:r>
    </w:p>
    <w:p>
      <w:pPr>
        <w:spacing w:before="0" w:after="0" w:line="240"/>
        <w:ind w:right="153" w:left="1229" w:firstLine="708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justifica-se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presente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pesquisa,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esclarecer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importância do diagnóstico precoce do câncer infantil. Além disso, pesquisar sobre 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cuidados paliativos em pacientes infantis com câncer pode contribuir para uma melhor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qualidade de vida durante o tratamento. O trabalho interdisciplinar visa amenizar 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sofrimento das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partes envolvidas.</w:t>
      </w:r>
    </w:p>
    <w:p>
      <w:pPr>
        <w:spacing w:before="0" w:after="0" w:line="240"/>
        <w:ind w:right="153" w:left="1229" w:firstLine="708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Considerando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abordam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temática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descrita,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objetivo foi compreender a importância da conscientização do diagnóstico precoce 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 para o devido tratamento e a atuação da enfermagem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nesse contexto.</w:t>
      </w:r>
    </w:p>
    <w:p>
      <w:pPr>
        <w:spacing w:before="9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21"/>
        </w:numPr>
        <w:tabs>
          <w:tab w:val="left" w:pos="1480" w:leader="none"/>
        </w:tabs>
        <w:spacing w:before="0" w:after="0" w:line="240"/>
        <w:ind w:right="0" w:left="1479" w:hanging="251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2" w:after="0" w:line="240"/>
        <w:ind w:right="153" w:left="1342" w:firstLine="607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Trata-se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bibliográfica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qualitativa,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descrever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infantojuvenil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 no Brasil.</w:t>
      </w:r>
    </w:p>
    <w:p>
      <w:pPr>
        <w:spacing w:before="1" w:after="0" w:line="240"/>
        <w:ind w:right="153" w:left="1342" w:firstLine="607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Foi realizado uma busca em bases de dados nacionais e internacionais como 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Biblioteca Nacional de Saúde (BVS), na Base de Dados de Enfermagem (BDENF), na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Biblioteca Eletrônica Científica Online (SCIELO), na Literatura Latino-Americana e 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Caribe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Ciências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(LILACS)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revistas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especializadas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nacionais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internacionais. Os descritores usados nas pesquisas estão de acordo com os as Ciências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(DeCS),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usando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operador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booleano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“AND”,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seguintes: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específicos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utilizado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conceitos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reconhecidamente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comprovada cientificamente.</w:t>
      </w:r>
    </w:p>
    <w:p>
      <w:pPr>
        <w:spacing w:before="0" w:after="0" w:line="240"/>
        <w:ind w:right="153" w:left="1342" w:firstLine="607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Foram utilizadas dissertações, teses de doutorado e também artigos eleitos para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essa a discussão teórica e análise dos temas pertinentes. Os critérios de inclusão forma: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autoria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declarada,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2023,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publicados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idioma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português,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postados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internet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gratuitamente,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tendo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fundamentos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teóricos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abordando</w:t>
      </w:r>
      <w:r>
        <w:rPr>
          <w:rFonts w:ascii="Cambria" w:hAnsi="Cambria" w:cs="Cambria" w:eastAsia="Cambri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tema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supracitado:</w:t>
      </w:r>
      <w:r>
        <w:rPr>
          <w:rFonts w:ascii="Cambria" w:hAnsi="Cambria" w:cs="Cambria" w:eastAsia="Cambri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Cambria" w:hAnsi="Cambria" w:cs="Cambria" w:eastAsia="Cambri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enfermagem.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inclusão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abrangeu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àqueles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atenderam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objetivos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proposto</w:t>
      </w:r>
      <w:r>
        <w:rPr>
          <w:rFonts w:ascii="Cambria" w:hAnsi="Cambria" w:cs="Cambria" w:eastAsia="Cambria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neste estudo. </w:t>
      </w:r>
    </w:p>
    <w:p>
      <w:pPr>
        <w:spacing w:before="0" w:after="0" w:line="240"/>
        <w:ind w:right="153" w:left="1342" w:firstLine="607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contrapartida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exclusão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seguintes: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autoria</w:t>
      </w:r>
      <w:r>
        <w:rPr>
          <w:rFonts w:ascii="Cambria" w:hAnsi="Cambria" w:cs="Cambria" w:eastAsia="Cambria"/>
          <w:color w:val="auto"/>
          <w:spacing w:val="-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declarada,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periódicos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publicados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línguas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estrangeiras,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publicações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pagas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e/ou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datassem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períodos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anteriores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2016.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forma,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selecionados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serviram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discussão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aprofundamento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questão.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selecionados,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mbria" w:hAnsi="Cambria" w:cs="Cambria" w:eastAsia="Cambria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encontrados</w:t>
      </w:r>
      <w:r>
        <w:rPr>
          <w:rFonts w:ascii="Cambria" w:hAnsi="Cambria" w:cs="Cambria" w:eastAsia="Cambria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129</w:t>
      </w:r>
      <w:r>
        <w:rPr>
          <w:rFonts w:ascii="Cambria" w:hAnsi="Cambria" w:cs="Cambria" w:eastAsia="Cambria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mbria" w:hAnsi="Cambria" w:cs="Cambria" w:eastAsia="Cambria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científicos,</w:t>
      </w:r>
      <w:r>
        <w:rPr>
          <w:rFonts w:ascii="Cambria" w:hAnsi="Cambria" w:cs="Cambria" w:eastAsia="Cambria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tinham</w:t>
      </w:r>
      <w:r>
        <w:rPr>
          <w:rFonts w:ascii="Cambria" w:hAnsi="Cambria" w:cs="Cambria" w:eastAsia="Cambri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algum</w:t>
      </w:r>
      <w:r>
        <w:rPr>
          <w:rFonts w:ascii="Cambria" w:hAnsi="Cambria" w:cs="Cambria" w:eastAsia="Cambri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mbria" w:hAnsi="Cambria" w:cs="Cambria" w:eastAsia="Cambri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Cambria" w:hAnsi="Cambria" w:cs="Cambria" w:eastAsia="Cambri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citados,</w:t>
      </w:r>
      <w:r>
        <w:rPr>
          <w:rFonts w:ascii="Cambria" w:hAnsi="Cambria" w:cs="Cambria" w:eastAsia="Cambri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mbria" w:hAnsi="Cambria" w:cs="Cambria" w:eastAsia="Cambri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seja,</w:t>
      </w:r>
      <w:r>
        <w:rPr>
          <w:rFonts w:ascii="Cambria" w:hAnsi="Cambria" w:cs="Cambria" w:eastAsia="Cambri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enfermagem,</w:t>
      </w:r>
      <w:r>
        <w:rPr>
          <w:rFonts w:ascii="Cambria" w:hAnsi="Cambria" w:cs="Cambria" w:eastAsia="Cambri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</w:t>
      </w:r>
      <w:r>
        <w:rPr>
          <w:rFonts w:ascii="Cambria" w:hAnsi="Cambria" w:cs="Cambria" w:eastAsia="Cambri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conforme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sugeridos</w:t>
      </w:r>
      <w:r>
        <w:rPr>
          <w:rFonts w:ascii="Cambria" w:hAnsi="Cambria" w:cs="Cambria" w:eastAsia="Cambri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Cambria" w:hAnsi="Cambria" w:cs="Cambria" w:eastAsia="Cambri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DeCS/MeSH</w:t>
      </w:r>
      <w:r>
        <w:rPr>
          <w:rFonts w:ascii="Cambria" w:hAnsi="Cambria" w:cs="Cambria" w:eastAsia="Cambri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Cambria" w:hAnsi="Cambria" w:cs="Cambria" w:eastAsia="Cambri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Ciência</w:t>
      </w:r>
      <w:r>
        <w:rPr>
          <w:rFonts w:ascii="Cambria" w:hAnsi="Cambria" w:cs="Cambria" w:eastAsia="Cambri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Saúde.</w:t>
      </w:r>
      <w:r>
        <w:rPr>
          <w:rFonts w:ascii="Cambria" w:hAnsi="Cambria" w:cs="Cambria" w:eastAsia="Cambri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Cambria" w:hAnsi="Cambria" w:cs="Cambria" w:eastAsia="Cambri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mbria" w:hAnsi="Cambria" w:cs="Cambria" w:eastAsia="Cambri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excluídos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90</w:t>
      </w:r>
      <w:r>
        <w:rPr>
          <w:rFonts w:ascii="Cambria" w:hAnsi="Cambria" w:cs="Cambria" w:eastAsia="Cambri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questões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incompatibilidade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objetivos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pauta.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Restaram</w:t>
      </w:r>
      <w:r>
        <w:rPr>
          <w:rFonts w:ascii="Cambria" w:hAnsi="Cambria" w:cs="Cambria" w:eastAsia="Cambria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39</w:t>
      </w:r>
      <w:r>
        <w:rPr>
          <w:rFonts w:ascii="Cambria" w:hAnsi="Cambria" w:cs="Cambria" w:eastAsia="Cambri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artigos,</w:t>
      </w:r>
      <w:r>
        <w:rPr>
          <w:rFonts w:ascii="Cambria" w:hAnsi="Cambria" w:cs="Cambria" w:eastAsia="Cambria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Cambria" w:hAnsi="Cambria" w:cs="Cambria" w:eastAsia="Cambria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leitura</w:t>
      </w:r>
      <w:r>
        <w:rPr>
          <w:rFonts w:ascii="Cambria" w:hAnsi="Cambria" w:cs="Cambria" w:eastAsia="Cambria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mbria" w:hAnsi="Cambria" w:cs="Cambria" w:eastAsia="Cambri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resumos</w:t>
      </w:r>
      <w:r>
        <w:rPr>
          <w:rFonts w:ascii="Cambria" w:hAnsi="Cambria" w:cs="Cambria" w:eastAsia="Cambria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Cambria" w:hAnsi="Cambria" w:cs="Cambria" w:eastAsia="Cambria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Cambria" w:hAnsi="Cambria" w:cs="Cambria" w:eastAsia="Cambri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proposta</w:t>
      </w:r>
      <w:r>
        <w:rPr>
          <w:rFonts w:ascii="Cambria" w:hAnsi="Cambria" w:cs="Cambria" w:eastAsia="Cambri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trabalho 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autores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sobre 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 enfermagem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precoce,</w:t>
      </w:r>
      <w:r>
        <w:rPr>
          <w:rFonts w:ascii="Cambria" w:hAnsi="Cambria" w:cs="Cambria" w:eastAsia="Cambri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mbria" w:hAnsi="Cambria" w:cs="Cambria" w:eastAsia="Cambri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escolhidos</w:t>
      </w:r>
      <w:r>
        <w:rPr>
          <w:rFonts w:ascii="Cambria" w:hAnsi="Cambria" w:cs="Cambria" w:eastAsia="Cambri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Cambria" w:hAnsi="Cambria" w:cs="Cambria" w:eastAsia="Cambri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mbria" w:hAnsi="Cambria" w:cs="Cambria" w:eastAsia="Cambria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compor</w:t>
      </w:r>
      <w:r>
        <w:rPr>
          <w:rFonts w:ascii="Cambria" w:hAnsi="Cambria" w:cs="Cambria" w:eastAsia="Cambri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discussão</w:t>
      </w:r>
      <w:r>
        <w:rPr>
          <w:rFonts w:ascii="Cambria" w:hAnsi="Cambria" w:cs="Cambria" w:eastAsia="Cambri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presente</w:t>
      </w:r>
    </w:p>
    <w:p>
      <w:pPr>
        <w:spacing w:before="0" w:after="0" w:line="278"/>
        <w:ind w:right="0" w:left="1342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estudo.</w:t>
      </w:r>
    </w:p>
    <w:p>
      <w:pPr>
        <w:spacing w:before="3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7"/>
        </w:numPr>
        <w:tabs>
          <w:tab w:val="left" w:pos="1480" w:leader="none"/>
        </w:tabs>
        <w:spacing w:before="0" w:after="0" w:line="280"/>
        <w:ind w:right="0" w:left="1479" w:hanging="251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 Discussão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elaboradas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seguintes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categorias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discussão: epidemiologia do câncer infantil no Brasil, diagnóstico e tratamento do CA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pediátrico e a atuação dos profissionais em saúde diante do diagnóstico precoce de CA,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juvenil 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capacitação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 enfermeiro e da equipe médica.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29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Epidemiologia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câncer infantil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Brasil</w:t>
      </w:r>
    </w:p>
    <w:p>
      <w:pPr>
        <w:spacing w:before="2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câncer é um vocábulo genérico para um número de mais de 100 doenças 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compartilham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proliferação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desordenada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invadem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tecidos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órgãos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próximos.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princípio,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normais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compõem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tecidos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corpo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humano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capazes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dividir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considerada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natural,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maioria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normais crescem, se multiplicam e morrem, mas algumas perdem o controle de sua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proliferação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ao invés de se multiplicarem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continuamente (INCA, 2020).</w:t>
      </w:r>
    </w:p>
    <w:p>
      <w:pPr>
        <w:spacing w:before="1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câncer é reconhecido como um problema de saúde pública, com um aumento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acentuado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tanto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países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desenvolvidos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países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desenvolvimento.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conhecido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razão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principal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mortes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precoces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mundo.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detecção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crescimento do câncer no mundo, se deve a fatores genéticos, bem como às mudanças no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estilo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vida,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ambientais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consumo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alimentados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potencialmente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cancerígenos (SILVA,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2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reconhecido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principal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causa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morte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adolescentes e requer uma variedade de intervenções e terapias. Em particular, o câncer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pediátrico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requer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daqueles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diagnosticados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adulta,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possui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características diferentes em termos de tratamento, origens e comportamento clínico e é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considerado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 neoplasia rara e de etiologia pouco conhecida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(GUEDES, 2019).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principal causa de câncer infantil no Brasil é desconhecida. No entanto, fatores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genéticos, como mutações do DNA, podem desempenhar um papel significativo. Além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disso, exposição a substâncias tóxicas, como pesticidas, também pode aumentar o risco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desenvolvimento de câncer infantil (SIMAN, 2019).Para</w:t>
      </w:r>
      <w:r>
        <w:rPr>
          <w:rFonts w:ascii="Cambria" w:hAnsi="Cambria" w:cs="Cambria" w:eastAsia="Cambri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reduzir</w:t>
      </w:r>
      <w:r>
        <w:rPr>
          <w:rFonts w:ascii="Cambria" w:hAnsi="Cambria" w:cs="Cambria" w:eastAsia="Cambri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número</w:t>
      </w:r>
      <w:r>
        <w:rPr>
          <w:rFonts w:ascii="Cambria" w:hAnsi="Cambria" w:cs="Cambria" w:eastAsia="Cambri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Cambria" w:hAnsi="Cambria" w:cs="Cambria" w:eastAsia="Cambri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Cambria" w:hAnsi="Cambria" w:cs="Cambria" w:eastAsia="Cambri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implementar</w:t>
      </w:r>
      <w:r>
        <w:rPr>
          <w:rFonts w:ascii="Cambria" w:hAnsi="Cambria" w:cs="Cambria" w:eastAsia="Cambria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medidas</w:t>
      </w:r>
      <w:r>
        <w:rPr>
          <w:rFonts w:ascii="Cambria" w:hAnsi="Cambria" w:cs="Cambria" w:eastAsia="Cambria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prevenção,</w:t>
      </w:r>
      <w:r>
        <w:rPr>
          <w:rFonts w:ascii="Cambria" w:hAnsi="Cambria" w:cs="Cambria" w:eastAsia="Cambria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mbria" w:hAnsi="Cambria" w:cs="Cambria" w:eastAsia="Cambria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Cambria" w:hAnsi="Cambria" w:cs="Cambria" w:eastAsia="Cambria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exposição</w:t>
      </w:r>
      <w:r>
        <w:rPr>
          <w:rFonts w:ascii="Cambria" w:hAnsi="Cambria" w:cs="Cambria" w:eastAsia="Cambria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substâncias</w:t>
      </w:r>
      <w:r>
        <w:rPr>
          <w:rFonts w:ascii="Cambria" w:hAnsi="Cambria" w:cs="Cambria" w:eastAsia="Cambria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tóxicas,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realização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exames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médicos</w:t>
      </w:r>
      <w:r>
        <w:rPr>
          <w:rFonts w:ascii="Cambria" w:hAnsi="Cambria" w:cs="Cambria" w:eastAsia="Cambri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periódicos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Cambria" w:hAnsi="Cambria" w:cs="Cambria" w:eastAsia="Cambri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mbria" w:hAnsi="Cambria" w:cs="Cambria" w:eastAsia="Cambri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pais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infantil.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(CARVALHO,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 importante notar que, apesar de a taxa de incidência de câncer infantil no Brasil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inferior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taxa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países,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muito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elevada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requer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medidas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prevenção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eficazes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 reduzir o número de casos. Diante desse cenário, a Organização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Mundial da Saúde (OMS) recomenda a criação de programas de prevenção para reduzir a incidência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 câncer infantil no Brasil. Estes programas devem abranger a educação da população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riscos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infantil,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adequados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oportunos (ARAUJO, 2020).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Sabe-se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diferenças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adultas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caracteriza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baseados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aspectos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morfológicos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tumor,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comportamento clínico da doença e das localizações primárias. O INCA estimou, para 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2023,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haverá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704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mil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novos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câncer.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exceção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 pele não melanoma, os tipos de câncer mais incidentes corresponderão a cerca 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70,0% de todos os casos. O câncer é a principal causa de morte por doença em crianças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entre 1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19 anos (INCA, 2022).</w:t>
      </w:r>
    </w:p>
    <w:p>
      <w:pPr>
        <w:spacing w:before="1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nível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global,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mortes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estrão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relacionadas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perspectiva para o ano de 2023. Diante dessa realidade, percebe-se que o número 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pessoas se recuperando da doença também está aumentando a cada ano, graças aos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avanços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disponíveis.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modalidades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terapêuticas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disponíveis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cirurgia,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radioterapia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sistêmicos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imunoterapia,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hormonioterapia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quimioterapia,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utilizados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individualmente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conjunto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(BORGAM, 2022, DE OLIVEIRA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SANTOS, 2023).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Estima-se os casos novos de câncer no ano de 2023 contemple os números 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quase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430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mil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indivíduos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adolescentes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(de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anos).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costuma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latência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curto,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desenvolve-se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rápida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agressiva,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responde bem ao tratamento e consequentemente tem bom prognóstico com 80% 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chance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 cura se detectado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precocemente e tratado adequadamente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(INCA, 2022).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oncológica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reconhece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descoberta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 de câncer traz consigo uma série de mudanças na vida dos indivíduos e das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famílias como um todo, por ainda ser uma doença estigmatizada, com medo e incerteza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 torno dela. Os pacientes com câncer e seus familiares precisam do apoio qualificado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toda a equipe multiprofissional de saúde (MAREQUE, 2020).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tipos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comuns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Brasil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leucemia,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tumor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cerebral,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linfoma,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sarcoma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moles,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ósseos,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renais,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nefroblastoma,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tumor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Wilms,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retinoblastoma,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melanoma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cabeça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pescoço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(ARAÚJO, 2020).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 sintomas mais comuns de câncer em crianças incluem fadiga, perda de peso,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pele pálida, feridas que não cicatrizam, febre, fraqueza, dor óssea, pequenas manchas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vermelhas na pele, nódulos ou massas abdominais, dificuldade na respiração e aumento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tamanho de órgãos (ARAÚJO, 2020).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Atualmente, há diversos programas de saúde e pesquisas em andamento para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melhorar o diagnóstico, o tratamento e o acompanhamento dos pacientes com 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Brasil.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Estes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programas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incluem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Programa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Controle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Programa de Estudos de Câncer Infantil, que visa melhorar a qualidade de vida 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aumentar a sobrevivência (OLIVEIRA, 2019).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29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câncer pediátrico</w:t>
      </w:r>
    </w:p>
    <w:p>
      <w:pPr>
        <w:spacing w:before="2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geralmente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começa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física,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seguida por exames laboratoriais, como o exame de sangue e uma biópsia. O médico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também pode solicitar exames de imagem, como raios-X, ultrassonografia, tomografia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computadorizada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ressonância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magnética.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exames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ajudam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confirmar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 e determinar a localização e o tamanho do tumor. Além disso, os testes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moleculares</w:t>
      </w:r>
      <w:r>
        <w:rPr>
          <w:rFonts w:ascii="Cambria" w:hAnsi="Cambria" w:cs="Cambria" w:eastAsia="Cambria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mbria" w:hAnsi="Cambria" w:cs="Cambria" w:eastAsia="Cambria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mbria" w:hAnsi="Cambria" w:cs="Cambria" w:eastAsia="Cambria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usados</w:t>
      </w:r>
      <w:r>
        <w:rPr>
          <w:rFonts w:ascii="Cambria" w:hAnsi="Cambria" w:cs="Cambria" w:eastAsia="Cambria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identificar</w:t>
      </w:r>
      <w:r>
        <w:rPr>
          <w:rFonts w:ascii="Cambria" w:hAnsi="Cambria" w:cs="Cambria" w:eastAsia="Cambria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alterações</w:t>
      </w:r>
      <w:r>
        <w:rPr>
          <w:rFonts w:ascii="Cambria" w:hAnsi="Cambria" w:cs="Cambria" w:eastAsia="Cambria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genéticas</w:t>
      </w:r>
      <w:r>
        <w:rPr>
          <w:rFonts w:ascii="Cambria" w:hAnsi="Cambria" w:cs="Cambria" w:eastAsia="Cambria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específicas associadas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ao câncer. Estes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testes são úteis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 guiar o tratamento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(BRUM, 2016).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cânceres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infantis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comuns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leucemias,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nervoso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central e os linfomas, uma vez que o câncer em crianças geralmente afeta o sistema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sanguíneo e os tecidos de suporte, diferentemente dos adultos, que se manifesta nas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células epiteliais que recobrem os diferentes órgãos. O diagnóstico do câncer pediátrico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envolve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realização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vários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exames,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incluindo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análises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sangue,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radiografias,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tomografias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computadorizadas,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ressonâncias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magnéticas,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biópsias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PET-CT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(SOUSA,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240"/>
        <w:ind w:right="151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Nacional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Combate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instituído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Lei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11.650/2008,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propósito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elaborar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programas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educativos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preventivos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infantil,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incentivar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diálogo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políticas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públicas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integral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câncer,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lei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prerrogativa,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mostrar</w:t>
      </w:r>
      <w:r>
        <w:rPr>
          <w:rFonts w:ascii="Cambria" w:hAnsi="Cambria" w:cs="Cambria" w:eastAsia="Cambri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sociedade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relevância dos cuidados das crianças com tumores malignos; e também difundir 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avanços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técnico-científicos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terapias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contra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(COSTA,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 aumentar as chances de recuperação, o diagnóstico deve ser precoce e 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realizado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centros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especializados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oncologistas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pediátricos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treinados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toda a equipe multidisciplinar especializada no atendimento à criança com câncer. 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permite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prognóstico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significativo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paciente, prolonga a sobrevida e reduz o risco de complicações oncológicas, razão pela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qual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 essencial estabelecer isso o quanto antes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(DA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CUNHA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SANTOS, 2022).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diagnóstico,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depende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estágio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encontra. Os tratamentos mais comuns incluem quimioterapia, radioterapia, cirurgia,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terapia alvo, imunoterapia e outros tratamentos sistêmicos. Os médicos também podem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prescrever medicamentos para aliviar os sintomas e gerenciar os efeitos colaterais 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(BRUM, 2016).</w:t>
      </w:r>
    </w:p>
    <w:p>
      <w:pPr>
        <w:spacing w:before="0" w:after="0" w:line="240"/>
        <w:ind w:right="152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Atualmente existem tratamentos avançados, dos quais pode-se ressaltar, que 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 do câncer infantil depende do tipo específico de câncer e de seu estágio. 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neoplasias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geralmente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envolve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cirurgia,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radioterapia,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quimioterapia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outros tratamentos especializados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(DA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SILVA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MATTOS, 2022).</w:t>
      </w:r>
    </w:p>
    <w:p>
      <w:pPr>
        <w:spacing w:before="2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 caso das cirurgias, os profissionais optam por essa prática com o objetivo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remover o tumor. O cirurgião deve certificar-se de que todas as células cancerosas sejam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removidas. Além das cirurgias a radioterapia e a quimioterapia são práticas do dia-a-dia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pessoas com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câncer. 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radioterapia é usada para destruir ou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reduzir o tamanho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tumores.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feito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usando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radiação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matar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cancerosas.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quimioterapia é usada para aniquilar as células cancerígenas. Pode ser administrada por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intravenosa (IV)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 via oral (GUIMARÃES, 2021).</w:t>
      </w:r>
    </w:p>
    <w:p>
      <w:pPr>
        <w:spacing w:before="2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Alguns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especiais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usados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infantil,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incluindo</w:t>
      </w:r>
      <w:r>
        <w:rPr>
          <w:rFonts w:ascii="Cambria" w:hAnsi="Cambria" w:cs="Cambria" w:eastAsia="Cambri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imunoterapia,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Cambria" w:hAnsi="Cambria" w:cs="Cambria" w:eastAsia="Cambri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alvo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transplante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células-tronco.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Cambria" w:hAnsi="Cambria" w:cs="Cambria" w:eastAsia="Cambria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tratamento,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Cambria" w:hAnsi="Cambria" w:cs="Cambria" w:eastAsia="Cambria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pais</w:t>
      </w:r>
      <w:r>
        <w:rPr>
          <w:rFonts w:ascii="Cambria" w:hAnsi="Cambria" w:cs="Cambria" w:eastAsia="Cambria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cuidadores</w:t>
      </w:r>
      <w:r>
        <w:rPr>
          <w:rFonts w:ascii="Cambria" w:hAnsi="Cambria" w:cs="Cambria" w:eastAsia="Cambria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trabalhem</w:t>
      </w:r>
      <w:r>
        <w:rPr>
          <w:rFonts w:ascii="Cambria" w:hAnsi="Cambria" w:cs="Cambria" w:eastAsia="Cambria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mbria" w:hAnsi="Cambria" w:cs="Cambria" w:eastAsia="Cambria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mbria" w:hAnsi="Cambria" w:cs="Cambria" w:eastAsia="Cambria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obtenha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reabilitação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recuperar.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incluir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intervenção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física,</w:t>
      </w:r>
      <w:r>
        <w:rPr>
          <w:rFonts w:ascii="Cambria" w:hAnsi="Cambria" w:cs="Cambria" w:eastAsia="Cambria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ocupacional,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fala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ajudar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retomar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atividades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diárias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(GUIMARÃES,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2021).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Quando a criança tem esse diagnóstico, a experiência estimula mudanças rápidas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intensas tanto em sua vida quanto na de sua família. O diagnóstico de câncer infantil,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possibilidade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cura,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percebido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experiência devastadora, pois afeta diretamente seu processo evolutivo, o que exige uma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profunda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adaptação às diversas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mudanças que 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afligem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todos os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dias (FRANÇA, 2018). Ao</w:t>
      </w:r>
      <w:r>
        <w:rPr>
          <w:rFonts w:ascii="Cambria" w:hAnsi="Cambria" w:cs="Cambria" w:eastAsia="Cambri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realizar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chance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cura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70%.</w:t>
      </w:r>
      <w:r>
        <w:rPr>
          <w:rFonts w:ascii="Cambria" w:hAnsi="Cambria" w:cs="Cambria" w:eastAsia="Cambri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Noentanto,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difícil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realizar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prática,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sinais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mbria" w:hAnsi="Cambria" w:cs="Cambria" w:eastAsia="Cambria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confundidos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doenças</w:t>
      </w:r>
      <w:r>
        <w:rPr>
          <w:rFonts w:ascii="Cambria" w:hAnsi="Cambria" w:cs="Cambria" w:eastAsia="Cambria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situações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comuns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infância,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porém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algo</w:t>
      </w:r>
      <w:r>
        <w:rPr>
          <w:rFonts w:ascii="Cambria" w:hAnsi="Cambria" w:cs="Cambria" w:eastAsia="Cambri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ser buscado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já que 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prevenção ainda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 um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desafio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nesse contexto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(ARAÚJO, 2020).</w:t>
      </w:r>
    </w:p>
    <w:p>
      <w:pPr>
        <w:spacing w:before="1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Além disso, é importante que os pacientes e seus cuidadores recebam orientação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sobre como gerenciar a condição e tomar decisões informadas sobre o tratamento. 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acesso a serviços de saúde mental e a cuidados paliativos também é importante para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fornecer o suporte necessário aos pacientes e seus cuidadores durante o tratamento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(AIRES, 2021).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evolução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políticas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pública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oncológica,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inclusão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aos pacientes oncológicos como parte integrante dos programas de assistência médica 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aumento do tempo de sobrevida das pessoas com câncer, trouxeram maior visibilidade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práticas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Áreas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Morte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(SCHMIDT, 2020).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enfermeiros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reconhecem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atender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necessidades da criança com câncer, não apenas em relação aos sintomas que ela está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vivenciando, mas também diagnosticando o que ela precisa e, mais importante, o que ela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sentindo.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muitas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vezes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apresentam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histologia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diversidade morfológica resultante de constantes transformações celulares com graus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variados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 diferenciação celular (DA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SILVA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MATTOS, 2022).</w:t>
      </w:r>
    </w:p>
    <w:p>
      <w:pPr>
        <w:spacing w:before="0" w:after="0" w:line="240"/>
        <w:ind w:right="151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paciente pediátrico oncológico em estado crítico requer cuidados por parte 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princípios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humanização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sejam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vivenciados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hospitalar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sua plenitude (SILVA, 2022).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29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Atuação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diante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precoce de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câncer</w:t>
      </w:r>
    </w:p>
    <w:p>
      <w:pPr>
        <w:spacing w:before="2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Percebe-se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muitos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enfermeiros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oncológicos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pediátricos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expressam sentimento de culpa, tristeza e frustração. Isso tem como gênese, a sensação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 missão não cumprida na arte do cuidar, pois com a criação de uma relação de apego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criança-paciente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 enfermeiros querem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salvar vidas (SCARATTI, 2019).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profissionalismo e a ética do atendimento podem ser compreendidos nestes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casos,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principalmente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atitude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necessidades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oncológicos e familiares, não apenas nos aspectos técnicos, mas em todas as áreas 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 humanizado, sempre agradecidos e em total respeito ao paciente infantil e sua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família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(PASSOS, 2020).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diagnosticada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percepção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Cambria" w:hAnsi="Cambria" w:cs="Cambria" w:eastAsia="Cambri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diferente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saudável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muitas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vezes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envolvida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situações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nunca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experimentou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antes,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 exemplo os momentos dolorosos em relação às mudanças físicas; a dor extrema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tratamento e 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sofrimento devido à separação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 família (DA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SILVA,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Assim, cabe, portanto, ao enfermeiro colaborar no manejo da doença em crianças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fases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utilizar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eficazes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promover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compreensão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valorização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manter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consideração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(TENÓRIO,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242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perspectiva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holística,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percebe-se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oncológico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preponderante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problemas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cotidianos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enfrentados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pelos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(GOMES,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2023).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Neste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contexto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destacar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diagnosticadas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receberam tratamento, tem um dia-a-dia no qual as atividades como tomar remédios,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conversar, assistir TV e orar é intercambiada, muitas vezes por sentimentos de tristeza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profunda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desânimo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(VALÉRIO, 2021). Nesse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novo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cotidiano,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constrói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vínculo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familiaridade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ambiente hospitalar por meio das exacerbações e do tempo de internação. A doença e 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hospitalização atingem toda a família, criando momentos difíceis à medida que a doença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avança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não reverte favoravelmente ao paciente (GOUGET, 2019).</w:t>
      </w:r>
    </w:p>
    <w:p>
      <w:pPr>
        <w:spacing w:before="1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Experiências de enfermagem em oncologia pediátrica destacam a importância 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crianças,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jovens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drasticamente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alterada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câncer. Em muitas situações, crianças e famílias são desafiadas a transformar obstáculos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 novas perspectivas em suas vidas. A saúde nesse contexto aparece em relação à vida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temáticas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existencialistas,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questionamentos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perpassam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mente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muitos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familiares: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“Será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tudo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vivenciamos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pena?"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(DE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FREITAS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AGUIAR,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1229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infanto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juvenil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 capacitação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enfermeiro</w:t>
      </w:r>
    </w:p>
    <w:p>
      <w:pPr>
        <w:spacing w:before="0" w:after="0" w:line="240"/>
        <w:ind w:right="152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câncer infanto juvenil é uma doença grave, que afeta crianças e jovens de todas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 idades, etnias e condições sociais. Infelizmente, muitas vezes é diagnosticado tarde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demais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seja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tratá-lo</w:t>
      </w:r>
      <w:r>
        <w:rPr>
          <w:rFonts w:ascii="Cambria" w:hAnsi="Cambria" w:cs="Cambria" w:eastAsia="Cambria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sucesso.</w:t>
      </w:r>
      <w:r>
        <w:rPr>
          <w:rFonts w:ascii="Cambria" w:hAnsi="Cambria" w:cs="Cambria" w:eastAsia="Cambria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estejam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identificação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 do câncer infanto juvenil para garantir o melhor resultado possível para seus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pacientes (CARPRES,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0" w:after="0" w:line="240"/>
        <w:ind w:right="152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 das melhores maneiras de garantir que os profissionais estejam conscientes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identificação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juvenil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realização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treinamentos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específicos.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treinamentos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devem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abordar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apenas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sinais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sintomas mais comuns da doença, mas também as melhores práticas para identificar 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pacientes em risco. Estes treinamentos devem focar não apenas nos profissionais 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enfermagem,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pais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área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médica,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estejam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conscientes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 importância da identificação precoce (SILVA, 2019).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Além de treinamentos, é essencial que os profissionais de enfermagem tenham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informação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relevante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atualizada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infanto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juvenil.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informação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 ser fornecida por meio de publicações especializadas, conferências, seminários 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eventos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educacionais.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Estes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eventos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ótima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oportunidade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trocarem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experiências,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contribui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geral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(RIZZO,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estejam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cientes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identificação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juvenil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essencial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resultado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pacientes.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treinamentos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específicos</w:t>
      </w:r>
      <w:r>
        <w:rPr>
          <w:rFonts w:ascii="Cambria" w:hAnsi="Cambria" w:cs="Cambria" w:eastAsia="Cambri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atualização constante, é possível garantir que os profissionais estejam aptos a identificar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precocemente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 sinais e sintomas da doença,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que pode salvar vidas (VIEIRA,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0" w:after="0" w:line="240"/>
        <w:ind w:right="153" w:left="1229" w:firstLine="761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Assim, é importante que os profissionais de enfermagem estejam conscientes 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identificação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juvenil.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Apenas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será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garantir o melhor resultado possível para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seus pacientes (VIEIRA, 2022).</w:t>
      </w:r>
    </w:p>
    <w:p>
      <w:pPr>
        <w:spacing w:before="0" w:after="0" w:line="240"/>
        <w:ind w:right="153" w:left="1229" w:firstLine="761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capacitar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enfermeiro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cuidar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câncer,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ele tenha conhecimento sobre os principais sintomas e tratamentos da doença. Além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disso, o enfermeiro precisa estar atento às particularidades específicas de cada criança,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pois cada uma vive a doença de maneira diferente. O enfermeiro também deve estar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preparado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trabalhar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equipe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junto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médicos,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psicólogos, nutricionistas e fisioterapeutas, para garantir um tratamento adequado à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 (DE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AMORIM, 2022).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Pesquisas indicam que por meio de campanhas educativas sobre os primeiros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sinais e sintomas do câncer infanto-juvenil, os profissionais de enfermagem possam 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reconhecer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facilmente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sintomas.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encaminhar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exames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médicos apropriados. O debate em grupos e a discussão entre os profissionais de enfermagem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sobre o tema, são práticas essenciais para capacitar cada vez mais os enfermeiros no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 criança com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 infantil (SOUZA, 2021).</w:t>
      </w:r>
    </w:p>
    <w:p>
      <w:pPr>
        <w:spacing w:before="1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incidência de câncer está aumentando e novos tratamentos e mudanças nos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criam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muitos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desafios.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Nesse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contexto,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responsabilidade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zelar pelo desenvolvimento do conhecimento em oncologia, principalmente por meio 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investigações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científicas,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elementos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fundamentais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 oncológico (SIMAN, 2019).</w:t>
      </w:r>
    </w:p>
    <w:p>
      <w:pPr>
        <w:spacing w:before="0" w:after="0" w:line="240"/>
        <w:ind w:right="151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altas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taxas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morbimortalidade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nosso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país,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crescente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incorporação da tecnologia nas intervenções de controle do câncer, as novas tendências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profissionais, as mudanças sociais e governamentais e as novas concepções do processo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saúde-doença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exigem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capacitação dos profissionais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conhecimentos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lhes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permitam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organizar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implementar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práticas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qualificadas,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aprimoradas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integradas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públicos-alvo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oncologia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(SILVA, 2019). Existem vários fatores que podem estar associados ao tempo entre 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diagnóstico.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atraso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depende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tumor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idade.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Determinar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sinais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alerta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devam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alertar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possibilidade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doença maligna ainda é um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desafio (ARANCIBIA, 2020).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Estudos sobre a importância do diagnóstico precoce do câncer infatil no Mexico,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revelou que na maioria das crianças com câncer, os dias transcorridos desde o primeiro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sintoma até o momento do diagnóstico do câncer não se correlacionam com o estágio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clínico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nem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probabilidade de sobrevida (FAJARDO-GUTIÉRREZ,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2018).</w:t>
      </w:r>
    </w:p>
    <w:p>
      <w:pPr>
        <w:spacing w:before="1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Assim, foi identificado que o sucesso da sobrevida depende em grande parte 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abrangente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(específico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complicações).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visão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requer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visem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principalmente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investir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mbria" w:hAnsi="Cambria" w:cs="Cambria" w:eastAsia="Cambri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recursos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opções</w:t>
      </w:r>
      <w:r>
        <w:rPr>
          <w:rFonts w:ascii="Cambria" w:hAnsi="Cambria" w:cs="Cambria" w:eastAsia="Cambri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terapêuticas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eficazes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eficientes,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formação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oncológica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integral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equipa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(médicos,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enfermeiros,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técnicos),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tecnologias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diagnóstico,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promoção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colaboração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interinstitucional e internacional e apoio socioeconómico às famílias durante o processo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terapêutico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(FAJARDO-GUTIÉRREZ,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2018).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Sabe-se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atualmente,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evidências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científicas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determinar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causa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câncer ou como preveni-lo, embora até hoje continuem sendo realizados numerosos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resolvê-lo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tentar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determinar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quais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causam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doença.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Logo, urge fazer a detecção precoce do câncer, a fim de proporcionar um tratamento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oportuno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contribua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bem-estar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nossos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área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pediátrica,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 necessidade de diagnóstico precoce é imperioso (BRAZ, 2022).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 profissionais de saúde, é de muita relevância aprender a ouvir os pais das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enfermas,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existência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físicos,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eles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expor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possíveis mudanças de comportamento em casa ou na escola, que podem refletir dor ou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alterações neurológicas causadas por tumores. Vale destacar, também que reduzindo os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tempos entre os indicadores de detecção, confirmação, início do tratamento e fim 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 o sucesso do tratamento pode ser bem sucedido. Reconhece-se assim, que 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conscientização do problema é o primeiro passo para a detecção precoce e melhoria 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prognóstico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 câncer (TARAPUES, 2022).</w:t>
      </w:r>
    </w:p>
    <w:p>
      <w:pPr>
        <w:spacing w:before="9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68"/>
        </w:numPr>
        <w:tabs>
          <w:tab w:val="left" w:pos="1480" w:leader="none"/>
        </w:tabs>
        <w:spacing w:before="0" w:after="0" w:line="240"/>
        <w:ind w:right="0" w:left="1479" w:hanging="251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Considerações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Finais</w:t>
      </w:r>
    </w:p>
    <w:p>
      <w:pPr>
        <w:spacing w:before="2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Tendo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pesquisa,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compreender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conscientização do diagnóstico precoce do câncer infantil para o devido tratamento, foi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observar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apesar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esforços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combate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doença,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caminho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longo a percorrer para que haja um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 efetivo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objetivo.</w:t>
      </w:r>
    </w:p>
    <w:p>
      <w:pPr>
        <w:spacing w:before="222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Foi identificado, além disso, que ao descobrir o câncer a família passa a ter uma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rotina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totalmente modificada, diante da busca para a cura da doença.</w:t>
      </w:r>
    </w:p>
    <w:p>
      <w:pPr>
        <w:spacing w:before="0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 desenvolvimento profissional e a capacitação diante do tratamento do 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 têm vital importância para a vivência e bem-estar da criança. É indispensável um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treinamento e conhecimento adequado para promover a compreensão da valorização do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manter a alta consideração pelo paciente.</w:t>
      </w:r>
    </w:p>
    <w:p>
      <w:pPr>
        <w:spacing w:before="2" w:after="0" w:line="240"/>
        <w:ind w:right="153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achados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pesquisa,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salienta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precocidade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identificação</w:t>
      </w:r>
      <w:r>
        <w:rPr>
          <w:rFonts w:ascii="Cambria" w:hAnsi="Cambria" w:cs="Cambria" w:eastAsia="Cambri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mbria" w:hAnsi="Cambria" w:cs="Cambria" w:eastAsia="Cambri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neoplasias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sucesso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cuidar.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Existem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avançados,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mbria" w:hAnsi="Cambria" w:cs="Cambria" w:eastAsia="Cambri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quais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pode-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ressaltar,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depende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específico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seu estágio. O tratamento geralmente envolve cirurgia, radioterapia, quimioterapia 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tratamentos especializados.</w:t>
      </w:r>
    </w:p>
    <w:p>
      <w:pPr>
        <w:spacing w:before="0" w:after="0" w:line="240"/>
        <w:ind w:right="151" w:left="1229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Conclui-se que a conscientização sobre o câncer infantil é fundamental para que o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profissional de enfermagem e a família possam desenvolver uma abordagem adequada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para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tratamento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prevenção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doença.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mbria" w:hAnsi="Cambria" w:cs="Cambria" w:eastAsia="Cambri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ajuda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os pais e outros membros da família a entenderem melhor o tratamento e as mudanças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 ocorrem ao longo do processo de cura. Esta consciência também ajuda a reduzir 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estigma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a discriminação associada à doença.</w:t>
      </w:r>
    </w:p>
    <w:p>
      <w:pPr>
        <w:spacing w:before="9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29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257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ARANCIBIA, Alejandro Mauricio.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Mapeamento do tratamento do câncer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infantojuvenil no Rio Grande do Su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l. 2020. [Tese de doutorado em Medicina: Ciências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Médicas,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Universidade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Federal do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Rio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Grande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Sul-Porto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Alegre].</w:t>
      </w:r>
    </w:p>
    <w:p>
      <w:pPr>
        <w:spacing w:before="5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42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BORGAM, Carlos EA, Garbuio DC. Evaluaõon of the quality of life of cancer paoents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undergoing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chemotherapy.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 Rene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2OZZ; Z3:e71133.</w:t>
      </w:r>
    </w:p>
    <w:p>
      <w:pPr>
        <w:spacing w:before="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BRASIL. Lei nº 14.308, de 8 de março de 2022.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Institui a Política Nacional de Atenção à</w:t>
      </w:r>
      <w:r>
        <w:rPr>
          <w:rFonts w:ascii="Cambria" w:hAnsi="Cambria" w:cs="Cambria" w:eastAsia="Cambria"/>
          <w:b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Oncologia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Pediátrica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Brasília,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DF: atos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Poder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Legislativo, 2022.</w:t>
      </w:r>
    </w:p>
    <w:p>
      <w:pPr>
        <w:spacing w:before="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34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BRAZ, Melissa Medeiros et al.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Convivendo com o linfedema após o câncer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 1. ed.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Santa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Maria,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RS: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UFSM,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Pró-Reitoria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Extensão,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e-book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(Série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Extensão)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8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COSTA, Fernanda Alves de Macedo.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Qualidade de vida em crianças com tumores do</w:t>
      </w:r>
      <w:r>
        <w:rPr>
          <w:rFonts w:ascii="Cambria" w:hAnsi="Cambria" w:cs="Cambria" w:eastAsia="Cambria"/>
          <w:b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sistema nervoso central (SNC) em tratamento e controle oncológico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 2020.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[Dissertação para conclusão da Residência Multiprofissional 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Oncologia/Enfermagem- Instituto Nacional de Câncer José Alencar Gomes da Silva-Rio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Janeiro].</w:t>
      </w: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90" w:left="122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 CUNHA SANTOS, Dayane Ketlyn et al. Análise do Tratamento Precoce do Câncer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Infantojuvenil no Brasil.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Revista Brasileira de Cancerologia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v. 68, n. 1, p. 171637,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8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 SILVA MATTOS, Monalisa; LIMA, Ronaldo Nunes. Atuação e percepção do enfermeiro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nos cuidados paliativos associados a criança com câncer.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Revista Brasileira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Interdisciplinar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 Saúde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19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 AMORIM, Layna Pereira Et Al. Profissionais De Enfermagem E O Cuidar Na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 Oncológico: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Prática, Atitudes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Conhecimentos 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Realização Da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222" w:after="0" w:line="240"/>
        <w:ind w:right="722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Humanização Da Assistência.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Research, Society And Development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V. 11, N. 17, P.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E198111719476-E198111719476,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3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9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 FREITAS AGUIAR, Marília A. et al.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Psico-Oncologia: caminhos de cuidado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 Summus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Editorial,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40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GOMES, Marceli et al. Estimativa de incidência de câncer no Brasil, 2023-2025.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Cambria" w:hAnsi="Cambria" w:cs="Cambria" w:eastAsia="Cambria"/>
          <w:b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Brasileira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 Cancerologia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v. 69, n.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1, 2023.</w:t>
      </w:r>
    </w:p>
    <w:p>
      <w:pPr>
        <w:spacing w:before="4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456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GOUGET, Daniella Dantas et al.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 grupo como espaço interpsíquico de cuidados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elaborativos: o trabalho com mães de crianças em tratamento do câncer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infantil.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2019. [Dissertação apresentada ao Programa de Pósgraduação em Saúde Pública, da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Escola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Nacional de Saúde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Pública Sergio Arouca, na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Fundação Oswaldo Cruz].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68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GUEDES, Amanda Kamylle Cavalcanti et al. Cuidados paliativos em oncologia pediátrica: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perspectivas de profissionais de saúde.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Rev. SBPH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São Paulo, v. 22, n. 2, p. 128-148, dez.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9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910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GUIMARÃES, Tuani Magalhães et al. Cuidado paliativo em oncologia pediátrica na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formação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do enfermeiro.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Revista Gaúcha de Enfermagem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38, 2021.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2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FRANÇA, Jael Rúbia Figueiredo de Sá et al. Experiência existencial de crianças com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câncer sob cuidados paliativos.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Revista Brasileira de Enfermagem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v. 71, p. 1320-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1327, 2018.</w:t>
      </w:r>
    </w:p>
    <w:p>
      <w:pPr>
        <w:spacing w:before="9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439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INCA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Instituto Nacional do Câncer.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 que é Câncer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? 2020. Disponível em: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htt</w:t>
      </w:r>
      <w:hyperlink xmlns:r="http://schemas.openxmlformats.org/officeDocument/2006/relationships" r:id="docRId0"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ps://w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ww</w:t>
      </w:r>
      <w:hyperlink xmlns:r="http://schemas.openxmlformats.org/officeDocument/2006/relationships" r:id="docRId1"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.inca.gov.b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r/o</w:t>
      </w:r>
      <w:hyperlink xmlns:r="http://schemas.openxmlformats.org/officeDocument/2006/relationships" r:id="docRId2"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-que-e-cancer</w:t>
        </w:r>
      </w:hyperlink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outubro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34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INCA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Instituto Nacional do Câncer.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Sobrevida de pacientes infantojuvenis com</w:t>
      </w:r>
      <w:r>
        <w:rPr>
          <w:rFonts w:ascii="Cambria" w:hAnsi="Cambria" w:cs="Cambria" w:eastAsia="Cambria"/>
          <w:b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Brasil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2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INCA - Instituto Nacional de Câncer (Brasil).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Estimativa 2023: incidência de câncer no</w:t>
      </w:r>
      <w:r>
        <w:rPr>
          <w:rFonts w:ascii="Cambria" w:hAnsi="Cambria" w:cs="Cambria" w:eastAsia="Cambria"/>
          <w:b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Brasil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Rio de Janeiro: INCA, 2022.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292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MAREQUE, Jéssica da Rocha.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 enfrentamento psicológico de pacientes oncológicos</w:t>
      </w:r>
      <w:r>
        <w:rPr>
          <w:rFonts w:ascii="Cambria" w:hAnsi="Cambria" w:cs="Cambria" w:eastAsia="Cambria"/>
          <w:b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hospitalizados frente à doença e sua impossibilidade de cura.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2020.[Dissertação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apresentada a UFSM como requisito parcial para obtenção do título de especialista 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gestão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 atenção hospitalar em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 pública].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64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MOREIRA, Mayara dos Santos Camêlo et al.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Distribuição do câncer infantojuvenil e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fatores associados ao tempo entre o diagnóstico e o início do tratamento: análise a</w:t>
      </w:r>
      <w:r>
        <w:rPr>
          <w:rFonts w:ascii="Cambria" w:hAnsi="Cambria" w:cs="Cambria" w:eastAsia="Cambria"/>
          <w:b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registros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hospitalares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2010-2016.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2021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.[Dissertação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 Mestrado apresentada ao Centro de Ciências Exatas e da Natureza da Universidade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Federal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 Paraíba- PB].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90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PASSOS, Beatriz Silva et al. A importância da escuta qualificada no cuidado clínico 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enfermagem ao paciente oncológico.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Revista Enfermagem Atual In Derme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v. 94, n. 32,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222" w:after="0" w:line="240"/>
        <w:ind w:right="446" w:left="1229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RIZZO, Beatriz Rocha Et Al. Cuidados Paliativos Pediátricos Em Pacientes Com Câncer.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Research, Society And Development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V. 11, N. 8, P. E12511830376- E12511830376,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9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660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SIMAN, Andreia Guerra et al. Cuidar em oncologia: desafios e superações cotidianas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vivenciados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por enfermeiros.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Revista Brasileira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 Cancerologia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v. 65,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3, 2019.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SANTOS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DK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 C,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SANTOS JC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O, ARAUJO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YB, ALMEIDA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Sobral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GS,</w:t>
      </w:r>
    </w:p>
    <w:p>
      <w:pPr>
        <w:spacing w:before="2" w:after="0" w:line="240"/>
        <w:ind w:right="809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KAMEO SY, SILVA GM. Análise do Tratamento Precoce do Câncer Infantojuvenil no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Brasil.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Rev.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Bras.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Cancerol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3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SANTOS, Sara Sofia Pereira dos.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Atitudes dos enfermeiros face à importância da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família no processo de cuidar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 2022. [Dissertação de Mestrado- Escola Superior de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Saúde-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Leiria - Portugal].</w:t>
      </w:r>
    </w:p>
    <w:p>
      <w:pPr>
        <w:spacing w:before="9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839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SCARATTI, Maira et al. Do Diagnóstico a Terminalidade: Enfrentamento da Equipe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Multiprofissional na Oncologia Pediátrica.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Revista de Pesquisa Cuidado é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Online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v. 11, n.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2, p.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311-316, 2019.</w:t>
      </w:r>
    </w:p>
    <w:p>
      <w:pPr>
        <w:spacing w:before="3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15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SCHMIDT, Fernanda Mateus Queiroz et al. Conhecimento da equipe de enfermagem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feridas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neoplásicas.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Rev.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Bras.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Enferm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Brasília,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73, n.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1, e20170738, 2020.</w:t>
      </w:r>
    </w:p>
    <w:p>
      <w:pPr>
        <w:spacing w:before="9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74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SILVA, Beatriz Uchoa; YOSHIOKA, Eliane Muta; DE GÓES SALVETTI, Marina.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Conhecimento de Enfermeiros sobre o Manejo da Dor Oncológica.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Revista Brasileira de</w:t>
      </w:r>
      <w:r>
        <w:rPr>
          <w:rFonts w:ascii="Cambria" w:hAnsi="Cambria" w:cs="Cambria" w:eastAsia="Cambria"/>
          <w:b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Cancerologia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v. 68, n.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4, 2022.</w:t>
      </w:r>
    </w:p>
    <w:p>
      <w:pPr>
        <w:spacing w:before="5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68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SILVA, Wilian Toneli da et al.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Parâmetros norteadores para o desenvolvimento da</w:t>
      </w:r>
      <w:r>
        <w:rPr>
          <w:rFonts w:ascii="Cambria" w:hAnsi="Cambria" w:cs="Cambria" w:eastAsia="Cambria"/>
          <w:b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competência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informação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infantojuvenil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" w:after="0" w:line="240"/>
        <w:ind w:right="0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75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SILVA, Cecilia Ferreira Da Et Al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. Fomento Governamental Das Pesquisas Em Câncer</w:t>
      </w:r>
      <w:r>
        <w:rPr>
          <w:rFonts w:ascii="Cambria" w:hAnsi="Cambria" w:cs="Cambria" w:eastAsia="Cambria"/>
          <w:b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No Brasil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 2019. [Tese de Doutorado em Saúde Pública da Escola Nacional de Saúde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Pública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Sérgio Arouca, na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Fundação Oswaldo Cruz-Rio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 Janeiro].</w:t>
      </w: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0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SOBRAL, Glebson Santos et al. Análise do Tempo para Início do Tratamento Oncológico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 Brasil: Fatores Demográficos e Relacionados à Neoplasia.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Revista Brasileira de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Cancerologia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v. 68, n.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3, 2022.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621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SOUSA, Amanda Danielle Resende Silva e, Silva, Liliane Faria da e Paiva, Eny Dórea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Nursing interventions in palliative care in Pediatric Oncology: an integrative review.</w:t>
      </w:r>
      <w:r>
        <w:rPr>
          <w:rFonts w:ascii="Cambria" w:hAnsi="Cambria" w:cs="Cambria" w:eastAsia="Cambria"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Brasileira de Enfermagem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v. 72, n.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pp.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531-540. 2019.</w:t>
      </w:r>
    </w:p>
    <w:p>
      <w:pPr>
        <w:spacing w:before="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59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SOUZA, Jaimeson Araújo de et al. Câncer infantil e impactos emocionais para a família: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Uma revisão da literatura.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Research, Society and Development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v. 10, n. 10, p.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e56101017931-e56101017931,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TENÓRIO,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Claudia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Christy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Oliveira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mbria" w:hAnsi="Cambria" w:cs="Cambria" w:eastAsia="Cambri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centrado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família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criança</w:t>
      </w:r>
      <w:r>
        <w:rPr>
          <w:rFonts w:ascii="Cambria" w:hAnsi="Cambria" w:cs="Cambria" w:eastAsia="Cambria"/>
          <w:b/>
          <w:color w:val="auto"/>
          <w:spacing w:val="-5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Doença de LLA: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elaboração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 um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instrumento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 alta de transição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66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TARAPUES, Jhully Constanza Herrera et al. Signos y síntomas para la detención</w:t>
      </w:r>
      <w:r>
        <w:rPr>
          <w:rFonts w:ascii="Cambria" w:hAnsi="Cambria" w:cs="Cambria" w:eastAsia="Cambri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temprana del cáncer infantil.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Ciencia Latina Revista Científica Multidisciplinar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v. 6,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5, p.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1961-1973, 2022.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VALÉRIO,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Jocemir.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novo</w:t>
      </w:r>
      <w:r>
        <w:rPr>
          <w:rFonts w:ascii="Cambria" w:hAnsi="Cambria" w:cs="Cambria" w:eastAsia="Cambri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sorriso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Editora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autografia</w:t>
      </w:r>
      <w:r>
        <w:rPr>
          <w:rFonts w:ascii="Cambria" w:hAnsi="Cambria" w:cs="Cambria" w:eastAsia="Cambri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edição, 2021.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23" w:left="122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VIEIRA, Ana Angelica Barbosa Et Al. Práticas Baseadas Em Evidências No Tratamento E</w:t>
      </w:r>
      <w:r>
        <w:rPr>
          <w:rFonts w:ascii="Cambria" w:hAnsi="Cambria" w:cs="Cambria" w:eastAsia="Cambria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Controle Das Radiodermatites Em Pacientes Oncológicos.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Brazilian Journal Of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8, N. 6, P. 44468-44485, 2022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5">
    <w:abstractNumId w:val="18"/>
  </w:num>
  <w:num w:numId="21">
    <w:abstractNumId w:val="12"/>
  </w:num>
  <w:num w:numId="27">
    <w:abstractNumId w:val="6"/>
  </w:num>
  <w:num w:numId="6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inca.gov.br/o-que-e-cancer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www.inca.gov.br/o-que-e-cancer" Id="docRId0" Type="http://schemas.openxmlformats.org/officeDocument/2006/relationships/hyperlink" /><Relationship TargetMode="External" Target="http://www.inca.gov.br/o-que-e-cancer" Id="docRId2" Type="http://schemas.openxmlformats.org/officeDocument/2006/relationships/hyperlink" /><Relationship Target="styles.xml" Id="docRId4" Type="http://schemas.openxmlformats.org/officeDocument/2006/relationships/styles" /></Relationships>
</file>