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F834B2" w:rsidP="00F834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>ARBOVIROSES: MANIFESTAÇÕES DÉRMICAS E DEMAIS ASPECTOS DE MANEJO.</w:t>
      </w:r>
    </w:p>
    <w:p w:rsidR="00C05558" w:rsidRDefault="00F834B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sz w:val="24"/>
          <w:szCs w:val="24"/>
        </w:rPr>
        <w:t>Edvaldo Moura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834B2">
        <w:rPr>
          <w:rFonts w:ascii="Times New Roman" w:hAnsi="Times New Roman" w:cs="Times New Roman"/>
          <w:sz w:val="24"/>
          <w:szCs w:val="24"/>
        </w:rPr>
        <w:t>; Adauto Lúcio Paes Landim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34B2">
        <w:rPr>
          <w:rFonts w:ascii="Times New Roman" w:hAnsi="Times New Roman" w:cs="Times New Roman"/>
          <w:sz w:val="24"/>
          <w:szCs w:val="24"/>
        </w:rPr>
        <w:t>; Emiliano Miguel Esteves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34B2">
        <w:rPr>
          <w:rFonts w:ascii="Times New Roman" w:hAnsi="Times New Roman" w:cs="Times New Roman"/>
          <w:sz w:val="24"/>
          <w:szCs w:val="24"/>
        </w:rPr>
        <w:t xml:space="preserve">; Mariana </w:t>
      </w:r>
      <w:proofErr w:type="spellStart"/>
      <w:r w:rsidRPr="00F834B2">
        <w:rPr>
          <w:rFonts w:ascii="Times New Roman" w:hAnsi="Times New Roman" w:cs="Times New Roman"/>
          <w:sz w:val="24"/>
          <w:szCs w:val="24"/>
        </w:rPr>
        <w:t>Fagan</w:t>
      </w:r>
      <w:proofErr w:type="spellEnd"/>
      <w:r w:rsidRPr="00F834B2">
        <w:rPr>
          <w:rFonts w:ascii="Times New Roman" w:hAnsi="Times New Roman" w:cs="Times New Roman"/>
          <w:sz w:val="24"/>
          <w:szCs w:val="24"/>
        </w:rPr>
        <w:t xml:space="preserve"> Peyrot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834B2">
        <w:rPr>
          <w:rFonts w:ascii="Times New Roman" w:hAnsi="Times New Roman" w:cs="Times New Roman"/>
          <w:sz w:val="24"/>
          <w:szCs w:val="24"/>
        </w:rPr>
        <w:t>; Raissa Martins de Oliveira Nunes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834B2">
        <w:rPr>
          <w:rFonts w:ascii="Times New Roman" w:hAnsi="Times New Roman" w:cs="Times New Roman"/>
          <w:sz w:val="24"/>
          <w:szCs w:val="24"/>
        </w:rPr>
        <w:t>; Ana Paula Pierre</w:t>
      </w:r>
      <w:r w:rsidR="00FA343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43F" w:rsidRDefault="00F834B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05558" w:rsidRDefault="00C05558" w:rsidP="00FA343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A34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A343F">
        <w:rPr>
          <w:rFonts w:ascii="Times New Roman" w:hAnsi="Times New Roman" w:cs="Times New Roman"/>
          <w:sz w:val="24"/>
          <w:szCs w:val="24"/>
          <w:vertAlign w:val="superscript"/>
        </w:rPr>
        <w:t>,2,3,4 e 5</w:t>
      </w:r>
      <w:r w:rsidR="00FA343F" w:rsidRPr="00FA343F">
        <w:t xml:space="preserve"> </w:t>
      </w:r>
      <w:r w:rsidR="00FA343F" w:rsidRPr="00FA343F">
        <w:rPr>
          <w:rFonts w:ascii="Times New Roman" w:hAnsi="Times New Roman" w:cs="Times New Roman"/>
          <w:sz w:val="24"/>
          <w:szCs w:val="24"/>
        </w:rPr>
        <w:t>Acadêmicos de Medicina da FAHESP/IESVAP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58" w:rsidRDefault="00FA343F" w:rsidP="00FA343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F834B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05558">
        <w:rPr>
          <w:rFonts w:ascii="Times New Roman" w:hAnsi="Times New Roman" w:cs="Times New Roman"/>
          <w:sz w:val="24"/>
          <w:szCs w:val="24"/>
        </w:rPr>
        <w:t xml:space="preserve">Docente do Curso de </w:t>
      </w:r>
      <w:r w:rsidR="00F834B2">
        <w:rPr>
          <w:rFonts w:ascii="Times New Roman" w:hAnsi="Times New Roman" w:cs="Times New Roman"/>
          <w:sz w:val="24"/>
          <w:szCs w:val="24"/>
        </w:rPr>
        <w:t>Medicina</w:t>
      </w:r>
      <w:r w:rsidR="00C05558">
        <w:rPr>
          <w:rFonts w:ascii="Times New Roman" w:hAnsi="Times New Roman" w:cs="Times New Roman"/>
          <w:sz w:val="24"/>
          <w:szCs w:val="24"/>
        </w:rPr>
        <w:t xml:space="preserve"> da FAHESP/IESVAP </w:t>
      </w: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FA3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43F" w:rsidRPr="00FA343F">
        <w:rPr>
          <w:rFonts w:ascii="Times New Roman" w:hAnsi="Times New Roman" w:cs="Times New Roman"/>
          <w:bCs/>
          <w:sz w:val="24"/>
          <w:szCs w:val="24"/>
        </w:rPr>
        <w:t xml:space="preserve">Os exantemas virais são frequentes e principalmente autolimitados. Reconhecimento precoce e diferenciação de outras doenças são importantes para direcionar investigações e início do tratamento. A apresentação clínica inclui um espectro polimórfico de erupções cutâneas (incluindo sangramento e máculas e pápulas inespecíficas) que variam de exantemas virais clássicos a apresentações atípicas que podem imitar doenças não virais. Em áreas não endêmicas, o diagnóstico é mais difícil, pois a erupção cutânea pode resultar de outras infecções virais não transmitidas por artrópodes e / ou doenças reativas ou inflamatórias (urticária, dermatite 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atópica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>, lúpus eritematoso sistêmico). Assim, podem ser prontamente diagnosticados por motivos clínicos, mas raramente representam um desafio diagnóstico</w:t>
      </w:r>
      <w:r w:rsidR="00F834B2" w:rsidRPr="00F834B2">
        <w:rPr>
          <w:rFonts w:ascii="Times New Roman" w:hAnsi="Times New Roman" w:cs="Times New Roman"/>
          <w:bCs/>
          <w:sz w:val="24"/>
          <w:szCs w:val="24"/>
        </w:rPr>
        <w:t>.</w:t>
      </w:r>
    </w:p>
    <w:p w:rsidR="00974339" w:rsidRP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FA343F" w:rsidRPr="00FA343F">
        <w:rPr>
          <w:rFonts w:ascii="Times New Roman" w:hAnsi="Times New Roman" w:cs="Times New Roman"/>
          <w:sz w:val="24"/>
          <w:szCs w:val="24"/>
        </w:rPr>
        <w:t xml:space="preserve">Disponibilizar informações baseadas em evidências cientificas, que possibilitem o médico obter um diagnostico diferencial contundente para tratar </w:t>
      </w:r>
      <w:proofErr w:type="spellStart"/>
      <w:r w:rsidR="00FA343F" w:rsidRPr="00FA343F">
        <w:rPr>
          <w:rFonts w:ascii="Times New Roman" w:hAnsi="Times New Roman" w:cs="Times New Roman"/>
          <w:sz w:val="24"/>
          <w:szCs w:val="24"/>
        </w:rPr>
        <w:t>arboviroses</w:t>
      </w:r>
      <w:proofErr w:type="spellEnd"/>
      <w:r w:rsidR="00FA343F" w:rsidRPr="00FA343F">
        <w:rPr>
          <w:rFonts w:ascii="Times New Roman" w:hAnsi="Times New Roman" w:cs="Times New Roman"/>
          <w:sz w:val="24"/>
          <w:szCs w:val="24"/>
        </w:rPr>
        <w:t xml:space="preserve"> com manifestações dermatológicas.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43F" w:rsidRPr="00FA343F">
        <w:rPr>
          <w:rFonts w:ascii="Times New Roman" w:hAnsi="Times New Roman" w:cs="Times New Roman"/>
          <w:bCs/>
          <w:sz w:val="24"/>
          <w:szCs w:val="24"/>
        </w:rPr>
        <w:t xml:space="preserve">Trata-se de uma revisão de literatura com abordagem qualitativa e quantitativa, na qual utilizou-se as bases de dados 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Sciencedirect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 xml:space="preserve"> para compilação dos artigos. A estratégia de buscas aplicáveis para seleção dos artigos empregou-se as palavras chaves, no idioma inglês: 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arbovirosis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dermatitis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chikungunya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>. Como Operador Booleano aplicou-se o “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>”. Dessa maneira, foram selecionados 9 artigos com publicações nos anos de 2008 a 2019.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43F" w:rsidRPr="00FA343F" w:rsidRDefault="00FA343F" w:rsidP="00FA34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Análise crítica: </w:t>
      </w:r>
      <w:r w:rsidRPr="00FA343F">
        <w:rPr>
          <w:rFonts w:ascii="Times New Roman" w:hAnsi="Times New Roman" w:cs="Times New Roman"/>
          <w:bCs/>
          <w:sz w:val="24"/>
          <w:szCs w:val="24"/>
        </w:rPr>
        <w:t xml:space="preserve">A patogenia das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arboviroses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pode ser um mecanismo de diferenciação das doenças. Os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arbovírus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da dengue são RNA fita simples que consistem em quatro sorotipos, pertencentes ao gênero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Flavivirus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e à família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Flaviviridae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. A infecção por um sorotipo induz imunidade duradoura homotípica e somente temporariamente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heterotípica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por dois a três meses. No entanto, os indivíduos podem ser infectados por todos os quatro sorotipos, os quais geralmente circulam em uma população durante epidemias. A resposta imunológica à infecção aguda por dengue pode ser primária ou secundária; a primeira tem relação com indivíduos não expostos anteriormente ao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flavivírus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, com elevação lenta do título dos anticorpos; a secundária, os indivíduos com infeção aguda por dengue, mas com histórico de infeção prévia por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flavovírus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, no qual o título de anticorpos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IgG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apresenta elevação rápida, com aumento menos significativo de anticorpos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IgM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. As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arboviroses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como Dengue,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Zika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Chikungunya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podem ser difíceis de serem diferenciadas apenas pelo quadro clínico, exame físico e de outras infecções virais não transmitidas por artrópodes e/ou doenças reativas ou inflamatórias (urticária, dermatite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atópica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>, lúpus eritematoso sistêmico), devido às similaridades de manifestações clínicas, principalmente em relação às apresentações cutâneas.</w:t>
      </w:r>
    </w:p>
    <w:p w:rsidR="00974339" w:rsidRPr="00FA343F" w:rsidRDefault="00FA343F" w:rsidP="00FA34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43F">
        <w:rPr>
          <w:rFonts w:ascii="Times New Roman" w:hAnsi="Times New Roman" w:cs="Times New Roman"/>
          <w:bCs/>
          <w:sz w:val="24"/>
          <w:szCs w:val="24"/>
        </w:rPr>
        <w:t xml:space="preserve">Na dengue pode ocorrer exantema de caráter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maculopapular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, atingindo face, tronco e membros, que não preserva palmas das mãos ou planta dos pés, em geral no final da febre, podendo haver ou não prurido associado. A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Zika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tem como característica cutânea o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rash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maculopapular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que pode persistir por 14 dias com duração média de 6 dias. Já a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Chikungunya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o acometimento cutâneo está associado </w:t>
      </w:r>
      <w:r w:rsidRPr="00FA34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ao exantema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maculopapular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e surgimento de lesões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purpúricas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. As infecções virais causadas pelo mosquito Aedes aegypti tem como achado dermatológico mais comum sendo uma erupção inespecífica, pruriginosa e difusa que consiste em máculas e pápulas que aparecem 3 a 12 dias após a infecção inicial. Em geral as lesões se iniciam na face e se espalham para tronco e extremidades; as lesões de pele muito se assemelham com a dermatite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atópica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 que tem relação com uma diminuição na produção de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interferon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 xml:space="preserve">-γ e esse mecanismo fisiopatológico contributivo conhecido para infecção viral gera suscetibilidade em pacientes com dermatite </w:t>
      </w:r>
      <w:proofErr w:type="spellStart"/>
      <w:r w:rsidRPr="00FA343F">
        <w:rPr>
          <w:rFonts w:ascii="Times New Roman" w:hAnsi="Times New Roman" w:cs="Times New Roman"/>
          <w:bCs/>
          <w:sz w:val="24"/>
          <w:szCs w:val="24"/>
        </w:rPr>
        <w:t>atópica</w:t>
      </w:r>
      <w:proofErr w:type="spellEnd"/>
      <w:r w:rsidRPr="00FA343F">
        <w:rPr>
          <w:rFonts w:ascii="Times New Roman" w:hAnsi="Times New Roman" w:cs="Times New Roman"/>
          <w:bCs/>
          <w:sz w:val="24"/>
          <w:szCs w:val="24"/>
        </w:rPr>
        <w:t>, isso foi sugerido por alguns estudos e mostrou em determinado paciente que a partir do tratamento da infecção viral pelo Aedes aegypti as lesões cutâneas foram desaparecendo sucessivamente, dessa forma pode ser um grande desencadeador de dermatites.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Pr="00FA343F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FA343F" w:rsidRPr="00FA343F">
        <w:rPr>
          <w:rFonts w:ascii="Times New Roman" w:hAnsi="Times New Roman" w:cs="Times New Roman"/>
          <w:bCs/>
          <w:sz w:val="24"/>
          <w:szCs w:val="24"/>
        </w:rPr>
        <w:t xml:space="preserve">Esses achados e tendências em relação as manifestações cutâneas por </w:t>
      </w:r>
      <w:proofErr w:type="spellStart"/>
      <w:r w:rsidR="00FA343F" w:rsidRPr="00FA343F">
        <w:rPr>
          <w:rFonts w:ascii="Times New Roman" w:hAnsi="Times New Roman" w:cs="Times New Roman"/>
          <w:bCs/>
          <w:sz w:val="24"/>
          <w:szCs w:val="24"/>
        </w:rPr>
        <w:t>arboviroses</w:t>
      </w:r>
      <w:proofErr w:type="spellEnd"/>
      <w:r w:rsidR="00FA343F" w:rsidRPr="00FA343F">
        <w:rPr>
          <w:rFonts w:ascii="Times New Roman" w:hAnsi="Times New Roman" w:cs="Times New Roman"/>
          <w:bCs/>
          <w:sz w:val="24"/>
          <w:szCs w:val="24"/>
        </w:rPr>
        <w:t>, mostram a importância de se diferenciar as lesões de outros diagnósticos, para que assim seja feito com maior exatidão a conduta correta perante a infecção viral. Sendo assim, a exclusão de diagnósticos diferenciais é fundamental, e para isso é necessário que os profissionais sejam treinados, pois as chances de se contribuir para a identificação de casos suspeitos é maior.</w:t>
      </w:r>
    </w:p>
    <w:p w:rsidR="005A7B81" w:rsidRDefault="005A7B81" w:rsidP="00C0555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7B81" w:rsidRDefault="005A7B81" w:rsidP="00C0555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B81">
        <w:rPr>
          <w:rFonts w:ascii="Times New Roman" w:hAnsi="Times New Roman" w:cs="Times New Roman"/>
          <w:bCs/>
          <w:sz w:val="24"/>
          <w:szCs w:val="24"/>
        </w:rPr>
        <w:t>Palavras-chave</w:t>
      </w:r>
      <w:r w:rsidRPr="005A7B8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Chikungunya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 xml:space="preserve">; causes;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dermatitis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>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B81">
        <w:rPr>
          <w:rFonts w:ascii="Times New Roman" w:hAnsi="Times New Roman" w:cs="Times New Roman"/>
          <w:bCs/>
          <w:sz w:val="24"/>
          <w:szCs w:val="24"/>
        </w:rPr>
        <w:t>Referências</w:t>
      </w:r>
      <w:r w:rsidRPr="005A7B81">
        <w:rPr>
          <w:rFonts w:ascii="Times New Roman" w:hAnsi="Times New Roman" w:cs="Times New Roman"/>
          <w:bCs/>
          <w:sz w:val="24"/>
          <w:szCs w:val="24"/>
        </w:rPr>
        <w:t>: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7B81">
        <w:rPr>
          <w:rFonts w:ascii="Times New Roman" w:hAnsi="Times New Roman" w:cs="Times New Roman"/>
          <w:bCs/>
          <w:sz w:val="24"/>
          <w:szCs w:val="24"/>
        </w:rPr>
        <w:t xml:space="preserve">COSME-BLANCO,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Wilfredo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 xml:space="preserve">; ARROYO-FLORES,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Erving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 xml:space="preserve">; NAZARIO,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Sylvette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Zika virus infection as a trigger of atopic dermatitis. Annals Of Allergy, Asthma &amp; Immunology,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s.l.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], v. 119, n. 5, p.459-460,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nov.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2017. Elsevier BV. http://dx.doi.org/10.1016/j.anai.2017.07.007.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NAWAS,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Zeena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Y. et al. Emerging infectious diseases with cutaneous manifestations. Journal Of The American Academy Of Dermatology,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s.l.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], v. 75, n. 1, p.1-16,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jul.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2016. Elsevier BV. http://dx.doi.org/10.1016/j.jaad.2016.04.033.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FUJITA, Dennis Minoru et al. Additional travel recommendations for babies and pregnant women after the recent Zika and Chikungunya outbreaks. Travel Medicine And Infectious Disease,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s.l.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], v. 22, p.75-76, mar. 2018. Elsevier BV. http://dx.doi.org/10.1016/j.tmaid.2018.02.012.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KAFFENBERGER, Benjamin H. et al. The effect of climate change on skin disease in North America. Journal Of The American Academy Of Dermatology,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s.l.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], v. 76, n. 1, p.140-147,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jan.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2017. Elsevier BV. http://dx.doi.org/10.1016/j.jaad.2016.08.014.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GARG,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Taru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 al. Stevens-Johnson syndrome and toxic epidermal necrolysis-like cutaneous presentation of chikungunya fever: A case series. Pediatric Dermatology,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s.l.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], v. 35, n. 3, p.392-396, 24 mar. 2018. Wiley. http://dx.doi.org/10.1111/pde.13450.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RAMOS, Willy et al. Cutaneous Manifestations of Zika in Peru. Journal Of Cutaneous Medicine And Surgery,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s.l.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], p.1-8, 26 set. 2019. SAGE Publications. http://dx.doi.org/10.1177/1203475419878160.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MONSEL,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Gentiane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; CAUMES, Eric. Recent developments in dermatological syndromes in returning travelers. Current Opinion In Infectious Diseases,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s.l.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t>], v. 21, n. 5, p.495-499, out. 2008. Ovid Technologies (Wolters Kluwer Health). http://dx.doi.org/10.1097/qco.0b013e32830ce770.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B8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KNÖPFEL, Nicole et al. Viral exanthems in children: A great imitator.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Clinics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Dermatology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>, [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s.l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 xml:space="preserve">.], v. 37, n. 3, p.213-226, maio 2019. </w:t>
      </w:r>
      <w:proofErr w:type="spellStart"/>
      <w:r w:rsidRPr="005A7B81">
        <w:rPr>
          <w:rFonts w:ascii="Times New Roman" w:hAnsi="Times New Roman" w:cs="Times New Roman"/>
          <w:bCs/>
          <w:sz w:val="24"/>
          <w:szCs w:val="24"/>
        </w:rPr>
        <w:t>Elsevier</w:t>
      </w:r>
      <w:proofErr w:type="spellEnd"/>
      <w:r w:rsidRPr="005A7B81">
        <w:rPr>
          <w:rFonts w:ascii="Times New Roman" w:hAnsi="Times New Roman" w:cs="Times New Roman"/>
          <w:bCs/>
          <w:sz w:val="24"/>
          <w:szCs w:val="24"/>
        </w:rPr>
        <w:t xml:space="preserve"> BV. http://dx.doi.org/10.1016/j.clindermatol.2019.01.009.</w:t>
      </w:r>
    </w:p>
    <w:p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B81" w:rsidRPr="00FA343F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BD9" w:rsidRDefault="005F4BD9" w:rsidP="00C05558">
      <w:pPr>
        <w:spacing w:after="0" w:line="240" w:lineRule="auto"/>
      </w:pPr>
      <w:r>
        <w:separator/>
      </w:r>
    </w:p>
  </w:endnote>
  <w:endnote w:type="continuationSeparator" w:id="0">
    <w:p w:rsidR="005F4BD9" w:rsidRDefault="005F4BD9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BD9" w:rsidRDefault="005F4BD9" w:rsidP="00C05558">
      <w:pPr>
        <w:spacing w:after="0" w:line="240" w:lineRule="auto"/>
      </w:pPr>
      <w:r>
        <w:separator/>
      </w:r>
    </w:p>
  </w:footnote>
  <w:footnote w:type="continuationSeparator" w:id="0">
    <w:p w:rsidR="005F4BD9" w:rsidRDefault="005F4BD9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3F3857"/>
    <w:rsid w:val="005056F2"/>
    <w:rsid w:val="005A7B81"/>
    <w:rsid w:val="005F4BD9"/>
    <w:rsid w:val="008A1BE0"/>
    <w:rsid w:val="00974339"/>
    <w:rsid w:val="00A13665"/>
    <w:rsid w:val="00C05558"/>
    <w:rsid w:val="00D03E19"/>
    <w:rsid w:val="00EC2947"/>
    <w:rsid w:val="00F834B2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7321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Edvaldo Moura Filho</cp:lastModifiedBy>
  <cp:revision>3</cp:revision>
  <dcterms:created xsi:type="dcterms:W3CDTF">2019-10-29T00:24:00Z</dcterms:created>
  <dcterms:modified xsi:type="dcterms:W3CDTF">2019-10-29T00:25:00Z</dcterms:modified>
</cp:coreProperties>
</file>