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2B63" w:rsidP="67B0B4F7" w:rsidRDefault="00BF2B63" w14:paraId="306F45CA" w14:textId="53DD565A">
      <w:pPr>
        <w:jc w:val="center"/>
        <w:rPr>
          <w:rFonts w:ascii="Times New Roman" w:hAnsi="Times New Roman" w:cs="Times New Roman" w:asciiTheme="majorBidi" w:hAnsiTheme="majorBidi" w:cstheme="majorBidi"/>
          <w:b w:val="1"/>
          <w:bCs w:val="1"/>
          <w:noProof w:val="0"/>
          <w:lang w:val="pt-BR"/>
        </w:rPr>
      </w:pPr>
      <w:r w:rsidRPr="67B0B4F7" w:rsidR="67B0B4F7">
        <w:rPr>
          <w:rFonts w:ascii="Times New Roman" w:hAnsi="Times New Roman" w:cs="Times New Roman" w:asciiTheme="majorBidi" w:hAnsiTheme="majorBidi" w:cstheme="majorBidi"/>
          <w:b w:val="1"/>
          <w:bCs w:val="1"/>
          <w:noProof w:val="0"/>
          <w:lang w:val="pt-BR"/>
        </w:rPr>
        <w:t>LESÃO DE DIEULAFOY RESULTANDO EM HEMORRAGIA DIGESTIVA ALTA EM ASSOCIAÇÃO COM RUPTURA DE ANEURISMA CEREBRAL</w:t>
      </w:r>
    </w:p>
    <w:p w:rsidR="00BF2B63" w:rsidP="67B0B4F7" w:rsidRDefault="00BF2B63" w14:paraId="5A145F65" w14:textId="4F4C4B58">
      <w:pPr>
        <w:pStyle w:val="Normal"/>
        <w:jc w:val="center"/>
        <w:rPr>
          <w:rFonts w:ascii="Times New Roman" w:hAnsi="Times New Roman" w:cs="Times New Roman" w:asciiTheme="majorBidi" w:hAnsiTheme="majorBidi" w:cstheme="majorBidi"/>
          <w:noProof w:val="0"/>
          <w:lang w:val="pt-BR"/>
        </w:rPr>
      </w:pPr>
    </w:p>
    <w:p w:rsidR="00BF2B63" w:rsidP="67B0B4F7" w:rsidRDefault="00BF2B63" w14:paraId="4CFEB7D2" w14:textId="104BB73E">
      <w:pPr>
        <w:jc w:val="center"/>
        <w:rPr>
          <w:rFonts w:ascii="Times New Roman" w:hAnsi="Times New Roman" w:cs="Times New Roman" w:asciiTheme="majorBidi" w:hAnsiTheme="majorBidi" w:cstheme="majorBidi"/>
          <w:b w:val="1"/>
          <w:bCs w:val="1"/>
          <w:noProof w:val="0"/>
          <w:lang w:val="pt-BR"/>
        </w:rPr>
      </w:pPr>
      <w:r w:rsidRPr="67B0B4F7" w:rsidR="67B0B4F7">
        <w:rPr>
          <w:rFonts w:ascii="Times New Roman" w:hAnsi="Times New Roman" w:cs="Times New Roman" w:asciiTheme="majorBidi" w:hAnsiTheme="majorBidi" w:cstheme="majorBidi"/>
          <w:b w:val="1"/>
          <w:bCs w:val="1"/>
          <w:noProof w:val="0"/>
          <w:u w:val="single"/>
          <w:lang w:val="pt-BR"/>
        </w:rPr>
        <w:t>Ivo dos Santos Lacerda Junior ¹</w:t>
      </w:r>
      <w:r w:rsidRPr="67B0B4F7" w:rsidR="67B0B4F7">
        <w:rPr>
          <w:rFonts w:ascii="Times New Roman" w:hAnsi="Times New Roman" w:cs="Times New Roman" w:asciiTheme="majorBidi" w:hAnsiTheme="majorBidi" w:cstheme="majorBidi"/>
          <w:b w:val="1"/>
          <w:bCs w:val="1"/>
          <w:noProof w:val="0"/>
          <w:lang w:val="pt-BR"/>
        </w:rPr>
        <w:t>, André Pereira Westhaplen², Isabella de Oliveira Rosa³, Álvaro Moreira da Luz⁴</w:t>
      </w:r>
    </w:p>
    <w:p w:rsidR="00BF2B63" w:rsidP="67B0B4F7" w:rsidRDefault="00BF2B63" w14:paraId="58B9A370" w14:textId="0A5BAD00">
      <w:pPr>
        <w:pStyle w:val="Normal"/>
        <w:jc w:val="center"/>
        <w:rPr>
          <w:rFonts w:ascii="Times New Roman" w:hAnsi="Times New Roman" w:cs="Times New Roman" w:asciiTheme="majorBidi" w:hAnsiTheme="majorBidi" w:cstheme="majorBidi"/>
          <w:b w:val="1"/>
          <w:bCs w:val="1"/>
          <w:noProof w:val="0"/>
          <w:lang w:val="pt-BR"/>
        </w:rPr>
      </w:pPr>
    </w:p>
    <w:p w:rsidR="00BF2B63" w:rsidP="67B0B4F7" w:rsidRDefault="00BF2B63" w14:paraId="6D045634" w14:textId="27ACFEFD">
      <w:pPr>
        <w:spacing w:after="160" w:line="259" w:lineRule="auto"/>
        <w:ind w:firstLine="0"/>
        <w:rPr>
          <w:rFonts w:ascii="Times New Roman" w:hAnsi="Times New Roman" w:cs="Times New Roman" w:asciiTheme="majorBidi" w:hAnsiTheme="majorBidi" w:cstheme="majorBidi"/>
          <w:noProof w:val="0"/>
          <w:lang w:val="pt-BR"/>
        </w:rPr>
      </w:pPr>
      <w:r w:rsidRPr="67B0B4F7" w:rsidR="67B0B4F7">
        <w:rPr>
          <w:rFonts w:ascii="Times New Roman" w:hAnsi="Times New Roman" w:cs="Times New Roman" w:asciiTheme="majorBidi" w:hAnsiTheme="majorBidi" w:cstheme="majorBidi"/>
          <w:noProof w:val="0"/>
          <w:lang w:val="pt-BR"/>
        </w:rPr>
        <w:t xml:space="preserve">A hemorragia digestiva alta (HDA) é sangramento no trato gastrointestinal acima do ângulo de Treitz. Dentre os tipos de HDA a lesão de </w:t>
      </w:r>
      <w:proofErr w:type="spellStart"/>
      <w:r w:rsidRPr="67B0B4F7" w:rsidR="67B0B4F7">
        <w:rPr>
          <w:rFonts w:ascii="Times New Roman" w:hAnsi="Times New Roman" w:cs="Times New Roman" w:asciiTheme="majorBidi" w:hAnsiTheme="majorBidi" w:cstheme="majorBidi"/>
          <w:noProof w:val="0"/>
          <w:lang w:val="pt-BR"/>
        </w:rPr>
        <w:t>Dieulafoy</w:t>
      </w:r>
      <w:proofErr w:type="spellEnd"/>
      <w:r w:rsidRPr="67B0B4F7" w:rsidR="67B0B4F7">
        <w:rPr>
          <w:rFonts w:ascii="Times New Roman" w:hAnsi="Times New Roman" w:cs="Times New Roman" w:asciiTheme="majorBidi" w:hAnsiTheme="majorBidi" w:cstheme="majorBidi"/>
          <w:noProof w:val="0"/>
          <w:lang w:val="pt-BR"/>
        </w:rPr>
        <w:t xml:space="preserve"> (LD) é uma causa atípica e difícil diagnóstico. O caso tem destaque por se tratar de uma causa rara no intervalo em que foi diagnosticado aneurisma roto de artéria cerebral média esquerda. Paciente masculino, 54 anos, admitido em hospital terciário com hematêmese e melena há 2 dias. Há 7 dias apresentou cefaleia </w:t>
      </w:r>
      <w:proofErr w:type="spellStart"/>
      <w:r w:rsidRPr="67B0B4F7" w:rsidR="67B0B4F7">
        <w:rPr>
          <w:rFonts w:ascii="Times New Roman" w:hAnsi="Times New Roman" w:cs="Times New Roman" w:asciiTheme="majorBidi" w:hAnsiTheme="majorBidi" w:cstheme="majorBidi"/>
          <w:noProof w:val="0"/>
          <w:lang w:val="pt-BR"/>
        </w:rPr>
        <w:t>holocraniana</w:t>
      </w:r>
      <w:proofErr w:type="spellEnd"/>
      <w:r w:rsidRPr="67B0B4F7" w:rsidR="67B0B4F7">
        <w:rPr>
          <w:rFonts w:ascii="Times New Roman" w:hAnsi="Times New Roman" w:cs="Times New Roman" w:asciiTheme="majorBidi" w:hAnsiTheme="majorBidi" w:cstheme="majorBidi"/>
          <w:noProof w:val="0"/>
          <w:lang w:val="pt-BR"/>
        </w:rPr>
        <w:t xml:space="preserve"> de forte intensidade e em uso de anti-inflamatórios não esteroidais. Hipertenso em tratamento regular e histórico de trombose venosa profunda em membro inferior direito, em uso de ácido acetilsalicílico 100mg por dia e “remédio para afinar o sangue” duas vezes ao dia. Apresentava-se em regular estado geral, </w:t>
      </w:r>
      <w:proofErr w:type="spellStart"/>
      <w:r w:rsidRPr="67B0B4F7" w:rsidR="67B0B4F7">
        <w:rPr>
          <w:rFonts w:ascii="Times New Roman" w:hAnsi="Times New Roman" w:cs="Times New Roman" w:asciiTheme="majorBidi" w:hAnsiTheme="majorBidi" w:cstheme="majorBidi"/>
          <w:noProof w:val="0"/>
          <w:lang w:val="pt-BR"/>
        </w:rPr>
        <w:t>hipocorado</w:t>
      </w:r>
      <w:proofErr w:type="spellEnd"/>
      <w:r w:rsidRPr="67B0B4F7" w:rsidR="67B0B4F7">
        <w:rPr>
          <w:rFonts w:ascii="Times New Roman" w:hAnsi="Times New Roman" w:cs="Times New Roman" w:asciiTheme="majorBidi" w:hAnsiTheme="majorBidi" w:cstheme="majorBidi"/>
          <w:noProof w:val="0"/>
          <w:lang w:val="pt-BR"/>
        </w:rPr>
        <w:t xml:space="preserve">, afebril, </w:t>
      </w:r>
      <w:proofErr w:type="spellStart"/>
      <w:r w:rsidRPr="67B0B4F7" w:rsidR="67B0B4F7">
        <w:rPr>
          <w:rFonts w:ascii="Times New Roman" w:hAnsi="Times New Roman" w:cs="Times New Roman" w:asciiTheme="majorBidi" w:hAnsiTheme="majorBidi" w:cstheme="majorBidi"/>
          <w:noProof w:val="0"/>
          <w:lang w:val="pt-BR"/>
        </w:rPr>
        <w:t>taquicardico</w:t>
      </w:r>
      <w:proofErr w:type="spellEnd"/>
      <w:r w:rsidRPr="67B0B4F7" w:rsidR="67B0B4F7">
        <w:rPr>
          <w:rFonts w:ascii="Times New Roman" w:hAnsi="Times New Roman" w:cs="Times New Roman" w:asciiTheme="majorBidi" w:hAnsiTheme="majorBidi" w:cstheme="majorBidi"/>
          <w:noProof w:val="0"/>
          <w:lang w:val="pt-BR"/>
        </w:rPr>
        <w:t xml:space="preserve">, normotenso e leve rigidez de nuca. Após estabilização hemodinâmica e hemograma sem alterações, foi submetido à tomografia de crânio onde não se evidenciou hemorragia intracraniana. Com suspeita de cefaleia sentinela, realizada punção lombar onde foi encontrado líquido cefalorraquidiano hemorrágico e </w:t>
      </w:r>
      <w:proofErr w:type="spellStart"/>
      <w:r w:rsidRPr="67B0B4F7" w:rsidR="67B0B4F7">
        <w:rPr>
          <w:rFonts w:ascii="Times New Roman" w:hAnsi="Times New Roman" w:cs="Times New Roman" w:asciiTheme="majorBidi" w:hAnsiTheme="majorBidi" w:cstheme="majorBidi"/>
          <w:noProof w:val="0"/>
          <w:lang w:val="pt-BR"/>
        </w:rPr>
        <w:t>angiotomografia</w:t>
      </w:r>
      <w:proofErr w:type="spellEnd"/>
      <w:r w:rsidRPr="67B0B4F7" w:rsidR="67B0B4F7">
        <w:rPr>
          <w:rFonts w:ascii="Times New Roman" w:hAnsi="Times New Roman" w:cs="Times New Roman" w:asciiTheme="majorBidi" w:hAnsiTheme="majorBidi" w:cstheme="majorBidi"/>
          <w:noProof w:val="0"/>
          <w:lang w:val="pt-BR"/>
        </w:rPr>
        <w:t xml:space="preserve"> que evidenciou aneurisma cerebral de artéria cerebral média esquerda. Na endoscopia digestiva alta foi detectada lesão em cárdia há 1 cm da junção </w:t>
      </w:r>
      <w:proofErr w:type="spellStart"/>
      <w:r w:rsidRPr="67B0B4F7" w:rsidR="67B0B4F7">
        <w:rPr>
          <w:rFonts w:ascii="Times New Roman" w:hAnsi="Times New Roman" w:cs="Times New Roman" w:asciiTheme="majorBidi" w:hAnsiTheme="majorBidi" w:cstheme="majorBidi"/>
          <w:noProof w:val="0"/>
          <w:lang w:val="pt-BR"/>
        </w:rPr>
        <w:t>esofago-gástrica</w:t>
      </w:r>
      <w:proofErr w:type="spellEnd"/>
      <w:r w:rsidRPr="67B0B4F7" w:rsidR="67B0B4F7">
        <w:rPr>
          <w:rFonts w:ascii="Times New Roman" w:hAnsi="Times New Roman" w:cs="Times New Roman" w:asciiTheme="majorBidi" w:hAnsiTheme="majorBidi" w:cstheme="majorBidi"/>
          <w:noProof w:val="0"/>
          <w:lang w:val="pt-BR"/>
        </w:rPr>
        <w:t xml:space="preserve">, do tipo LD, com sangramento em jato, e efetuado hemostasia com inserção de 2 clips hemostáticos. Após programada </w:t>
      </w:r>
      <w:proofErr w:type="spellStart"/>
      <w:r w:rsidRPr="67B0B4F7" w:rsidR="67B0B4F7">
        <w:rPr>
          <w:rFonts w:ascii="Times New Roman" w:hAnsi="Times New Roman" w:cs="Times New Roman" w:asciiTheme="majorBidi" w:hAnsiTheme="majorBidi" w:cstheme="majorBidi"/>
          <w:noProof w:val="0"/>
          <w:lang w:val="pt-BR"/>
        </w:rPr>
        <w:t>craniotomia</w:t>
      </w:r>
      <w:proofErr w:type="spellEnd"/>
      <w:r w:rsidRPr="67B0B4F7" w:rsidR="67B0B4F7">
        <w:rPr>
          <w:rFonts w:ascii="Times New Roman" w:hAnsi="Times New Roman" w:cs="Times New Roman" w:asciiTheme="majorBidi" w:hAnsiTheme="majorBidi" w:cstheme="majorBidi"/>
          <w:noProof w:val="0"/>
          <w:lang w:val="pt-BR"/>
        </w:rPr>
        <w:t xml:space="preserve"> para clipagem do aneurisma cerebral roto. A LD compreende 1% de todas as hemorragias gastrointestinais. Constitui-se em uma malformação vascular que leva a protrusão de uma arteríola tortuosa por meio de um pequeno defeito na mucosa. Etiologia é desconhecida. Distribuição anatômica inclui estômago (71%) - mais comum a junção esofagogástrica -, duodeno (15%), esôfago (8%), reto (2%), cólon (2%) e jejuno (1%). Existem relatos em brônquios pulmonares. A associação com outras malformações vasculares incluindo o sistema nervoso central é descrita principalmente na população asiática. Os pacientes típicos que sangram são homens com doenças cardíacas, hipertensão arterial, doença renal crônica, diabetes mellitus ou abuso de álcool. Ademais, medicamentos como </w:t>
      </w:r>
      <w:proofErr w:type="spellStart"/>
      <w:r w:rsidRPr="67B0B4F7" w:rsidR="67B0B4F7">
        <w:rPr>
          <w:rFonts w:ascii="Times New Roman" w:hAnsi="Times New Roman" w:cs="Times New Roman" w:asciiTheme="majorBidi" w:hAnsiTheme="majorBidi" w:cstheme="majorBidi"/>
          <w:noProof w:val="0"/>
          <w:lang w:val="pt-BR"/>
        </w:rPr>
        <w:t>AINEs</w:t>
      </w:r>
      <w:proofErr w:type="spellEnd"/>
      <w:r w:rsidRPr="67B0B4F7" w:rsidR="67B0B4F7">
        <w:rPr>
          <w:rFonts w:ascii="Times New Roman" w:hAnsi="Times New Roman" w:cs="Times New Roman" w:asciiTheme="majorBidi" w:hAnsiTheme="majorBidi" w:cstheme="majorBidi"/>
          <w:noProof w:val="0"/>
          <w:lang w:val="pt-BR"/>
        </w:rPr>
        <w:t>, aspirina e varfarina têm sido usadas em mais da metade dos pacientes. As manifestações clínicas são hematêmese e melena, podendo apresentar sinais de instabilidade hemodinâmica. O tratamento inicial consiste na reposição volêmica e monitorização dos dados vitais. As modalidades diagnósticas são endoscopia, angiografia e cintilografia. O diagnóstico de escolha é a endoscopia com efetividade em mais de 90%. A cirurgia é feita em 5% dos pacientes, em caso de falha de outros métodos. O diagnóstico é um desafio e deve ser pesquisado em pacientes de todas as faixas etárias com sangramento do trato gastrointestinal. A endoscopia é um recurso altamente eficaz para a terapêutica e pode ser utilizada em casos de recidivas como primeira opção.</w:t>
      </w:r>
    </w:p>
    <w:p w:rsidR="67B0B4F7" w:rsidP="67B0B4F7" w:rsidRDefault="67B0B4F7" w14:paraId="4F5C7E04" w14:textId="5382BCD2">
      <w:pPr>
        <w:jc w:val="both"/>
        <w:rPr>
          <w:rFonts w:ascii="Times New Roman" w:hAnsi="Times New Roman" w:cs="Times New Roman" w:asciiTheme="majorBidi" w:hAnsiTheme="majorBidi" w:cstheme="majorBidi"/>
          <w:i w:val="1"/>
          <w:iCs w:val="1"/>
        </w:rPr>
      </w:pPr>
    </w:p>
    <w:p w:rsidR="67B0B4F7" w:rsidP="67B0B4F7" w:rsidRDefault="67B0B4F7" w14:paraId="3877A1AD" w14:textId="03DF9352">
      <w:pPr>
        <w:jc w:val="both"/>
        <w:rPr>
          <w:rFonts w:ascii="Times New Roman" w:hAnsi="Times New Roman" w:cs="Times New Roman" w:asciiTheme="majorBidi" w:hAnsiTheme="majorBidi" w:cstheme="majorBidi"/>
          <w:b w:val="1"/>
          <w:bCs w:val="1"/>
        </w:rPr>
      </w:pPr>
      <w:r w:rsidRPr="67B0B4F7" w:rsidR="67B0B4F7">
        <w:rPr>
          <w:rFonts w:ascii="Times New Roman" w:hAnsi="Times New Roman" w:cs="Times New Roman" w:asciiTheme="majorBidi" w:hAnsiTheme="majorBidi" w:cstheme="majorBidi"/>
          <w:i w:val="1"/>
          <w:iCs w:val="1"/>
        </w:rPr>
        <w:t>Palavras-chave</w:t>
      </w:r>
      <w:r w:rsidRPr="67B0B4F7" w:rsidR="67B0B4F7">
        <w:rPr>
          <w:rFonts w:ascii="Times New Roman" w:hAnsi="Times New Roman" w:cs="Times New Roman" w:asciiTheme="majorBidi" w:hAnsiTheme="majorBidi" w:cstheme="majorBidi"/>
        </w:rPr>
        <w:t>: Aneurisma Cerebral, Hemorragia Digestiva Alta, Lesão de Dieulafoy.</w:t>
      </w:r>
    </w:p>
    <w:p w:rsidR="67B0B4F7" w:rsidP="67B0B4F7" w:rsidRDefault="67B0B4F7" w14:paraId="5B97FCE7" w14:textId="6FF66316">
      <w:pPr>
        <w:pStyle w:val="Normal"/>
        <w:jc w:val="both"/>
        <w:rPr>
          <w:rFonts w:ascii="Times New Roman" w:hAnsi="Times New Roman" w:cs="Times New Roman" w:asciiTheme="majorBidi" w:hAnsiTheme="majorBidi" w:cstheme="majorBidi"/>
        </w:rPr>
      </w:pPr>
    </w:p>
    <w:p w:rsidR="67B0B4F7" w:rsidP="67B0B4F7" w:rsidRDefault="67B0B4F7" w14:paraId="0C8A4844" w14:textId="666FE011">
      <w:pPr>
        <w:pStyle w:val="Normal"/>
        <w:jc w:val="both"/>
        <w:rPr>
          <w:rFonts w:ascii="Times New Roman" w:hAnsi="Times New Roman" w:eastAsia="Times New Roman" w:cs="Times New Roman"/>
          <w:b w:val="0"/>
          <w:bCs w:val="0"/>
          <w:i w:val="0"/>
          <w:iCs w:val="0"/>
          <w:noProof w:val="0"/>
          <w:color w:val="000000" w:themeColor="text1" w:themeTint="FF" w:themeShade="FF"/>
          <w:sz w:val="24"/>
          <w:szCs w:val="24"/>
          <w:lang w:val="pt-BR"/>
        </w:rPr>
      </w:pPr>
    </w:p>
    <w:p w:rsidR="67B0B4F7" w:rsidP="67B0B4F7" w:rsidRDefault="67B0B4F7" w14:paraId="7559C322" w14:textId="58FFFE2F">
      <w:pPr>
        <w:pStyle w:val="Normal"/>
        <w:jc w:val="both"/>
        <w:rPr>
          <w:rFonts w:ascii="Times New Roman" w:hAnsi="Times New Roman" w:eastAsia="Times New Roman" w:cs="Times New Roman"/>
          <w:b w:val="0"/>
          <w:bCs w:val="0"/>
          <w:i w:val="0"/>
          <w:iCs w:val="0"/>
          <w:noProof w:val="0"/>
          <w:color w:val="000000" w:themeColor="text1" w:themeTint="FF" w:themeShade="FF"/>
          <w:sz w:val="24"/>
          <w:szCs w:val="24"/>
          <w:lang w:val="pt-BR"/>
        </w:rPr>
      </w:pPr>
    </w:p>
    <w:p w:rsidR="67B0B4F7" w:rsidP="67B0B4F7" w:rsidRDefault="67B0B4F7" w14:paraId="79ADDA2C" w14:textId="0A35189A">
      <w:pPr>
        <w:pStyle w:val="Normal"/>
        <w:jc w:val="both"/>
        <w:rPr>
          <w:rFonts w:ascii="Times New Roman" w:hAnsi="Times New Roman" w:eastAsia="Times New Roman" w:cs="Times New Roman"/>
          <w:b w:val="0"/>
          <w:bCs w:val="0"/>
          <w:i w:val="0"/>
          <w:iCs w:val="0"/>
          <w:noProof w:val="0"/>
          <w:color w:val="000000" w:themeColor="text1" w:themeTint="FF" w:themeShade="FF"/>
          <w:sz w:val="24"/>
          <w:szCs w:val="24"/>
          <w:lang w:val="pt-BR"/>
        </w:rPr>
      </w:pPr>
    </w:p>
    <w:p w:rsidR="67B0B4F7" w:rsidP="67B0B4F7" w:rsidRDefault="67B0B4F7" w14:paraId="0243D1AC" w14:textId="0D777BB3">
      <w:pPr>
        <w:pStyle w:val="Normal"/>
        <w:jc w:val="both"/>
        <w:rPr>
          <w:rFonts w:ascii="Times New Roman" w:hAnsi="Times New Roman" w:cs="Times New Roman" w:asciiTheme="majorBidi" w:hAnsiTheme="majorBidi" w:cstheme="majorBidi"/>
        </w:rPr>
      </w:pPr>
    </w:p>
    <w:sectPr w:rsidRPr="00BF2B63" w:rsidR="00BF2B63" w:rsidSect="00FA0BC9">
      <w:headerReference w:type="default" r:id="rId6"/>
      <w:footerReference w:type="default" r:id="rId7"/>
      <w:pgSz w:w="11900" w:h="16840" w:orient="portrait"/>
      <w:pgMar w:top="1701" w:right="1418" w:bottom="1701" w:left="1418"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227A" w:rsidP="00BF2B63" w:rsidRDefault="00CE227A" w14:paraId="6990547C" w14:textId="77777777">
      <w:r>
        <w:separator/>
      </w:r>
    </w:p>
  </w:endnote>
  <w:endnote w:type="continuationSeparator" w:id="0">
    <w:p w:rsidR="00CE227A" w:rsidP="00BF2B63" w:rsidRDefault="00CE227A" w14:paraId="41A4A2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37E5D5F" w:rsidP="037E5D5F" w:rsidRDefault="037E5D5F" w14:paraId="4DE10167" w14:textId="7ECF22FC">
    <w:pPr>
      <w:pStyle w:val="ListParagraph"/>
      <w:numPr>
        <w:ilvl w:val="0"/>
        <w:numId w:val="4"/>
      </w:numPr>
      <w:bidi w:val="0"/>
      <w:spacing w:before="0" w:beforeAutospacing="off" w:after="0" w:afterAutospacing="off" w:line="259" w:lineRule="auto"/>
      <w:ind w:right="0"/>
      <w:jc w:val="left"/>
      <w:rPr>
        <w:rFonts w:ascii="Times New Roman" w:hAnsi="Times New Roman" w:eastAsia="Times New Roman" w:cs="Times New Roman" w:asciiTheme="majorBidi" w:hAnsiTheme="majorBidi" w:eastAsiaTheme="majorBidi" w:cstheme="majorBidi"/>
        <w:i w:val="1"/>
        <w:iCs w:val="1"/>
        <w:sz w:val="20"/>
        <w:szCs w:val="20"/>
      </w:rPr>
    </w:pPr>
    <w:r w:rsidRPr="037E5D5F" w:rsidR="037E5D5F">
      <w:rPr>
        <w:rFonts w:ascii="Times New Roman" w:hAnsi="Times New Roman" w:cs="Times New Roman" w:asciiTheme="majorBidi" w:hAnsiTheme="majorBidi" w:cstheme="majorBidi"/>
        <w:i w:val="1"/>
        <w:iCs w:val="1"/>
        <w:noProof w:val="0"/>
        <w:sz w:val="20"/>
        <w:szCs w:val="20"/>
        <w:lang w:val="pt-BR"/>
      </w:rPr>
      <w:t xml:space="preserve">Acadêmico de Medicina, Universidade Estadual do Oeste do Paraná (UNIOESTE), Cascavel-PR. E-mail: </w:t>
    </w:r>
    <w:hyperlink r:id="Raee037155b2d4d5d">
      <w:r w:rsidRPr="037E5D5F" w:rsidR="037E5D5F">
        <w:rPr>
          <w:rFonts w:ascii="Times New Roman" w:hAnsi="Times New Roman" w:cs="Times New Roman" w:asciiTheme="majorBidi" w:hAnsiTheme="majorBidi" w:cstheme="majorBidi"/>
          <w:i w:val="1"/>
          <w:iCs w:val="1"/>
          <w:noProof w:val="0"/>
          <w:sz w:val="20"/>
          <w:szCs w:val="20"/>
          <w:lang w:val="pt-BR"/>
        </w:rPr>
        <w:t>ivolacerdajr@hotmail.com</w:t>
      </w:r>
    </w:hyperlink>
    <w:r w:rsidRPr="037E5D5F" w:rsidR="037E5D5F">
      <w:rPr>
        <w:rFonts w:ascii="Times New Roman" w:hAnsi="Times New Roman" w:cs="Times New Roman" w:asciiTheme="majorBidi" w:hAnsiTheme="majorBidi" w:cstheme="majorBidi"/>
        <w:i w:val="1"/>
        <w:iCs w:val="1"/>
        <w:noProof w:val="0"/>
        <w:sz w:val="20"/>
        <w:szCs w:val="20"/>
        <w:lang w:val="pt-BR"/>
      </w:rPr>
      <w:t>.</w:t>
    </w:r>
  </w:p>
  <w:p w:rsidR="037E5D5F" w:rsidP="037E5D5F" w:rsidRDefault="037E5D5F" w14:paraId="1613831B" w14:textId="2C19A0CF">
    <w:pPr>
      <w:pStyle w:val="ListParagraph"/>
      <w:numPr>
        <w:ilvl w:val="0"/>
        <w:numId w:val="4"/>
      </w:numPr>
      <w:bidi w:val="0"/>
      <w:spacing w:before="0" w:beforeAutospacing="off" w:after="0" w:afterAutospacing="off" w:line="259" w:lineRule="auto"/>
      <w:ind w:right="0"/>
      <w:jc w:val="left"/>
      <w:rPr>
        <w:rFonts w:ascii="Times New Roman" w:hAnsi="Times New Roman" w:eastAsia="Times New Roman" w:cs="Times New Roman" w:asciiTheme="majorBidi" w:hAnsiTheme="majorBidi" w:eastAsiaTheme="majorBidi" w:cstheme="majorBidi"/>
        <w:i w:val="1"/>
        <w:iCs w:val="1"/>
        <w:sz w:val="20"/>
        <w:szCs w:val="20"/>
      </w:rPr>
    </w:pPr>
    <w:r w:rsidRPr="037E5D5F" w:rsidR="037E5D5F">
      <w:rPr>
        <w:rFonts w:ascii="Times New Roman" w:hAnsi="Times New Roman" w:cs="Times New Roman" w:asciiTheme="majorBidi" w:hAnsiTheme="majorBidi" w:cstheme="majorBidi"/>
        <w:i w:val="1"/>
        <w:iCs w:val="1"/>
        <w:noProof w:val="0"/>
        <w:sz w:val="20"/>
        <w:szCs w:val="20"/>
        <w:lang w:val="pt-BR"/>
      </w:rPr>
      <w:t xml:space="preserve">Graduado em Medicina pela Universidade Federal de Ciências da Saúde de Porto Alegre (UFCSPA). Mestre em Ciências pela Universidade Federal de São Paulo (UNIFESP-EPM). Especialista em Cirurgia Geral e </w:t>
    </w:r>
    <w:proofErr w:type="spellStart"/>
    <w:r w:rsidRPr="037E5D5F" w:rsidR="037E5D5F">
      <w:rPr>
        <w:rFonts w:ascii="Times New Roman" w:hAnsi="Times New Roman" w:cs="Times New Roman" w:asciiTheme="majorBidi" w:hAnsiTheme="majorBidi" w:cstheme="majorBidi"/>
        <w:i w:val="1"/>
        <w:iCs w:val="1"/>
        <w:noProof w:val="0"/>
        <w:sz w:val="20"/>
        <w:szCs w:val="20"/>
        <w:lang w:val="pt-BR"/>
      </w:rPr>
      <w:t>Coloproctologia</w:t>
    </w:r>
    <w:proofErr w:type="spellEnd"/>
    <w:r w:rsidRPr="037E5D5F" w:rsidR="037E5D5F">
      <w:rPr>
        <w:rFonts w:ascii="Times New Roman" w:hAnsi="Times New Roman" w:cs="Times New Roman" w:asciiTheme="majorBidi" w:hAnsiTheme="majorBidi" w:cstheme="majorBidi"/>
        <w:i w:val="1"/>
        <w:iCs w:val="1"/>
        <w:noProof w:val="0"/>
        <w:sz w:val="20"/>
        <w:szCs w:val="20"/>
        <w:lang w:val="pt-BR"/>
      </w:rPr>
      <w:t xml:space="preserve"> com Título de Especialista emitido pela Comissão Nacional de Residência Médica e Sociedade Brasileira de </w:t>
    </w:r>
    <w:proofErr w:type="spellStart"/>
    <w:r w:rsidRPr="037E5D5F" w:rsidR="037E5D5F">
      <w:rPr>
        <w:rFonts w:ascii="Times New Roman" w:hAnsi="Times New Roman" w:cs="Times New Roman" w:asciiTheme="majorBidi" w:hAnsiTheme="majorBidi" w:cstheme="majorBidi"/>
        <w:i w:val="1"/>
        <w:iCs w:val="1"/>
        <w:noProof w:val="0"/>
        <w:sz w:val="20"/>
        <w:szCs w:val="20"/>
        <w:lang w:val="pt-BR"/>
      </w:rPr>
      <w:t>Coloproctologia</w:t>
    </w:r>
    <w:proofErr w:type="spellEnd"/>
    <w:r w:rsidRPr="037E5D5F" w:rsidR="037E5D5F">
      <w:rPr>
        <w:rFonts w:ascii="Times New Roman" w:hAnsi="Times New Roman" w:cs="Times New Roman" w:asciiTheme="majorBidi" w:hAnsiTheme="majorBidi" w:cstheme="majorBidi"/>
        <w:i w:val="1"/>
        <w:iCs w:val="1"/>
        <w:noProof w:val="0"/>
        <w:sz w:val="20"/>
        <w:szCs w:val="20"/>
        <w:lang w:val="pt-BR"/>
      </w:rPr>
      <w:t xml:space="preserve">. Especialista em Endoscopia Digestiva pela SOBED/AMB. Professor Assistente do Internato de Clínica Cirúrgica da Universidade Estadual do Oeste do Paraná (UNIOESTE). Preceptor da Residência Médica em Cirurgia Geral do Hospital Universitário do Oeste do Paraná desde 2005. Titular do Colégio Brasileiro dos Cirurgiões, Titular da Sociedade Brasileira de </w:t>
    </w:r>
    <w:proofErr w:type="spellStart"/>
    <w:r w:rsidRPr="037E5D5F" w:rsidR="037E5D5F">
      <w:rPr>
        <w:rFonts w:ascii="Times New Roman" w:hAnsi="Times New Roman" w:cs="Times New Roman" w:asciiTheme="majorBidi" w:hAnsiTheme="majorBidi" w:cstheme="majorBidi"/>
        <w:i w:val="1"/>
        <w:iCs w:val="1"/>
        <w:noProof w:val="0"/>
        <w:sz w:val="20"/>
        <w:szCs w:val="20"/>
        <w:lang w:val="pt-BR"/>
      </w:rPr>
      <w:t>Coloproctologia</w:t>
    </w:r>
    <w:proofErr w:type="spellEnd"/>
    <w:r w:rsidRPr="037E5D5F" w:rsidR="037E5D5F">
      <w:rPr>
        <w:rFonts w:ascii="Times New Roman" w:hAnsi="Times New Roman" w:cs="Times New Roman" w:asciiTheme="majorBidi" w:hAnsiTheme="majorBidi" w:cstheme="majorBidi"/>
        <w:i w:val="1"/>
        <w:iCs w:val="1"/>
        <w:noProof w:val="0"/>
        <w:sz w:val="20"/>
        <w:szCs w:val="20"/>
        <w:lang w:val="pt-BR"/>
      </w:rPr>
      <w:t xml:space="preserve"> (SBCP) e Titular da Sociedade Bras</w:t>
    </w:r>
  </w:p>
  <w:p w:rsidR="037E5D5F" w:rsidP="037E5D5F" w:rsidRDefault="037E5D5F" w14:paraId="2B7F1AAB" w14:textId="69E4C14A">
    <w:pPr>
      <w:pStyle w:val="ListParagraph"/>
      <w:numPr>
        <w:ilvl w:val="0"/>
        <w:numId w:val="4"/>
      </w:numPr>
      <w:bidi w:val="0"/>
      <w:spacing w:before="0" w:beforeAutospacing="off" w:after="0" w:afterAutospacing="off" w:line="259" w:lineRule="auto"/>
      <w:ind w:right="0"/>
      <w:jc w:val="left"/>
      <w:rPr>
        <w:rFonts w:ascii="Times New Roman" w:hAnsi="Times New Roman" w:eastAsia="Times New Roman" w:cs="Times New Roman" w:asciiTheme="majorBidi" w:hAnsiTheme="majorBidi" w:eastAsiaTheme="majorBidi" w:cstheme="majorBidi"/>
        <w:i w:val="1"/>
        <w:iCs w:val="1"/>
        <w:sz w:val="20"/>
        <w:szCs w:val="20"/>
      </w:rPr>
    </w:pPr>
    <w:r w:rsidRPr="037E5D5F" w:rsidR="037E5D5F">
      <w:rPr>
        <w:rFonts w:ascii="Times New Roman" w:hAnsi="Times New Roman" w:cs="Times New Roman" w:asciiTheme="majorBidi" w:hAnsiTheme="majorBidi" w:cstheme="majorBidi"/>
        <w:i w:val="1"/>
        <w:iCs w:val="1"/>
        <w:noProof w:val="0"/>
        <w:sz w:val="20"/>
        <w:szCs w:val="20"/>
        <w:lang w:val="pt-BR"/>
      </w:rPr>
      <w:t>Médica residente, Setor de cirurgia geral, Universidade estadual do Oeste do Paraná (UNIOESTE), Cascavel-PR.</w:t>
    </w:r>
  </w:p>
  <w:p w:rsidR="037E5D5F" w:rsidP="037E5D5F" w:rsidRDefault="037E5D5F" w14:paraId="1DC15BC7" w14:textId="2CA703CA">
    <w:pPr>
      <w:pStyle w:val="ListParagraph"/>
      <w:numPr>
        <w:ilvl w:val="0"/>
        <w:numId w:val="4"/>
      </w:numPr>
      <w:bidi w:val="0"/>
      <w:spacing w:before="0" w:beforeAutospacing="off" w:after="0" w:afterAutospacing="off" w:line="259" w:lineRule="auto"/>
      <w:ind w:right="0"/>
      <w:jc w:val="left"/>
      <w:rPr>
        <w:rFonts w:ascii="Times New Roman" w:hAnsi="Times New Roman" w:eastAsia="Times New Roman" w:cs="Times New Roman" w:asciiTheme="majorBidi" w:hAnsiTheme="majorBidi" w:eastAsiaTheme="majorBidi" w:cstheme="majorBidi"/>
        <w:i w:val="1"/>
        <w:iCs w:val="1"/>
        <w:sz w:val="20"/>
        <w:szCs w:val="20"/>
      </w:rPr>
    </w:pPr>
    <w:r w:rsidRPr="037E5D5F" w:rsidR="037E5D5F">
      <w:rPr>
        <w:rFonts w:ascii="Times New Roman" w:hAnsi="Times New Roman" w:cs="Times New Roman" w:asciiTheme="majorBidi" w:hAnsiTheme="majorBidi" w:cstheme="majorBidi"/>
        <w:i w:val="1"/>
        <w:iCs w:val="1"/>
        <w:noProof w:val="0"/>
        <w:sz w:val="20"/>
        <w:szCs w:val="20"/>
        <w:lang w:val="pt-BR"/>
      </w:rPr>
      <w:t>Médico residente, Setor de neurocirurgia, Universidade Estadual do Oeste do Paraná (UNIOESTE), Cascavel-PR.</w:t>
    </w:r>
  </w:p>
  <w:p w:rsidR="037E5D5F" w:rsidP="037E5D5F" w:rsidRDefault="037E5D5F" w14:paraId="5833ED0A" w14:textId="5A51C95E">
    <w:pPr>
      <w:pStyle w:val="Normal"/>
      <w:rPr>
        <w:rFonts w:ascii="Times New Roman" w:hAnsi="Times New Roman" w:cs="Times New Roman" w:asciiTheme="majorBidi" w:hAnsiTheme="majorBidi" w:cstheme="majorBidi"/>
        <w:i w:val="1"/>
        <w:iCs w:val="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227A" w:rsidP="00BF2B63" w:rsidRDefault="00CE227A" w14:paraId="49FD01C4" w14:textId="77777777">
      <w:r>
        <w:separator/>
      </w:r>
    </w:p>
  </w:footnote>
  <w:footnote w:type="continuationSeparator" w:id="0">
    <w:p w:rsidR="00CE227A" w:rsidP="00BF2B63" w:rsidRDefault="00CE227A" w14:paraId="60297F8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955A9F" w:rsidR="00BF2B63" w:rsidP="00FA0BC9" w:rsidRDefault="00D91FB6" w14:paraId="27BE8F08" w14:textId="77777777">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noProof/>
        <w:color w:val="000000" w:themeColor="text1"/>
        <w:sz w:val="20"/>
        <w:szCs w:val="20"/>
      </w:rPr>
      <w:drawing>
        <wp:anchor distT="0" distB="0" distL="114300" distR="114300" simplePos="0" relativeHeight="251659264" behindDoc="1" locked="0" layoutInCell="1" allowOverlap="1" wp14:anchorId="30DBF7EA" wp14:editId="01C2A0FB">
          <wp:simplePos x="0" y="0"/>
          <wp:positionH relativeFrom="rightMargin">
            <wp:posOffset>-1257300</wp:posOffset>
          </wp:positionH>
          <wp:positionV relativeFrom="page">
            <wp:posOffset>290566</wp:posOffset>
          </wp:positionV>
          <wp:extent cx="1800000" cy="554400"/>
          <wp:effectExtent l="0" t="0" r="3810" b="4445"/>
          <wp:wrapThrough wrapText="bothSides">
            <wp:wrapPolygon edited="0">
              <wp:start x="0" y="0"/>
              <wp:lineTo x="0" y="21278"/>
              <wp:lineTo x="21493" y="21278"/>
              <wp:lineTo x="21493" y="0"/>
              <wp:lineTo x="0" y="0"/>
            </wp:wrapPolygon>
          </wp:wrapThrough>
          <wp:docPr id="5" name="Imagem 5"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desenho&#10;&#10;Descrição gerada automaticamente"/>
                  <pic:cNvPicPr>
                    <a:picLocks/>
                  </pic:cNvPicPr>
                </pic:nvPicPr>
                <pic:blipFill rotWithShape="1">
                  <a:blip r:embed="rId1">
                    <a:extLst>
                      <a:ext uri="{28A0092B-C50C-407E-A947-70E740481C1C}">
                        <a14:useLocalDpi xmlns:a14="http://schemas.microsoft.com/office/drawing/2010/main" val="0"/>
                      </a:ext>
                    </a:extLst>
                  </a:blip>
                  <a:srcRect l="5826" t="20543" r="5378" b="18089"/>
                  <a:stretch/>
                </pic:blipFill>
                <pic:spPr bwMode="auto">
                  <a:xfrm>
                    <a:off x="0" y="0"/>
                    <a:ext cx="1800000" cy="55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5A9F" w:rsidR="00BF2B63">
      <w:rPr>
        <w:rFonts w:asciiTheme="majorBidi" w:hAnsiTheme="majorBidi" w:cstheme="majorBidi"/>
        <w:i/>
        <w:iCs/>
        <w:color w:val="000000" w:themeColor="text1"/>
        <w:sz w:val="20"/>
        <w:szCs w:val="20"/>
      </w:rPr>
      <w:t xml:space="preserve">Anais do VI COMOP – </w:t>
    </w:r>
    <w:r w:rsidRPr="00955A9F" w:rsidR="00BF2B63">
      <w:rPr>
        <w:rFonts w:asciiTheme="majorBidi" w:hAnsiTheme="majorBidi" w:cstheme="majorBidi"/>
        <w:b/>
        <w:bCs/>
        <w:i/>
        <w:iCs/>
        <w:color w:val="000000" w:themeColor="text1"/>
        <w:sz w:val="20"/>
        <w:szCs w:val="20"/>
      </w:rPr>
      <w:t>Resumo simples</w:t>
    </w:r>
  </w:p>
  <w:p w:rsidRPr="00955A9F" w:rsidR="00BF2B63" w:rsidP="00FA0BC9" w:rsidRDefault="00BF2B63" w14:paraId="5481F34E" w14:textId="77777777">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i/>
        <w:iCs/>
        <w:color w:val="000000" w:themeColor="text1"/>
        <w:sz w:val="20"/>
        <w:szCs w:val="20"/>
      </w:rPr>
      <w:t xml:space="preserve">Congresso Médico do Oeste do Paraná </w:t>
    </w:r>
  </w:p>
  <w:p w:rsidRPr="00955A9F" w:rsidR="00BF2B63" w:rsidP="00FA0BC9" w:rsidRDefault="00BF2B63" w14:paraId="185FE988" w14:textId="77777777">
    <w:pPr>
      <w:pStyle w:val="Cabealho"/>
      <w:ind w:left="-850" w:right="567"/>
      <w:rPr>
        <w:sz w:val="20"/>
        <w:szCs w:val="20"/>
      </w:rPr>
    </w:pPr>
    <w:r w:rsidRPr="00955A9F">
      <w:rPr>
        <w:rFonts w:asciiTheme="majorBidi" w:hAnsiTheme="majorBidi" w:cstheme="majorBidi"/>
        <w:i/>
        <w:iCs/>
        <w:color w:val="000000" w:themeColor="text1"/>
        <w:sz w:val="20"/>
        <w:szCs w:val="20"/>
      </w:rPr>
      <w:t>Evento online – 04 a 07 de novembro de 202</w:t>
    </w:r>
    <w:r w:rsidRPr="00955A9F" w:rsidR="00D91FB6">
      <w:rPr>
        <w:rFonts w:asciiTheme="majorBidi" w:hAnsiTheme="majorBidi" w:cstheme="majorBidi"/>
        <w:i/>
        <w:iCs/>
        <w:color w:val="000000" w:themeColor="text1"/>
        <w:sz w:val="20"/>
        <w:szCs w:val="20"/>
      </w:rPr>
      <w:t>0</w:t>
    </w:r>
  </w:p>
</w:hdr>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63"/>
    <w:rsid w:val="000776C9"/>
    <w:rsid w:val="00255C28"/>
    <w:rsid w:val="002A3A8B"/>
    <w:rsid w:val="002C52D6"/>
    <w:rsid w:val="0059555D"/>
    <w:rsid w:val="00616DA7"/>
    <w:rsid w:val="00955A9F"/>
    <w:rsid w:val="00B4634E"/>
    <w:rsid w:val="00BF2B63"/>
    <w:rsid w:val="00CE227A"/>
    <w:rsid w:val="00D91FB6"/>
    <w:rsid w:val="00FA0BC9"/>
    <w:rsid w:val="037E5D5F"/>
    <w:rsid w:val="67B0B4F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0165C"/>
  <w15:chartTrackingRefBased/>
  <w15:docId w15:val="{03CBCFB6-54C0-3944-A25D-7957202C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BF2B63"/>
    <w:pPr>
      <w:tabs>
        <w:tab w:val="center" w:pos="4252"/>
        <w:tab w:val="right" w:pos="8504"/>
      </w:tabs>
    </w:pPr>
  </w:style>
  <w:style w:type="character" w:styleId="CabealhoChar" w:customStyle="1">
    <w:name w:val="Cabeçalho Char"/>
    <w:basedOn w:val="Fontepargpadro"/>
    <w:link w:val="Cabealho"/>
    <w:uiPriority w:val="99"/>
    <w:rsid w:val="00BF2B63"/>
  </w:style>
  <w:style w:type="paragraph" w:styleId="Rodap">
    <w:name w:val="footer"/>
    <w:basedOn w:val="Normal"/>
    <w:link w:val="RodapChar"/>
    <w:uiPriority w:val="99"/>
    <w:unhideWhenUsed/>
    <w:rsid w:val="00BF2B63"/>
    <w:pPr>
      <w:tabs>
        <w:tab w:val="center" w:pos="4252"/>
        <w:tab w:val="right" w:pos="8504"/>
      </w:tabs>
    </w:pPr>
  </w:style>
  <w:style w:type="character" w:styleId="RodapChar" w:customStyle="1">
    <w:name w:val="Rodapé Char"/>
    <w:basedOn w:val="Fontepargpadro"/>
    <w:link w:val="Rodap"/>
    <w:uiPriority w:val="99"/>
    <w:rsid w:val="00BF2B63"/>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ontepargpadro"/>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numbering" Target="/word/numbering.xml" Id="R16cc3d75b6e146b9" /></Relationships>
</file>

<file path=word/_rels/footer1.xml.rels>&#65279;<?xml version="1.0" encoding="utf-8"?><Relationships xmlns="http://schemas.openxmlformats.org/package/2006/relationships"><Relationship Type="http://schemas.openxmlformats.org/officeDocument/2006/relationships/hyperlink" Target="mailto:ivolacerdajr@hotmail.com" TargetMode="External" Id="Raee037155b2d4d5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Eline da Ros Moro</dc:creator>
  <keywords/>
  <dc:description/>
  <lastModifiedBy>ivo lacerda</lastModifiedBy>
  <revision>6</revision>
  <dcterms:created xsi:type="dcterms:W3CDTF">2020-09-12T15:54:00.0000000Z</dcterms:created>
  <dcterms:modified xsi:type="dcterms:W3CDTF">2020-10-11T21:15:33.2830059Z</dcterms:modified>
</coreProperties>
</file>