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1D" w:rsidRDefault="00CE451D" w:rsidP="00674175"/>
    <w:p w:rsidR="00674175" w:rsidRDefault="00674175" w:rsidP="00674175"/>
    <w:p w:rsidR="00674175" w:rsidRPr="00136475" w:rsidRDefault="000D3359" w:rsidP="006741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EFEITO DOS COMPOSTOS ANTRACENO, DELTMETRINA, PROCLORAZ E α – HEXACLOROCICLOEXANO SOBRE A ATIVIDADE TRANSCRICIONAL DO RECEPTOR ATIVADO POR PROLIFERAD</w:t>
      </w:r>
      <w:r w:rsidR="006F6F84">
        <w:rPr>
          <w:rFonts w:ascii="Times New Roman" w:hAnsi="Times New Roman" w:cs="Times New Roman"/>
          <w:b/>
          <w:sz w:val="24"/>
          <w:szCs w:val="24"/>
        </w:rPr>
        <w:t xml:space="preserve">ORES PEROXISSOMAIS DO TIPO </w:t>
      </w:r>
      <w:proofErr w:type="gramStart"/>
      <w:r w:rsidR="006F6F84">
        <w:rPr>
          <w:rFonts w:ascii="Times New Roman" w:hAnsi="Times New Roman" w:cs="Times New Roman"/>
          <w:b/>
          <w:sz w:val="24"/>
          <w:szCs w:val="24"/>
        </w:rPr>
        <w:t>GAMA</w:t>
      </w:r>
      <w:proofErr w:type="gramEnd"/>
    </w:p>
    <w:p w:rsidR="008E0D85" w:rsidRPr="008E0D85" w:rsidRDefault="000D3359" w:rsidP="008E0D8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Mateus Torquato Silva</w:t>
      </w:r>
      <w:r w:rsidR="00674175" w:rsidRPr="0013647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674175" w:rsidRPr="00136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E0D85" w:rsidRPr="008E0D85">
        <w:rPr>
          <w:rFonts w:ascii="Times New Roman" w:hAnsi="Times New Roman" w:cs="Times New Roman"/>
          <w:color w:val="000000" w:themeColor="text1"/>
          <w:sz w:val="24"/>
          <w:szCs w:val="24"/>
        </w:rPr>
        <w:t>Marcela Martins de Paula</w:t>
      </w:r>
      <w:r w:rsidR="008E0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0D85" w:rsidRPr="008E0D85">
        <w:rPr>
          <w:rFonts w:ascii="Times New Roman" w:hAnsi="Times New Roman" w:cs="Times New Roman"/>
          <w:color w:val="000000" w:themeColor="text1"/>
          <w:sz w:val="24"/>
          <w:szCs w:val="24"/>
        </w:rPr>
        <w:t>Oliveira</w:t>
      </w:r>
      <w:r w:rsidR="008E0D85" w:rsidRPr="0013647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674175" w:rsidRPr="00136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E0D85" w:rsidRPr="008E0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Sarah Caroline de </w:t>
      </w:r>
      <w:proofErr w:type="gramStart"/>
      <w:r w:rsidR="008E0D85" w:rsidRPr="008E0D85">
        <w:rPr>
          <w:rFonts w:ascii="Times New Roman" w:hAnsi="Times New Roman" w:cs="Times New Roman"/>
          <w:color w:val="000000" w:themeColor="text1"/>
          <w:sz w:val="24"/>
          <w:szCs w:val="24"/>
        </w:rPr>
        <w:t>Souza</w:t>
      </w:r>
      <w:proofErr w:type="gramEnd"/>
    </w:p>
    <w:p w:rsidR="008E0D85" w:rsidRPr="008E0D85" w:rsidRDefault="008E0D85" w:rsidP="008E0D8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D85">
        <w:rPr>
          <w:rFonts w:ascii="Times New Roman" w:hAnsi="Times New Roman" w:cs="Times New Roman"/>
          <w:color w:val="000000" w:themeColor="text1"/>
          <w:sz w:val="24"/>
          <w:szCs w:val="24"/>
        </w:rPr>
        <w:t>Silva</w:t>
      </w:r>
      <w:r w:rsidR="00674175" w:rsidRPr="0013647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674175" w:rsidRPr="001364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0D85">
        <w:rPr>
          <w:rFonts w:ascii="Times New Roman" w:hAnsi="Times New Roman" w:cs="Times New Roman"/>
          <w:color w:val="000000" w:themeColor="text1"/>
          <w:sz w:val="24"/>
          <w:szCs w:val="24"/>
        </w:rPr>
        <w:t>Ráiza</w:t>
      </w:r>
      <w:proofErr w:type="spellEnd"/>
      <w:r w:rsidRPr="008E0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0D85">
        <w:rPr>
          <w:rFonts w:ascii="Times New Roman" w:hAnsi="Times New Roman" w:cs="Times New Roman"/>
          <w:color w:val="000000" w:themeColor="text1"/>
          <w:sz w:val="24"/>
          <w:szCs w:val="24"/>
        </w:rPr>
        <w:t>Yanelli</w:t>
      </w:r>
      <w:proofErr w:type="spellEnd"/>
      <w:r w:rsidRPr="008E0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Alves da Silva</w:t>
      </w:r>
      <w:r w:rsidRPr="0013647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8E0D85">
        <w:rPr>
          <w:rFonts w:ascii="Times New Roman" w:hAnsi="Times New Roman" w:cs="Times New Roman"/>
          <w:color w:val="000000" w:themeColor="text1"/>
          <w:sz w:val="24"/>
          <w:szCs w:val="24"/>
        </w:rPr>
        <w:t>Simone Batista Pires Sinoti</w:t>
      </w:r>
      <w:r w:rsidRPr="0013647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8E0D85">
        <w:rPr>
          <w:rFonts w:ascii="Times New Roman" w:hAnsi="Times New Roman" w:cs="Times New Roman"/>
          <w:color w:val="000000" w:themeColor="text1"/>
          <w:sz w:val="24"/>
          <w:szCs w:val="24"/>
        </w:rPr>
        <w:t>Flora Aparecida</w:t>
      </w:r>
    </w:p>
    <w:p w:rsidR="00674175" w:rsidRPr="00136475" w:rsidRDefault="008E0D85" w:rsidP="008E0D8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8E0D85">
        <w:rPr>
          <w:rFonts w:ascii="Times New Roman" w:hAnsi="Times New Roman" w:cs="Times New Roman"/>
          <w:color w:val="000000" w:themeColor="text1"/>
          <w:sz w:val="24"/>
          <w:szCs w:val="24"/>
        </w:rPr>
        <w:t>Milton</w:t>
      </w:r>
      <w:r w:rsidRPr="0013647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Mariella Guimarães Lacerda</w:t>
      </w:r>
      <w:r w:rsidRPr="0013647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8E0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Francisco de Assis Rocha Neves</w:t>
      </w:r>
      <w:r w:rsidRPr="0013647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</w:p>
    <w:p w:rsidR="00674175" w:rsidRPr="00136475" w:rsidRDefault="00674175" w:rsidP="002B0F1F">
      <w:pPr>
        <w:pStyle w:val="BCAuthorAddress"/>
        <w:spacing w:after="0" w:line="360" w:lineRule="auto"/>
        <w:ind w:left="2268"/>
        <w:jc w:val="center"/>
        <w:rPr>
          <w:rFonts w:ascii="Times New Roman" w:hAnsi="Times New Roman" w:cs="Times New Roman"/>
          <w:i w:val="0"/>
          <w:sz w:val="24"/>
          <w:szCs w:val="24"/>
          <w:lang w:val="pt-BR"/>
        </w:rPr>
      </w:pPr>
      <w:r w:rsidRPr="00136475">
        <w:rPr>
          <w:rFonts w:ascii="Times New Roman" w:hAnsi="Times New Roman" w:cs="Times New Roman"/>
          <w:i w:val="0"/>
          <w:sz w:val="24"/>
          <w:szCs w:val="24"/>
          <w:lang w:val="pt-BR"/>
        </w:rPr>
        <w:t xml:space="preserve">1. </w:t>
      </w:r>
      <w:r w:rsidR="008E0D85" w:rsidRPr="008E0D85">
        <w:rPr>
          <w:rFonts w:ascii="Times New Roman" w:hAnsi="Times New Roman" w:cs="Times New Roman"/>
          <w:i w:val="0"/>
          <w:sz w:val="24"/>
          <w:szCs w:val="24"/>
          <w:lang w:val="pt-BR"/>
        </w:rPr>
        <w:t>Laboratório de Farma</w:t>
      </w:r>
      <w:r w:rsidR="008E0D85">
        <w:rPr>
          <w:rFonts w:ascii="Times New Roman" w:hAnsi="Times New Roman" w:cs="Times New Roman"/>
          <w:i w:val="0"/>
          <w:sz w:val="24"/>
          <w:szCs w:val="24"/>
          <w:lang w:val="pt-BR"/>
        </w:rPr>
        <w:t xml:space="preserve">cologia Molecular, Faculdade de </w:t>
      </w:r>
      <w:r w:rsidR="008E0D85" w:rsidRPr="008E0D85">
        <w:rPr>
          <w:rFonts w:ascii="Times New Roman" w:hAnsi="Times New Roman" w:cs="Times New Roman"/>
          <w:i w:val="0"/>
          <w:sz w:val="24"/>
          <w:szCs w:val="24"/>
          <w:lang w:val="pt-BR"/>
        </w:rPr>
        <w:t>Ciências da Saúde, Universidade de</w:t>
      </w:r>
      <w:r w:rsidR="008E0D85">
        <w:rPr>
          <w:rFonts w:ascii="Times New Roman" w:hAnsi="Times New Roman" w:cs="Times New Roman"/>
          <w:i w:val="0"/>
          <w:sz w:val="24"/>
          <w:szCs w:val="24"/>
          <w:lang w:val="pt-BR"/>
        </w:rPr>
        <w:t xml:space="preserve"> Brasília, Brasília, </w:t>
      </w:r>
      <w:r w:rsidR="008E0D85" w:rsidRPr="008E0D85">
        <w:rPr>
          <w:rFonts w:ascii="Times New Roman" w:hAnsi="Times New Roman" w:cs="Times New Roman"/>
          <w:i w:val="0"/>
          <w:sz w:val="24"/>
          <w:szCs w:val="24"/>
          <w:lang w:val="pt-BR"/>
        </w:rPr>
        <w:t>DF, Brasil</w:t>
      </w:r>
    </w:p>
    <w:p w:rsidR="00674175" w:rsidRPr="00136475" w:rsidRDefault="00674175" w:rsidP="00674175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36475">
        <w:rPr>
          <w:rFonts w:ascii="Times New Roman" w:hAnsi="Times New Roman" w:cs="Times New Roman"/>
          <w:b/>
          <w:bCs/>
          <w:color w:val="C00000"/>
          <w:sz w:val="24"/>
          <w:szCs w:val="24"/>
        </w:rPr>
        <w:t>Palavras-chaves:</w:t>
      </w:r>
    </w:p>
    <w:p w:rsidR="00103FBD" w:rsidRDefault="00103FBD" w:rsidP="00674175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OLE_LINK3"/>
      <w:r w:rsidRPr="00C718C6">
        <w:rPr>
          <w:rFonts w:ascii="Times New Roman" w:hAnsi="Times New Roman" w:cs="Times New Roman"/>
        </w:rPr>
        <w:t>Receptores ativados por proliferadores peroxissomais tipo gama (PPARγ)</w:t>
      </w:r>
      <w:bookmarkEnd w:id="0"/>
      <w:r w:rsidR="00E7016D">
        <w:rPr>
          <w:rFonts w:ascii="Times New Roman" w:hAnsi="Times New Roman" w:cs="Times New Roman"/>
        </w:rPr>
        <w:t xml:space="preserve">, Poluentes ambientais, </w:t>
      </w:r>
      <w:r w:rsidR="00CA7A3E">
        <w:rPr>
          <w:rFonts w:ascii="Times New Roman" w:hAnsi="Times New Roman" w:cs="Times New Roman"/>
        </w:rPr>
        <w:t>Desreguladores</w:t>
      </w:r>
      <w:r w:rsidR="00E7016D" w:rsidRPr="00E7016D">
        <w:rPr>
          <w:rFonts w:ascii="Times New Roman" w:hAnsi="Times New Roman" w:cs="Times New Roman"/>
        </w:rPr>
        <w:t xml:space="preserve"> Endócrinos</w:t>
      </w:r>
    </w:p>
    <w:p w:rsidR="00674175" w:rsidRPr="00136475" w:rsidRDefault="00674175" w:rsidP="00674175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36475">
        <w:rPr>
          <w:rFonts w:ascii="Times New Roman" w:hAnsi="Times New Roman" w:cs="Times New Roman"/>
          <w:b/>
          <w:bCs/>
          <w:color w:val="C00000"/>
          <w:sz w:val="24"/>
          <w:szCs w:val="24"/>
        </w:rPr>
        <w:t>Introdução:</w:t>
      </w:r>
      <w:r w:rsidR="008A6EC9" w:rsidRPr="008A6EC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66B56" w:rsidRPr="00A33D1B" w:rsidRDefault="00E86FAE" w:rsidP="00A33D1B">
      <w:pPr>
        <w:pStyle w:val="TAMainText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Os efeitos dos poluentes ambientais 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e biocidas 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>sobre a saúde humana e de outros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>animais vem se tornando uma preocupação global</w:t>
      </w:r>
      <w:r w:rsidR="00AB1F91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e motivo para investigação científica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>. Estudos mostraram que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alguns destes poluentes </w:t>
      </w:r>
      <w:r w:rsidR="00AB1F91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e biocidas 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>podem interferir na função endócrina do organismo, atuando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>como desreguladores endócrinos (DEs). Entretanto, é desconhecido todos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>os seus efeitos sobre os sistemas biológicos, principalmente no que diz respeito à ação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>em receptores nucleares. Um exemplo de</w:t>
      </w:r>
      <w:r w:rsidR="00AB1F91">
        <w:rPr>
          <w:rFonts w:ascii="Times New Roman" w:eastAsiaTheme="minorHAnsi" w:hAnsi="Times New Roman" w:cs="Times New Roman"/>
          <w:sz w:val="24"/>
          <w:szCs w:val="24"/>
          <w:lang w:val="pt-BR"/>
        </w:rPr>
        <w:t>stes co</w:t>
      </w:r>
      <w:r w:rsidR="00CA7A3E">
        <w:rPr>
          <w:rFonts w:ascii="Times New Roman" w:eastAsiaTheme="minorHAnsi" w:hAnsi="Times New Roman" w:cs="Times New Roman"/>
          <w:sz w:val="24"/>
          <w:szCs w:val="24"/>
          <w:lang w:val="pt-BR"/>
        </w:rPr>
        <w:t>m</w:t>
      </w:r>
      <w:r w:rsidR="00AB1F91">
        <w:rPr>
          <w:rFonts w:ascii="Times New Roman" w:eastAsiaTheme="minorHAnsi" w:hAnsi="Times New Roman" w:cs="Times New Roman"/>
          <w:sz w:val="24"/>
          <w:szCs w:val="24"/>
          <w:lang w:val="pt-BR"/>
        </w:rPr>
        <w:t>postos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é o antraceno, um hidrocarboneto policíclico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>aromático, que é utilizado na fabricação de corantes, inseticidas e conservantes. Outro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>exemplo destes compostos</w:t>
      </w:r>
      <w:r w:rsidR="00AB1F91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, a deltametrina é um pesticida 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>da classe dos piretroides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>utilizado no trat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>amento de doenças parasitárias.</w:t>
      </w:r>
      <w:r w:rsidR="00AB1F91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Também se faz importante a realização de estudos sobre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="00AB1F91" w:rsidRPr="00CA7A3E">
        <w:rPr>
          <w:rFonts w:ascii="Times New Roman" w:hAnsi="Times New Roman" w:cs="Times New Roman"/>
          <w:sz w:val="24"/>
          <w:szCs w:val="24"/>
          <w:lang w:val="pt-BR"/>
        </w:rPr>
        <w:t>o procloraz,</w:t>
      </w:r>
      <w:r w:rsidRPr="00CA7A3E">
        <w:rPr>
          <w:rFonts w:ascii="Times New Roman" w:hAnsi="Times New Roman" w:cs="Times New Roman"/>
          <w:sz w:val="24"/>
          <w:szCs w:val="24"/>
          <w:lang w:val="pt-BR"/>
        </w:rPr>
        <w:t xml:space="preserve"> um fungicida da classe dos </w:t>
      </w:r>
      <w:proofErr w:type="spellStart"/>
      <w:r w:rsidRPr="00CA7A3E">
        <w:rPr>
          <w:rFonts w:ascii="Times New Roman" w:hAnsi="Times New Roman" w:cs="Times New Roman"/>
          <w:sz w:val="24"/>
          <w:szCs w:val="24"/>
          <w:lang w:val="pt-BR"/>
        </w:rPr>
        <w:t>imidazólicos</w:t>
      </w:r>
      <w:proofErr w:type="spellEnd"/>
      <w:r w:rsidRPr="00CA7A3E">
        <w:rPr>
          <w:rFonts w:ascii="Times New Roman" w:hAnsi="Times New Roman" w:cs="Times New Roman"/>
          <w:sz w:val="24"/>
          <w:szCs w:val="24"/>
          <w:lang w:val="pt-BR"/>
        </w:rPr>
        <w:t xml:space="preserve"> utilizado principalmente na Europa e já é considerado um DE, pois </w:t>
      </w:r>
      <w:r w:rsidR="00AB1F91" w:rsidRPr="00CA7A3E">
        <w:rPr>
          <w:rFonts w:ascii="Times New Roman" w:hAnsi="Times New Roman" w:cs="Times New Roman"/>
          <w:sz w:val="24"/>
          <w:szCs w:val="24"/>
          <w:lang w:val="pt-BR"/>
        </w:rPr>
        <w:t>desencadeia processos</w:t>
      </w:r>
      <w:r w:rsidRPr="00CA7A3E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CA7A3E">
        <w:rPr>
          <w:rFonts w:ascii="Times New Roman" w:hAnsi="Times New Roman" w:cs="Times New Roman"/>
          <w:sz w:val="24"/>
          <w:szCs w:val="24"/>
          <w:lang w:val="pt-BR"/>
        </w:rPr>
        <w:t>feminili</w:t>
      </w:r>
      <w:r w:rsidR="00AB1F91" w:rsidRPr="00CA7A3E">
        <w:rPr>
          <w:rFonts w:ascii="Times New Roman" w:hAnsi="Times New Roman" w:cs="Times New Roman"/>
          <w:sz w:val="24"/>
          <w:szCs w:val="24"/>
          <w:lang w:val="pt-BR"/>
        </w:rPr>
        <w:t>zação</w:t>
      </w:r>
      <w:proofErr w:type="spellEnd"/>
      <w:r w:rsidR="00AB1F91" w:rsidRPr="00CA7A3E">
        <w:rPr>
          <w:rFonts w:ascii="Times New Roman" w:hAnsi="Times New Roman" w:cs="Times New Roman"/>
          <w:sz w:val="24"/>
          <w:szCs w:val="24"/>
          <w:lang w:val="pt-BR"/>
        </w:rPr>
        <w:t xml:space="preserve"> de determinadas esp</w:t>
      </w:r>
      <w:r w:rsidR="00CA7A3E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="00AB1F91" w:rsidRPr="00CA7A3E">
        <w:rPr>
          <w:rFonts w:ascii="Times New Roman" w:hAnsi="Times New Roman" w:cs="Times New Roman"/>
          <w:sz w:val="24"/>
          <w:szCs w:val="24"/>
          <w:lang w:val="pt-BR"/>
        </w:rPr>
        <w:t xml:space="preserve">cies e </w:t>
      </w:r>
      <w:r w:rsidRPr="00CA7A3E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567380">
        <w:rPr>
          <w:rFonts w:ascii="Times New Roman" w:hAnsi="Times New Roman" w:cs="Times New Roman"/>
          <w:sz w:val="24"/>
          <w:szCs w:val="24"/>
        </w:rPr>
        <w:t>α</w:t>
      </w:r>
      <w:r w:rsidR="00AB1F91" w:rsidRPr="00CA7A3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A7A3E">
        <w:rPr>
          <w:rFonts w:ascii="Times New Roman" w:hAnsi="Times New Roman" w:cs="Times New Roman"/>
          <w:sz w:val="24"/>
          <w:szCs w:val="24"/>
          <w:lang w:val="pt-BR"/>
        </w:rPr>
        <w:t>– hexaclorocicloexano um organoclorado, utilizado como inseticida e poluente orgânico persistente, com capacidade bioacumulativa e um possível carcinogênico.</w:t>
      </w:r>
      <w:r w:rsidR="00AB1F91" w:rsidRPr="00CA7A3E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="00AB1F91" w:rsidRPr="00CA7A3E">
        <w:rPr>
          <w:rFonts w:ascii="Times New Roman" w:hAnsi="Times New Roman" w:cs="Times New Roman"/>
          <w:sz w:val="24"/>
          <w:szCs w:val="24"/>
          <w:lang w:val="pt-BR"/>
        </w:rPr>
        <w:t>E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stes 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lastRenderedPageBreak/>
        <w:t>compostos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apresenta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m 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poucos estudos relacionados à sua atividade </w:t>
      </w:r>
      <w:r w:rsidR="00AB1F91">
        <w:rPr>
          <w:rFonts w:ascii="Times New Roman" w:eastAsiaTheme="minorHAnsi" w:hAnsi="Times New Roman" w:cs="Times New Roman"/>
          <w:sz w:val="24"/>
          <w:szCs w:val="24"/>
          <w:lang w:val="pt-BR"/>
        </w:rPr>
        <w:t>sobre os PPARs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>. Objetivo: O objetivo deste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>estudo foi investigar (i) o efeito deste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s 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>composto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>s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sobre a atividade transcricional do receptor ativado por proliferadores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86FAE">
        <w:rPr>
          <w:rFonts w:ascii="Times New Roman" w:eastAsiaTheme="minorHAnsi" w:hAnsi="Times New Roman" w:cs="Times New Roman"/>
          <w:sz w:val="24"/>
          <w:szCs w:val="24"/>
          <w:lang w:val="pt-BR"/>
        </w:rPr>
        <w:t>peroxissomais do tipo gama (PPARγ), em ensaios de transfecção e gene repórter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utilizando células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pt-BR"/>
        </w:rPr>
        <w:t>HeLa</w:t>
      </w:r>
      <w:proofErr w:type="spellEnd"/>
      <w:proofErr w:type="gramEnd"/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e (ii) avaliar a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pt-BR"/>
        </w:rPr>
        <w:t>citotoxidade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="00CA7A3E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em células </w:t>
      </w:r>
      <w:proofErr w:type="spellStart"/>
      <w:r w:rsidR="00CA7A3E">
        <w:rPr>
          <w:rFonts w:ascii="Times New Roman" w:eastAsiaTheme="minorHAnsi" w:hAnsi="Times New Roman" w:cs="Times New Roman"/>
          <w:sz w:val="24"/>
          <w:szCs w:val="24"/>
          <w:lang w:val="pt-BR"/>
        </w:rPr>
        <w:t>HeL</w:t>
      </w:r>
      <w:r w:rsidR="00A33D1B">
        <w:rPr>
          <w:rFonts w:ascii="Times New Roman" w:eastAsiaTheme="minorHAnsi" w:hAnsi="Times New Roman" w:cs="Times New Roman"/>
          <w:sz w:val="24"/>
          <w:szCs w:val="24"/>
          <w:lang w:val="pt-BR"/>
        </w:rPr>
        <w:t>a</w:t>
      </w:r>
      <w:proofErr w:type="spellEnd"/>
      <w:r w:rsidR="00A33D1B">
        <w:rPr>
          <w:rFonts w:ascii="Times New Roman" w:eastAsiaTheme="minorHAnsi" w:hAnsi="Times New Roman" w:cs="Times New Roman"/>
          <w:sz w:val="24"/>
          <w:szCs w:val="24"/>
          <w:lang w:val="pt-BR"/>
        </w:rPr>
        <w:t>.</w:t>
      </w:r>
      <w:r w:rsidR="00A33D1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74175" w:rsidRPr="00136475">
        <w:rPr>
          <w:rFonts w:ascii="Times New Roman" w:eastAsia="Arial" w:hAnsi="Times New Roman" w:cs="Times New Roman"/>
          <w:b/>
          <w:bCs/>
          <w:color w:val="C00000"/>
          <w:sz w:val="24"/>
          <w:szCs w:val="24"/>
          <w:lang w:val="pt-BR"/>
        </w:rPr>
        <w:t>Metodologia:</w:t>
      </w:r>
      <w:r w:rsidR="00A33D1B">
        <w:rPr>
          <w:rFonts w:ascii="Times New Roman" w:eastAsia="Arial" w:hAnsi="Times New Roman" w:cs="Times New Roman"/>
          <w:b/>
          <w:bCs/>
          <w:color w:val="C00000"/>
          <w:sz w:val="24"/>
          <w:szCs w:val="24"/>
          <w:lang w:val="pt-BR"/>
        </w:rPr>
        <w:t xml:space="preserve"> </w:t>
      </w:r>
      <w:r w:rsidR="00966B56" w:rsidRPr="00966B56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966B56" w:rsidRPr="00966B56">
        <w:rPr>
          <w:rFonts w:ascii="Times New Roman" w:hAnsi="Times New Roman" w:cs="Times New Roman"/>
          <w:sz w:val="24"/>
          <w:szCs w:val="24"/>
        </w:rPr>
        <w:t>ensaios</w:t>
      </w:r>
      <w:proofErr w:type="spellEnd"/>
      <w:r w:rsidR="00966B56" w:rsidRPr="00966B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66B56" w:rsidRPr="00966B56">
        <w:rPr>
          <w:rFonts w:ascii="Times New Roman" w:hAnsi="Times New Roman" w:cs="Times New Roman"/>
          <w:sz w:val="24"/>
          <w:szCs w:val="24"/>
        </w:rPr>
        <w:t>citotoxicidade</w:t>
      </w:r>
      <w:proofErr w:type="spellEnd"/>
      <w:r w:rsidR="00966B56" w:rsidRPr="00966B56">
        <w:rPr>
          <w:rFonts w:ascii="Times New Roman" w:hAnsi="Times New Roman" w:cs="Times New Roman"/>
          <w:sz w:val="24"/>
          <w:szCs w:val="24"/>
        </w:rPr>
        <w:t xml:space="preserve"> foram realizados por </w:t>
      </w:r>
      <w:proofErr w:type="spellStart"/>
      <w:r w:rsidR="00966B56" w:rsidRPr="00966B56">
        <w:rPr>
          <w:rFonts w:ascii="Times New Roman" w:hAnsi="Times New Roman" w:cs="Times New Roman"/>
          <w:sz w:val="24"/>
          <w:szCs w:val="24"/>
        </w:rPr>
        <w:t>colorimetria</w:t>
      </w:r>
      <w:proofErr w:type="spellEnd"/>
      <w:r w:rsidR="00966B56" w:rsidRPr="00966B56">
        <w:rPr>
          <w:rFonts w:ascii="Times New Roman" w:hAnsi="Times New Roman" w:cs="Times New Roman"/>
          <w:sz w:val="24"/>
          <w:szCs w:val="24"/>
        </w:rPr>
        <w:t xml:space="preserve">, em células </w:t>
      </w:r>
      <w:proofErr w:type="spellStart"/>
      <w:proofErr w:type="gramStart"/>
      <w:r w:rsidR="00966B56" w:rsidRPr="00966B56">
        <w:rPr>
          <w:rFonts w:ascii="Times New Roman" w:hAnsi="Times New Roman" w:cs="Times New Roman"/>
          <w:sz w:val="24"/>
          <w:szCs w:val="24"/>
        </w:rPr>
        <w:t>HeLa</w:t>
      </w:r>
      <w:proofErr w:type="spellEnd"/>
      <w:proofErr w:type="gramEnd"/>
      <w:r w:rsidR="00966B56" w:rsidRPr="00966B56">
        <w:rPr>
          <w:rFonts w:ascii="Times New Roman" w:hAnsi="Times New Roman" w:cs="Times New Roman"/>
          <w:sz w:val="24"/>
          <w:szCs w:val="24"/>
        </w:rPr>
        <w:t>, no</w:t>
      </w:r>
      <w:r w:rsidR="00966B56">
        <w:rPr>
          <w:rFonts w:ascii="Times New Roman" w:hAnsi="Times New Roman" w:cs="Times New Roman"/>
          <w:sz w:val="24"/>
          <w:szCs w:val="24"/>
        </w:rPr>
        <w:t xml:space="preserve"> </w:t>
      </w:r>
      <w:r w:rsidR="00966B56" w:rsidRPr="00966B56">
        <w:rPr>
          <w:rFonts w:ascii="Times New Roman" w:hAnsi="Times New Roman" w:cs="Times New Roman"/>
          <w:sz w:val="24"/>
          <w:szCs w:val="24"/>
        </w:rPr>
        <w:t>qual há redução do reagente MTT à cristais de formazan e sua atividade é quantificada em</w:t>
      </w:r>
      <w:r w:rsidR="00966B56">
        <w:rPr>
          <w:rFonts w:ascii="Times New Roman" w:hAnsi="Times New Roman" w:cs="Times New Roman"/>
          <w:sz w:val="24"/>
          <w:szCs w:val="24"/>
        </w:rPr>
        <w:t xml:space="preserve"> </w:t>
      </w:r>
      <w:r w:rsidR="00966B56" w:rsidRPr="00966B56">
        <w:rPr>
          <w:rFonts w:ascii="Times New Roman" w:hAnsi="Times New Roman" w:cs="Times New Roman"/>
          <w:sz w:val="24"/>
          <w:szCs w:val="24"/>
        </w:rPr>
        <w:t>espectrofotômetro. Nos ensaios de transfecção e gene repórter, células HeLa foram co-transfectadas com o plasmídeo GAL4-PPARγ e com o plasmídeo contendo o</w:t>
      </w:r>
      <w:r w:rsidR="00966B56">
        <w:rPr>
          <w:rFonts w:ascii="Times New Roman" w:hAnsi="Times New Roman" w:cs="Times New Roman"/>
          <w:sz w:val="24"/>
          <w:szCs w:val="24"/>
        </w:rPr>
        <w:t xml:space="preserve"> </w:t>
      </w:r>
      <w:r w:rsidR="00966B56" w:rsidRPr="00966B56">
        <w:rPr>
          <w:rFonts w:ascii="Times New Roman" w:hAnsi="Times New Roman" w:cs="Times New Roman"/>
          <w:sz w:val="24"/>
          <w:szCs w:val="24"/>
        </w:rPr>
        <w:t>seu elemento responsivo fusionado ao gene repórter da luciferase (GAL4-LUC), usando o</w:t>
      </w:r>
      <w:r w:rsidR="00966B56">
        <w:rPr>
          <w:rFonts w:ascii="Times New Roman" w:hAnsi="Times New Roman" w:cs="Times New Roman"/>
          <w:sz w:val="24"/>
          <w:szCs w:val="24"/>
        </w:rPr>
        <w:t xml:space="preserve"> </w:t>
      </w:r>
      <w:r w:rsidR="00966B56" w:rsidRPr="00966B56">
        <w:rPr>
          <w:rFonts w:ascii="Times New Roman" w:hAnsi="Times New Roman" w:cs="Times New Roman"/>
          <w:sz w:val="24"/>
          <w:szCs w:val="24"/>
        </w:rPr>
        <w:t xml:space="preserve">reagente </w:t>
      </w:r>
      <w:proofErr w:type="spellStart"/>
      <w:r w:rsidR="00966B56" w:rsidRPr="00966B56">
        <w:rPr>
          <w:rFonts w:ascii="Times New Roman" w:hAnsi="Times New Roman" w:cs="Times New Roman"/>
          <w:sz w:val="24"/>
          <w:szCs w:val="24"/>
        </w:rPr>
        <w:t>Lipofectamine</w:t>
      </w:r>
      <w:proofErr w:type="spellEnd"/>
      <w:r w:rsidR="00966B56" w:rsidRPr="00966B56">
        <w:rPr>
          <w:rFonts w:ascii="Times New Roman" w:hAnsi="Times New Roman" w:cs="Times New Roman"/>
          <w:sz w:val="24"/>
          <w:szCs w:val="24"/>
        </w:rPr>
        <w:t xml:space="preserve"> ® 2000. Após 20 horas, as células foram lisadas e </w:t>
      </w:r>
      <w:proofErr w:type="gramStart"/>
      <w:r w:rsidR="00966B56" w:rsidRPr="00966B5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66B56" w:rsidRPr="00966B56">
        <w:rPr>
          <w:rFonts w:ascii="Times New Roman" w:hAnsi="Times New Roman" w:cs="Times New Roman"/>
          <w:sz w:val="24"/>
          <w:szCs w:val="24"/>
        </w:rPr>
        <w:t xml:space="preserve"> atividade da</w:t>
      </w:r>
      <w:r w:rsidR="00966B56">
        <w:rPr>
          <w:rFonts w:ascii="Times New Roman" w:hAnsi="Times New Roman" w:cs="Times New Roman"/>
          <w:sz w:val="24"/>
          <w:szCs w:val="24"/>
        </w:rPr>
        <w:t xml:space="preserve"> </w:t>
      </w:r>
      <w:r w:rsidR="00966B56" w:rsidRPr="00966B56">
        <w:rPr>
          <w:rFonts w:ascii="Times New Roman" w:hAnsi="Times New Roman" w:cs="Times New Roman"/>
          <w:sz w:val="24"/>
          <w:szCs w:val="24"/>
        </w:rPr>
        <w:t xml:space="preserve">luciferase foi </w:t>
      </w:r>
      <w:proofErr w:type="spellStart"/>
      <w:r w:rsidR="00966B56" w:rsidRPr="00966B56">
        <w:rPr>
          <w:rFonts w:ascii="Times New Roman" w:hAnsi="Times New Roman" w:cs="Times New Roman"/>
          <w:sz w:val="24"/>
          <w:szCs w:val="24"/>
        </w:rPr>
        <w:t>mensurada</w:t>
      </w:r>
      <w:proofErr w:type="spellEnd"/>
      <w:r w:rsidR="00966B56" w:rsidRPr="00966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B56" w:rsidRPr="00966B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966B56" w:rsidRPr="00966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B56" w:rsidRPr="00966B56">
        <w:rPr>
          <w:rFonts w:ascii="Times New Roman" w:hAnsi="Times New Roman" w:cs="Times New Roman"/>
          <w:sz w:val="24"/>
          <w:szCs w:val="24"/>
        </w:rPr>
        <w:t>aparelho</w:t>
      </w:r>
      <w:proofErr w:type="spellEnd"/>
      <w:r w:rsidR="00966B56" w:rsidRPr="00966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B56" w:rsidRPr="00966B56">
        <w:rPr>
          <w:rFonts w:ascii="Times New Roman" w:hAnsi="Times New Roman" w:cs="Times New Roman"/>
          <w:sz w:val="24"/>
          <w:szCs w:val="24"/>
        </w:rPr>
        <w:t>luminômetro</w:t>
      </w:r>
      <w:proofErr w:type="spellEnd"/>
      <w:r w:rsidR="00966B56" w:rsidRPr="00966B56">
        <w:rPr>
          <w:rFonts w:ascii="Times New Roman" w:hAnsi="Times New Roman" w:cs="Times New Roman"/>
          <w:sz w:val="24"/>
          <w:szCs w:val="24"/>
        </w:rPr>
        <w:t>.</w:t>
      </w:r>
      <w:r w:rsidR="00A33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75" w:rsidRPr="00136475">
        <w:rPr>
          <w:rFonts w:ascii="Times New Roman" w:hAnsi="Times New Roman" w:cs="Times New Roman"/>
          <w:b/>
          <w:bCs/>
          <w:color w:val="C00000"/>
          <w:sz w:val="24"/>
          <w:szCs w:val="24"/>
        </w:rPr>
        <w:t>Resultados</w:t>
      </w:r>
      <w:proofErr w:type="spellEnd"/>
      <w:r w:rsidR="00674175" w:rsidRPr="0013647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e </w:t>
      </w:r>
      <w:proofErr w:type="spellStart"/>
      <w:r w:rsidR="00674175" w:rsidRPr="00136475">
        <w:rPr>
          <w:rFonts w:ascii="Times New Roman" w:hAnsi="Times New Roman" w:cs="Times New Roman"/>
          <w:b/>
          <w:bCs/>
          <w:color w:val="C00000"/>
          <w:sz w:val="24"/>
          <w:szCs w:val="24"/>
        </w:rPr>
        <w:t>Discussão</w:t>
      </w:r>
      <w:proofErr w:type="spellEnd"/>
      <w:r w:rsidR="00674175" w:rsidRPr="00136475">
        <w:rPr>
          <w:rFonts w:ascii="Times New Roman" w:hAnsi="Times New Roman" w:cs="Times New Roman"/>
          <w:b/>
          <w:bCs/>
          <w:color w:val="C00000"/>
          <w:sz w:val="24"/>
          <w:szCs w:val="24"/>
        </w:rPr>
        <w:t>:</w:t>
      </w:r>
      <w:r w:rsidR="00A33D1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="00966B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966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B56" w:rsidRPr="00966B56">
        <w:rPr>
          <w:rFonts w:ascii="Times New Roman" w:hAnsi="Times New Roman" w:cs="Times New Roman"/>
          <w:sz w:val="24"/>
          <w:szCs w:val="24"/>
        </w:rPr>
        <w:t>experimentos</w:t>
      </w:r>
      <w:proofErr w:type="spellEnd"/>
      <w:r w:rsidR="00966B56" w:rsidRPr="00966B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66B56" w:rsidRPr="00966B56">
        <w:rPr>
          <w:rFonts w:ascii="Times New Roman" w:hAnsi="Times New Roman" w:cs="Times New Roman"/>
          <w:sz w:val="24"/>
          <w:szCs w:val="24"/>
        </w:rPr>
        <w:t>transfecção</w:t>
      </w:r>
      <w:proofErr w:type="spellEnd"/>
      <w:r w:rsidR="00966B56" w:rsidRPr="00966B56">
        <w:rPr>
          <w:rFonts w:ascii="Times New Roman" w:hAnsi="Times New Roman" w:cs="Times New Roman"/>
          <w:sz w:val="24"/>
          <w:szCs w:val="24"/>
        </w:rPr>
        <w:t xml:space="preserve"> e gene repórter, </w:t>
      </w:r>
      <w:r w:rsidR="00966B56">
        <w:rPr>
          <w:rFonts w:ascii="Times New Roman" w:hAnsi="Times New Roman" w:cs="Times New Roman"/>
          <w:sz w:val="24"/>
          <w:szCs w:val="24"/>
        </w:rPr>
        <w:t xml:space="preserve">o antraceno, </w:t>
      </w:r>
      <w:r w:rsidR="00E651D4">
        <w:rPr>
          <w:rFonts w:ascii="Times New Roman" w:hAnsi="Times New Roman" w:cs="Times New Roman"/>
          <w:sz w:val="24"/>
          <w:szCs w:val="24"/>
        </w:rPr>
        <w:t>na concentração de 10</w:t>
      </w:r>
      <w:r w:rsidR="00966B56" w:rsidRPr="00966B56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966B56" w:rsidRPr="00966B56">
        <w:rPr>
          <w:rFonts w:ascii="Times New Roman" w:hAnsi="Times New Roman" w:cs="Times New Roman"/>
          <w:sz w:val="24"/>
          <w:szCs w:val="24"/>
        </w:rPr>
        <w:t xml:space="preserve"> e</w:t>
      </w:r>
      <w:r w:rsidR="00966B56">
        <w:rPr>
          <w:rFonts w:ascii="Times New Roman" w:hAnsi="Times New Roman" w:cs="Times New Roman"/>
          <w:sz w:val="24"/>
          <w:szCs w:val="24"/>
        </w:rPr>
        <w:t xml:space="preserve"> </w:t>
      </w:r>
      <w:r w:rsidR="00966B56" w:rsidRPr="00966B56">
        <w:rPr>
          <w:rFonts w:ascii="Times New Roman" w:hAnsi="Times New Roman" w:cs="Times New Roman"/>
          <w:sz w:val="24"/>
          <w:szCs w:val="24"/>
        </w:rPr>
        <w:t>10</w:t>
      </w:r>
      <w:r w:rsidR="00966B56" w:rsidRPr="00966B56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966B56" w:rsidRPr="00966B56">
        <w:rPr>
          <w:rFonts w:ascii="Times New Roman" w:hAnsi="Times New Roman" w:cs="Times New Roman"/>
          <w:sz w:val="24"/>
          <w:szCs w:val="24"/>
        </w:rPr>
        <w:t xml:space="preserve"> M, aumentou em média de 1</w:t>
      </w:r>
      <w:proofErr w:type="gramStart"/>
      <w:r w:rsidR="00966B56" w:rsidRPr="00966B56">
        <w:rPr>
          <w:rFonts w:ascii="Times New Roman" w:hAnsi="Times New Roman" w:cs="Times New Roman"/>
          <w:sz w:val="24"/>
          <w:szCs w:val="24"/>
        </w:rPr>
        <w:t>,30</w:t>
      </w:r>
      <w:proofErr w:type="gramEnd"/>
      <w:r w:rsidR="00966B56" w:rsidRPr="00966B56">
        <w:rPr>
          <w:rFonts w:ascii="Times New Roman" w:hAnsi="Times New Roman" w:cs="Times New Roman"/>
          <w:sz w:val="24"/>
          <w:szCs w:val="24"/>
        </w:rPr>
        <w:t xml:space="preserve"> </w:t>
      </w:r>
      <w:r w:rsidR="00966B56">
        <w:rPr>
          <w:rFonts w:ascii="Times New Roman" w:hAnsi="Times New Roman" w:cs="Times New Roman"/>
          <w:sz w:val="24"/>
          <w:szCs w:val="24"/>
        </w:rPr>
        <w:t xml:space="preserve">e 1,49 vezes, respectivamente a </w:t>
      </w:r>
      <w:r w:rsidR="00966B56" w:rsidRPr="00966B56">
        <w:rPr>
          <w:rFonts w:ascii="Times New Roman" w:hAnsi="Times New Roman" w:cs="Times New Roman"/>
          <w:sz w:val="24"/>
          <w:szCs w:val="24"/>
        </w:rPr>
        <w:t>atividade</w:t>
      </w:r>
      <w:r w:rsidR="00966B56">
        <w:rPr>
          <w:rFonts w:ascii="Times New Roman" w:hAnsi="Times New Roman" w:cs="Times New Roman"/>
          <w:sz w:val="24"/>
          <w:szCs w:val="24"/>
        </w:rPr>
        <w:t xml:space="preserve"> transcricional do PPARγ (p </w:t>
      </w:r>
      <w:r w:rsidR="00CA7A3E">
        <w:rPr>
          <w:rFonts w:ascii="Times New Roman" w:hAnsi="Times New Roman" w:cs="Times New Roman"/>
          <w:sz w:val="24"/>
          <w:szCs w:val="24"/>
        </w:rPr>
        <w:t>&lt;</w:t>
      </w:r>
      <w:r w:rsidR="00966B56" w:rsidRPr="00966B56">
        <w:rPr>
          <w:rFonts w:ascii="Times New Roman" w:hAnsi="Times New Roman" w:cs="Times New Roman"/>
          <w:sz w:val="24"/>
          <w:szCs w:val="24"/>
        </w:rPr>
        <w:t xml:space="preserve"> 0,05 </w:t>
      </w:r>
      <w:r w:rsidR="00966B56">
        <w:rPr>
          <w:rFonts w:ascii="Times New Roman" w:hAnsi="Times New Roman" w:cs="Times New Roman"/>
          <w:sz w:val="24"/>
          <w:szCs w:val="24"/>
        </w:rPr>
        <w:t xml:space="preserve">em comparação ao veículo) e </w:t>
      </w:r>
      <w:r w:rsidR="00F60AE1">
        <w:rPr>
          <w:rFonts w:ascii="Times New Roman" w:hAnsi="Times New Roman" w:cs="Times New Roman"/>
          <w:sz w:val="24"/>
          <w:szCs w:val="24"/>
        </w:rPr>
        <w:t>a deltametrina,</w:t>
      </w:r>
      <w:r w:rsidR="00F60AE1" w:rsidRPr="00F60AE1">
        <w:rPr>
          <w:rFonts w:ascii="Times New Roman" w:hAnsi="Times New Roman" w:cs="Times New Roman"/>
          <w:sz w:val="24"/>
          <w:szCs w:val="24"/>
        </w:rPr>
        <w:t xml:space="preserve"> </w:t>
      </w:r>
      <w:r w:rsidR="00F60AE1">
        <w:rPr>
          <w:rFonts w:ascii="Times New Roman" w:hAnsi="Times New Roman" w:cs="Times New Roman"/>
          <w:sz w:val="24"/>
          <w:szCs w:val="24"/>
        </w:rPr>
        <w:t xml:space="preserve">na concentração de </w:t>
      </w:r>
      <w:r w:rsidR="00F60AE1" w:rsidRPr="00966B56">
        <w:rPr>
          <w:rFonts w:ascii="Times New Roman" w:hAnsi="Times New Roman" w:cs="Times New Roman"/>
          <w:sz w:val="24"/>
          <w:szCs w:val="24"/>
        </w:rPr>
        <w:t>10</w:t>
      </w:r>
      <w:r w:rsidR="00F60AE1" w:rsidRPr="00966B56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F60AE1" w:rsidRPr="00966B56">
        <w:rPr>
          <w:rFonts w:ascii="Times New Roman" w:hAnsi="Times New Roman" w:cs="Times New Roman"/>
          <w:sz w:val="24"/>
          <w:szCs w:val="24"/>
        </w:rPr>
        <w:t xml:space="preserve"> M,</w:t>
      </w:r>
      <w:r w:rsidR="00F60AE1">
        <w:rPr>
          <w:rFonts w:ascii="Times New Roman" w:hAnsi="Times New Roman" w:cs="Times New Roman"/>
          <w:sz w:val="24"/>
          <w:szCs w:val="24"/>
        </w:rPr>
        <w:t xml:space="preserve"> </w:t>
      </w:r>
      <w:r w:rsidR="00966B56" w:rsidRPr="00966B56">
        <w:rPr>
          <w:rFonts w:ascii="Times New Roman" w:hAnsi="Times New Roman" w:cs="Times New Roman"/>
          <w:sz w:val="24"/>
          <w:szCs w:val="24"/>
        </w:rPr>
        <w:t>aumentou em</w:t>
      </w:r>
      <w:r w:rsidR="00966B56">
        <w:rPr>
          <w:rFonts w:ascii="Times New Roman" w:hAnsi="Times New Roman" w:cs="Times New Roman"/>
          <w:sz w:val="24"/>
          <w:szCs w:val="24"/>
        </w:rPr>
        <w:t xml:space="preserve"> cerca de 2,5 vezes a atividade </w:t>
      </w:r>
      <w:r w:rsidR="00966B56" w:rsidRPr="00966B56">
        <w:rPr>
          <w:rFonts w:ascii="Times New Roman" w:hAnsi="Times New Roman" w:cs="Times New Roman"/>
          <w:sz w:val="24"/>
          <w:szCs w:val="24"/>
        </w:rPr>
        <w:t xml:space="preserve">transcricional do PPARγ (p </w:t>
      </w:r>
      <w:r w:rsidR="00CA7A3E">
        <w:rPr>
          <w:rFonts w:ascii="Times New Roman" w:hAnsi="Times New Roman" w:cs="Times New Roman"/>
          <w:sz w:val="24"/>
          <w:szCs w:val="24"/>
        </w:rPr>
        <w:t>&lt;</w:t>
      </w:r>
      <w:r w:rsidR="00966B56" w:rsidRPr="00966B56">
        <w:rPr>
          <w:rFonts w:ascii="Times New Roman" w:hAnsi="Times New Roman" w:cs="Times New Roman"/>
          <w:sz w:val="24"/>
          <w:szCs w:val="24"/>
        </w:rPr>
        <w:t xml:space="preserve"> 0,05 em comparação ao veículo).</w:t>
      </w:r>
      <w:r w:rsidR="00966B56">
        <w:rPr>
          <w:rFonts w:ascii="Times New Roman" w:hAnsi="Times New Roman" w:cs="Times New Roman"/>
          <w:sz w:val="24"/>
          <w:szCs w:val="24"/>
        </w:rPr>
        <w:t xml:space="preserve"> Os compostos procloraz e α – hexaclorocicloexano não alteraram </w:t>
      </w:r>
      <w:proofErr w:type="gramStart"/>
      <w:r w:rsidR="00966B5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66B56">
        <w:rPr>
          <w:rFonts w:ascii="Times New Roman" w:hAnsi="Times New Roman" w:cs="Times New Roman"/>
          <w:sz w:val="24"/>
          <w:szCs w:val="24"/>
        </w:rPr>
        <w:t xml:space="preserve"> atividade transcricional do</w:t>
      </w:r>
      <w:r w:rsidR="00966B56" w:rsidRPr="00966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B56">
        <w:rPr>
          <w:rFonts w:ascii="Times New Roman" w:hAnsi="Times New Roman" w:cs="Times New Roman"/>
          <w:sz w:val="24"/>
          <w:szCs w:val="24"/>
        </w:rPr>
        <w:t>PPARγ</w:t>
      </w:r>
      <w:proofErr w:type="spellEnd"/>
      <w:r w:rsidR="00966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B56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966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B56">
        <w:rPr>
          <w:rFonts w:ascii="Times New Roman" w:hAnsi="Times New Roman" w:cs="Times New Roman"/>
          <w:sz w:val="24"/>
          <w:szCs w:val="24"/>
        </w:rPr>
        <w:t>concentrações</w:t>
      </w:r>
      <w:proofErr w:type="spellEnd"/>
      <w:r w:rsidR="00966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B56">
        <w:rPr>
          <w:rFonts w:ascii="Times New Roman" w:hAnsi="Times New Roman" w:cs="Times New Roman"/>
          <w:sz w:val="24"/>
          <w:szCs w:val="24"/>
        </w:rPr>
        <w:t>testadas</w:t>
      </w:r>
      <w:proofErr w:type="spellEnd"/>
      <w:r w:rsidR="00966B56">
        <w:rPr>
          <w:rFonts w:ascii="Times New Roman" w:hAnsi="Times New Roman" w:cs="Times New Roman"/>
          <w:sz w:val="24"/>
          <w:szCs w:val="24"/>
        </w:rPr>
        <w:t>.</w:t>
      </w:r>
      <w:r w:rsidR="00A33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75" w:rsidRPr="00136475">
        <w:rPr>
          <w:rFonts w:ascii="Times New Roman" w:hAnsi="Times New Roman" w:cs="Times New Roman"/>
          <w:b/>
          <w:bCs/>
          <w:color w:val="C00000"/>
          <w:sz w:val="24"/>
          <w:szCs w:val="24"/>
        </w:rPr>
        <w:t>Conclusões</w:t>
      </w:r>
      <w:proofErr w:type="spellEnd"/>
      <w:r w:rsidR="00674175" w:rsidRPr="00136475">
        <w:rPr>
          <w:rFonts w:ascii="Times New Roman" w:hAnsi="Times New Roman" w:cs="Times New Roman"/>
          <w:b/>
          <w:bCs/>
          <w:color w:val="C00000"/>
          <w:sz w:val="24"/>
          <w:szCs w:val="24"/>
        </w:rPr>
        <w:t>:</w:t>
      </w:r>
      <w:r w:rsidR="00A33D1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966B56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966B56">
        <w:rPr>
          <w:rFonts w:ascii="Times New Roman" w:hAnsi="Times New Roman" w:cs="Times New Roman"/>
          <w:sz w:val="24"/>
          <w:szCs w:val="24"/>
        </w:rPr>
        <w:t>antraceno</w:t>
      </w:r>
      <w:proofErr w:type="spellEnd"/>
      <w:r w:rsidR="00966B56">
        <w:rPr>
          <w:rFonts w:ascii="Times New Roman" w:hAnsi="Times New Roman" w:cs="Times New Roman"/>
          <w:sz w:val="24"/>
          <w:szCs w:val="24"/>
        </w:rPr>
        <w:t xml:space="preserve"> é um agonista parcial de PPARγ nas concentrações de </w:t>
      </w:r>
      <w:r w:rsidR="00966B56" w:rsidRPr="00966B56">
        <w:rPr>
          <w:rFonts w:ascii="Times New Roman" w:hAnsi="Times New Roman" w:cs="Times New Roman"/>
          <w:sz w:val="24"/>
          <w:szCs w:val="24"/>
        </w:rPr>
        <w:t>10</w:t>
      </w:r>
      <w:r w:rsidR="00966B56" w:rsidRPr="00966B56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966B56" w:rsidRPr="00966B56">
        <w:rPr>
          <w:rFonts w:ascii="Times New Roman" w:hAnsi="Times New Roman" w:cs="Times New Roman"/>
          <w:sz w:val="24"/>
          <w:szCs w:val="24"/>
        </w:rPr>
        <w:t xml:space="preserve"> e</w:t>
      </w:r>
      <w:r w:rsidR="00966B56">
        <w:rPr>
          <w:rFonts w:ascii="Times New Roman" w:hAnsi="Times New Roman" w:cs="Times New Roman"/>
          <w:sz w:val="24"/>
          <w:szCs w:val="24"/>
        </w:rPr>
        <w:t xml:space="preserve"> 10</w:t>
      </w:r>
      <w:r w:rsidR="00966B56" w:rsidRPr="00966B56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966B56" w:rsidRPr="00966B56">
        <w:rPr>
          <w:rFonts w:ascii="Times New Roman" w:hAnsi="Times New Roman" w:cs="Times New Roman"/>
          <w:sz w:val="24"/>
          <w:szCs w:val="24"/>
        </w:rPr>
        <w:t xml:space="preserve"> M</w:t>
      </w:r>
      <w:r w:rsidR="00CA7A3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966B56">
        <w:rPr>
          <w:rFonts w:ascii="Times New Roman" w:hAnsi="Times New Roman" w:cs="Times New Roman"/>
          <w:sz w:val="24"/>
          <w:szCs w:val="24"/>
        </w:rPr>
        <w:t xml:space="preserve">e a deltametrina apresenta mesmo comportamento na concentração de </w:t>
      </w:r>
      <w:r w:rsidR="00966B56" w:rsidRPr="00966B56">
        <w:rPr>
          <w:rFonts w:ascii="Times New Roman" w:hAnsi="Times New Roman" w:cs="Times New Roman"/>
          <w:sz w:val="24"/>
          <w:szCs w:val="24"/>
        </w:rPr>
        <w:t>10</w:t>
      </w:r>
      <w:r w:rsidR="00966B56" w:rsidRPr="00966B56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966B56" w:rsidRPr="00966B56">
        <w:rPr>
          <w:rFonts w:ascii="Times New Roman" w:hAnsi="Times New Roman" w:cs="Times New Roman"/>
          <w:sz w:val="24"/>
          <w:szCs w:val="24"/>
        </w:rPr>
        <w:t xml:space="preserve"> M</w:t>
      </w:r>
      <w:r w:rsidR="00966B56">
        <w:rPr>
          <w:rFonts w:ascii="Times New Roman" w:hAnsi="Times New Roman" w:cs="Times New Roman"/>
          <w:sz w:val="24"/>
          <w:szCs w:val="24"/>
        </w:rPr>
        <w:t xml:space="preserve">. Os compostos </w:t>
      </w:r>
      <w:proofErr w:type="spellStart"/>
      <w:r w:rsidR="00966B56">
        <w:rPr>
          <w:rFonts w:ascii="Times New Roman" w:hAnsi="Times New Roman" w:cs="Times New Roman"/>
          <w:sz w:val="24"/>
          <w:szCs w:val="24"/>
        </w:rPr>
        <w:t>procrolaz</w:t>
      </w:r>
      <w:proofErr w:type="spellEnd"/>
      <w:r w:rsidR="00966B56">
        <w:rPr>
          <w:rFonts w:ascii="Times New Roman" w:hAnsi="Times New Roman" w:cs="Times New Roman"/>
          <w:sz w:val="24"/>
          <w:szCs w:val="24"/>
        </w:rPr>
        <w:t xml:space="preserve"> e α – hexaclorocicloexano não alteraram a atividade transcricional do</w:t>
      </w:r>
      <w:r w:rsidR="00966B56" w:rsidRPr="00966B56">
        <w:rPr>
          <w:rFonts w:ascii="Times New Roman" w:hAnsi="Times New Roman" w:cs="Times New Roman"/>
          <w:sz w:val="24"/>
          <w:szCs w:val="24"/>
        </w:rPr>
        <w:t xml:space="preserve"> </w:t>
      </w:r>
      <w:r w:rsidR="00966B56">
        <w:rPr>
          <w:rFonts w:ascii="Times New Roman" w:hAnsi="Times New Roman" w:cs="Times New Roman"/>
          <w:sz w:val="24"/>
          <w:szCs w:val="24"/>
        </w:rPr>
        <w:t>PPARγ nas concentrações testadas.</w:t>
      </w:r>
    </w:p>
    <w:p w:rsidR="00674175" w:rsidRPr="00136475" w:rsidRDefault="00674175" w:rsidP="00674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75" w:rsidRDefault="00674175" w:rsidP="00674175">
      <w:pPr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36475">
        <w:rPr>
          <w:rFonts w:ascii="Times New Roman" w:hAnsi="Times New Roman" w:cs="Times New Roman"/>
          <w:b/>
          <w:bCs/>
          <w:color w:val="C00000"/>
          <w:sz w:val="24"/>
          <w:szCs w:val="24"/>
        </w:rPr>
        <w:t>Referências bibliográficas</w:t>
      </w:r>
    </w:p>
    <w:p w:rsidR="002B0F1F" w:rsidRPr="00136475" w:rsidRDefault="002B0F1F" w:rsidP="00674175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B0F1F" w:rsidRPr="007C30FC" w:rsidRDefault="00965E71" w:rsidP="007C30FC">
      <w:pPr>
        <w:pStyle w:val="PargrafodaLista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8" w:history="1">
        <w:proofErr w:type="spellStart"/>
        <w:r w:rsidR="002B0F1F" w:rsidRPr="007C30F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Grün</w:t>
        </w:r>
        <w:proofErr w:type="spellEnd"/>
      </w:hyperlink>
      <w:r w:rsidR="002B0F1F" w:rsidRPr="007C30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F, Blumberg B. </w:t>
      </w:r>
      <w:proofErr w:type="spellStart"/>
      <w:r w:rsidR="002B0F1F" w:rsidRPr="007C30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Perturberd</w:t>
      </w:r>
      <w:proofErr w:type="spellEnd"/>
      <w:r w:rsidR="002B0F1F" w:rsidRPr="007C30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nuclear receptor signaling by environmental </w:t>
      </w:r>
      <w:proofErr w:type="spellStart"/>
      <w:r w:rsidR="002B0F1F" w:rsidRPr="007C30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obesogens</w:t>
      </w:r>
      <w:proofErr w:type="spellEnd"/>
      <w:r w:rsidR="002B0F1F" w:rsidRPr="007C30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emerging factors in the obesity crisis, Reviews in Endocrine and Metabolic Disorders. 2007;8(2):161-71.</w:t>
      </w:r>
    </w:p>
    <w:p w:rsidR="002B0F1F" w:rsidRPr="007C30FC" w:rsidRDefault="002B0F1F" w:rsidP="007C30FC">
      <w:pPr>
        <w:pStyle w:val="PargrafodaLista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C30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Vasseur</w:t>
      </w:r>
      <w:proofErr w:type="spellEnd"/>
      <w:r w:rsidRPr="007C30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P, </w:t>
      </w:r>
      <w:proofErr w:type="spellStart"/>
      <w:r w:rsidRPr="007C30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Cossu-Leguille</w:t>
      </w:r>
      <w:proofErr w:type="spellEnd"/>
      <w:r w:rsidRPr="007C30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C. Linking molecular interactions to consequent effects of persistent organic pollutants (POPs) upon populations. Chemosphere. 2006;62(7):1033-42.</w:t>
      </w:r>
    </w:p>
    <w:p w:rsidR="007C30FC" w:rsidRPr="007C30FC" w:rsidRDefault="007C30FC" w:rsidP="007C30FC">
      <w:pPr>
        <w:pStyle w:val="PargrafodaLista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7C30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35 .</w:t>
      </w:r>
      <w:r w:rsidRPr="007C30F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ab/>
      </w:r>
      <w:proofErr w:type="gramEnd"/>
      <w:r w:rsidRPr="007C30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LUDGATE, J. Economic and Technological Impact of TBT Legislation on the USA Marine Industry. Proceedings, The Oceans - An International Workplace Conference, v. 4, p. 1309–1313, 1987.</w:t>
      </w:r>
    </w:p>
    <w:p w:rsidR="007C30FC" w:rsidRPr="007C30FC" w:rsidRDefault="007C30FC" w:rsidP="007C30FC">
      <w:pPr>
        <w:pStyle w:val="PargrafodaLista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Andersen, H. R., </w:t>
      </w:r>
      <w:proofErr w:type="spellStart"/>
      <w:r w:rsidRPr="00CA7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Vinggaard</w:t>
      </w:r>
      <w:proofErr w:type="spellEnd"/>
      <w:r w:rsidRPr="00CA7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A. </w:t>
      </w:r>
      <w:proofErr w:type="spellStart"/>
      <w:r w:rsidRPr="00CA7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M.</w:t>
      </w:r>
      <w:proofErr w:type="gramStart"/>
      <w:r w:rsidRPr="00CA7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,Rasmussen</w:t>
      </w:r>
      <w:proofErr w:type="spellEnd"/>
      <w:proofErr w:type="gramEnd"/>
      <w:r w:rsidRPr="00CA7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T. H., </w:t>
      </w:r>
      <w:proofErr w:type="spellStart"/>
      <w:r w:rsidRPr="00CA7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Gjermandsen</w:t>
      </w:r>
      <w:proofErr w:type="spellEnd"/>
      <w:r w:rsidRPr="00CA7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I. M. &amp;</w:t>
      </w:r>
      <w:proofErr w:type="spellStart"/>
      <w:r w:rsidRPr="00CA7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Bonefeld‐Jørgensen</w:t>
      </w:r>
      <w:proofErr w:type="spellEnd"/>
      <w:r w:rsidRPr="00CA7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E. C. (2002) Effects of currently used pesticides in assays for </w:t>
      </w:r>
      <w:proofErr w:type="spellStart"/>
      <w:r w:rsidRPr="00CA7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estrogenicity</w:t>
      </w:r>
      <w:proofErr w:type="spellEnd"/>
      <w:r w:rsidRPr="00CA7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A7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androgenicity</w:t>
      </w:r>
      <w:proofErr w:type="spellEnd"/>
      <w:r w:rsidRPr="00CA7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Pr="00CA7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aromatase</w:t>
      </w:r>
      <w:proofErr w:type="spellEnd"/>
      <w:r w:rsidRPr="00CA7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activity in vitro. </w:t>
      </w:r>
      <w:proofErr w:type="spellStart"/>
      <w:r w:rsidRPr="007C30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Toxicology</w:t>
      </w:r>
      <w:proofErr w:type="spellEnd"/>
      <w:r w:rsidRPr="007C30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C30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7C30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C30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Applied</w:t>
      </w:r>
      <w:proofErr w:type="spellEnd"/>
      <w:r w:rsidRPr="007C30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C30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Pharmacology</w:t>
      </w:r>
      <w:proofErr w:type="spellEnd"/>
      <w:r w:rsidRPr="007C30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C30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179</w:t>
      </w:r>
      <w:r w:rsidRPr="007C30FC">
        <w:rPr>
          <w:rFonts w:ascii="Times New Roman" w:hAnsi="Times New Roman" w:cs="Times New Roman"/>
          <w:color w:val="000000" w:themeColor="text1"/>
          <w:sz w:val="24"/>
          <w:szCs w:val="24"/>
        </w:rPr>
        <w:t>, 1–12.</w:t>
      </w:r>
    </w:p>
    <w:p w:rsidR="007C30FC" w:rsidRPr="007C30FC" w:rsidRDefault="007C30FC" w:rsidP="007C30FC">
      <w:pPr>
        <w:pStyle w:val="PargrafodaLista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0FC">
        <w:rPr>
          <w:rFonts w:ascii="Times New Roman" w:hAnsi="Times New Roman" w:cs="Times New Roman"/>
          <w:sz w:val="24"/>
          <w:szCs w:val="24"/>
          <w:lang w:val="en-US"/>
        </w:rPr>
        <w:t xml:space="preserve">PC, Jamil S, Singh V, Singh A, Singh N, Srivastava SC (2008) Occurrence and </w:t>
      </w:r>
      <w:proofErr w:type="spellStart"/>
      <w:r w:rsidRPr="007C30FC">
        <w:rPr>
          <w:rFonts w:ascii="Times New Roman" w:hAnsi="Times New Roman" w:cs="Times New Roman"/>
          <w:sz w:val="24"/>
          <w:szCs w:val="24"/>
          <w:lang w:val="en-US"/>
        </w:rPr>
        <w:t>distibution</w:t>
      </w:r>
      <w:proofErr w:type="spellEnd"/>
      <w:r w:rsidRPr="007C30F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7C30FC">
        <w:rPr>
          <w:rFonts w:ascii="Times New Roman" w:hAnsi="Times New Roman" w:cs="Times New Roman"/>
          <w:sz w:val="24"/>
          <w:szCs w:val="24"/>
          <w:lang w:val="en-US"/>
        </w:rPr>
        <w:t>hexachlorocyclohexane</w:t>
      </w:r>
      <w:proofErr w:type="spellEnd"/>
      <w:r w:rsidRPr="007C30FC">
        <w:rPr>
          <w:rFonts w:ascii="Times New Roman" w:hAnsi="Times New Roman" w:cs="Times New Roman"/>
          <w:sz w:val="24"/>
          <w:szCs w:val="24"/>
          <w:lang w:val="en-US"/>
        </w:rPr>
        <w:t xml:space="preserve"> isomers in vegetation samples from a contaminated area. </w:t>
      </w:r>
      <w:proofErr w:type="spellStart"/>
      <w:r w:rsidRPr="007C30FC">
        <w:rPr>
          <w:rFonts w:ascii="Times New Roman" w:hAnsi="Times New Roman" w:cs="Times New Roman"/>
          <w:sz w:val="24"/>
          <w:szCs w:val="24"/>
        </w:rPr>
        <w:t>Chemosphere</w:t>
      </w:r>
      <w:proofErr w:type="spellEnd"/>
      <w:r w:rsidRPr="007C30FC">
        <w:rPr>
          <w:rFonts w:ascii="Times New Roman" w:hAnsi="Times New Roman" w:cs="Times New Roman"/>
          <w:sz w:val="24"/>
          <w:szCs w:val="24"/>
        </w:rPr>
        <w:t xml:space="preserve"> 72: 79–86</w:t>
      </w:r>
    </w:p>
    <w:p w:rsidR="007C30FC" w:rsidRPr="007C30FC" w:rsidRDefault="007C30FC" w:rsidP="007C30F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color w:val="000000"/>
          <w:sz w:val="19"/>
          <w:szCs w:val="19"/>
          <w:lang w:val="en-US"/>
        </w:rPr>
      </w:pPr>
    </w:p>
    <w:p w:rsidR="00674175" w:rsidRPr="00674175" w:rsidRDefault="00674175" w:rsidP="00674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75">
        <w:rPr>
          <w:rFonts w:ascii="Times New Roman" w:hAnsi="Times New Roman" w:cs="Times New Roman"/>
          <w:b/>
          <w:sz w:val="24"/>
          <w:szCs w:val="24"/>
        </w:rPr>
        <w:t xml:space="preserve">OBSERVAÇÃO: </w:t>
      </w:r>
      <w:r w:rsidRPr="00136475">
        <w:rPr>
          <w:rFonts w:ascii="Times New Roman" w:hAnsi="Times New Roman" w:cs="Times New Roman"/>
          <w:sz w:val="24"/>
          <w:szCs w:val="24"/>
        </w:rPr>
        <w:t>O título do arquivo deve ser o nome completo do autor que está submetendo juntamente com a área temática que o trabalho aborda.</w:t>
      </w:r>
    </w:p>
    <w:p w:rsidR="00674175" w:rsidRPr="00136475" w:rsidRDefault="00674175" w:rsidP="0067417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475">
        <w:rPr>
          <w:rFonts w:ascii="Times New Roman" w:hAnsi="Times New Roman" w:cs="Times New Roman"/>
          <w:b/>
          <w:bCs/>
          <w:sz w:val="24"/>
          <w:szCs w:val="24"/>
        </w:rPr>
        <w:t>Texto total: 200 a 500 palavras (desconsiderando título, nomes dos autores e suas informações, palavras-chaves e referências).</w:t>
      </w:r>
    </w:p>
    <w:p w:rsidR="00674175" w:rsidRDefault="00674175" w:rsidP="00674175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Consulte o edital no site </w:t>
      </w:r>
      <w:r w:rsidRPr="00E433F9">
        <w:rPr>
          <w:rFonts w:ascii="Times New Roman" w:hAnsi="Times New Roman" w:cs="Times New Roman"/>
          <w:b/>
          <w:sz w:val="24"/>
          <w:szCs w:val="24"/>
        </w:rPr>
        <w:t>http://www.jfardf.com.br/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4175" w:rsidRPr="00674175" w:rsidRDefault="00674175" w:rsidP="00674175"/>
    <w:sectPr w:rsidR="00674175" w:rsidRPr="00674175" w:rsidSect="00110B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1C5" w:rsidRDefault="00C711C5" w:rsidP="00B66199">
      <w:pPr>
        <w:spacing w:after="0" w:line="240" w:lineRule="auto"/>
      </w:pPr>
      <w:r>
        <w:separator/>
      </w:r>
    </w:p>
  </w:endnote>
  <w:endnote w:type="continuationSeparator" w:id="0">
    <w:p w:rsidR="00C711C5" w:rsidRDefault="00C711C5" w:rsidP="00B6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99" w:rsidRDefault="00B6619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99" w:rsidRDefault="00B6619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99" w:rsidRDefault="00B661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1C5" w:rsidRDefault="00C711C5" w:rsidP="00B66199">
      <w:pPr>
        <w:spacing w:after="0" w:line="240" w:lineRule="auto"/>
      </w:pPr>
      <w:r>
        <w:separator/>
      </w:r>
    </w:p>
  </w:footnote>
  <w:footnote w:type="continuationSeparator" w:id="0">
    <w:p w:rsidR="00C711C5" w:rsidRDefault="00C711C5" w:rsidP="00B6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99" w:rsidRDefault="00965E7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29079" o:spid="_x0000_s2051" type="#_x0000_t75" alt="timbrado VIJFAR" style="position:absolute;margin-left:0;margin-top:0;width:595.5pt;height:842.25pt;z-index:-251657216;mso-wrap-edited:f;mso-position-horizontal:center;mso-position-horizontal-relative:margin;mso-position-vertical:center;mso-position-vertical-relative:margin" o:allowincell="f">
          <v:imagedata r:id="rId1" o:title="timbrado VIJFA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99" w:rsidRDefault="00965E7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29080" o:spid="_x0000_s2050" type="#_x0000_t75" alt="timbrado VIJFAR" style="position:absolute;margin-left:0;margin-top:0;width:595.5pt;height:842.25pt;z-index:-251656192;mso-wrap-edited:f;mso-position-horizontal:center;mso-position-horizontal-relative:margin;mso-position-vertical:center;mso-position-vertical-relative:margin" o:allowincell="f">
          <v:imagedata r:id="rId1" o:title="timbrado VIJFA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99" w:rsidRDefault="00965E7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29078" o:spid="_x0000_s2049" type="#_x0000_t75" alt="timbrado VIJFAR" style="position:absolute;margin-left:0;margin-top:0;width:595.5pt;height:842.25pt;z-index:-251658240;mso-wrap-edited:f;mso-position-horizontal:center;mso-position-horizontal-relative:margin;mso-position-vertical:center;mso-position-vertical-relative:margin" o:allowincell="f">
          <v:imagedata r:id="rId1" o:title="timbrado VIJFA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5B5C"/>
    <w:multiLevelType w:val="hybridMultilevel"/>
    <w:tmpl w:val="2CBA2800"/>
    <w:lvl w:ilvl="0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18234E3"/>
    <w:multiLevelType w:val="multilevel"/>
    <w:tmpl w:val="6DA2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35790"/>
    <w:multiLevelType w:val="hybridMultilevel"/>
    <w:tmpl w:val="B67AE74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EB7384"/>
    <w:multiLevelType w:val="hybridMultilevel"/>
    <w:tmpl w:val="A85AF1C2"/>
    <w:lvl w:ilvl="0" w:tplc="0416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2A9B37D1"/>
    <w:multiLevelType w:val="multilevel"/>
    <w:tmpl w:val="13D2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D4ED9"/>
    <w:multiLevelType w:val="hybridMultilevel"/>
    <w:tmpl w:val="37AC1DA0"/>
    <w:lvl w:ilvl="0" w:tplc="C9848A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3853573"/>
    <w:multiLevelType w:val="multilevel"/>
    <w:tmpl w:val="9694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31B58"/>
    <w:multiLevelType w:val="hybridMultilevel"/>
    <w:tmpl w:val="4B5A52F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0552CB7"/>
    <w:multiLevelType w:val="multilevel"/>
    <w:tmpl w:val="3F62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1376D"/>
    <w:multiLevelType w:val="hybridMultilevel"/>
    <w:tmpl w:val="5BA8CEA4"/>
    <w:lvl w:ilvl="0" w:tplc="7A0C8E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3198C"/>
    <w:multiLevelType w:val="hybridMultilevel"/>
    <w:tmpl w:val="6CA0C8D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E3225"/>
    <w:multiLevelType w:val="hybridMultilevel"/>
    <w:tmpl w:val="752452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114E9"/>
    <w:multiLevelType w:val="hybridMultilevel"/>
    <w:tmpl w:val="EC90E9E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65A06"/>
    <w:multiLevelType w:val="hybridMultilevel"/>
    <w:tmpl w:val="D4B82208"/>
    <w:lvl w:ilvl="0" w:tplc="0416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9266E8D"/>
    <w:multiLevelType w:val="hybridMultilevel"/>
    <w:tmpl w:val="AB4ABD2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C453FA"/>
    <w:multiLevelType w:val="hybridMultilevel"/>
    <w:tmpl w:val="CE6ED05E"/>
    <w:lvl w:ilvl="0" w:tplc="0416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F0423CF"/>
    <w:multiLevelType w:val="hybridMultilevel"/>
    <w:tmpl w:val="0AA6DABE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"/>
  </w:num>
  <w:num w:numId="5">
    <w:abstractNumId w:val="14"/>
  </w:num>
  <w:num w:numId="6">
    <w:abstractNumId w:val="15"/>
  </w:num>
  <w:num w:numId="7">
    <w:abstractNumId w:val="0"/>
  </w:num>
  <w:num w:numId="8">
    <w:abstractNumId w:val="16"/>
  </w:num>
  <w:num w:numId="9">
    <w:abstractNumId w:val="5"/>
  </w:num>
  <w:num w:numId="10">
    <w:abstractNumId w:val="3"/>
  </w:num>
  <w:num w:numId="11">
    <w:abstractNumId w:val="13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6199"/>
    <w:rsid w:val="000411F6"/>
    <w:rsid w:val="00055722"/>
    <w:rsid w:val="0007490B"/>
    <w:rsid w:val="00076F93"/>
    <w:rsid w:val="000D3359"/>
    <w:rsid w:val="00100F50"/>
    <w:rsid w:val="00103FBD"/>
    <w:rsid w:val="00110B7E"/>
    <w:rsid w:val="00130A21"/>
    <w:rsid w:val="001703E3"/>
    <w:rsid w:val="001B0D24"/>
    <w:rsid w:val="001B19EC"/>
    <w:rsid w:val="001B7597"/>
    <w:rsid w:val="001E0864"/>
    <w:rsid w:val="00214B30"/>
    <w:rsid w:val="00222DAE"/>
    <w:rsid w:val="002518E3"/>
    <w:rsid w:val="00285242"/>
    <w:rsid w:val="002B0F1F"/>
    <w:rsid w:val="002B7E30"/>
    <w:rsid w:val="002D323F"/>
    <w:rsid w:val="002D5187"/>
    <w:rsid w:val="00356351"/>
    <w:rsid w:val="003853CD"/>
    <w:rsid w:val="00390B57"/>
    <w:rsid w:val="00395F25"/>
    <w:rsid w:val="00435EAA"/>
    <w:rsid w:val="00444C9C"/>
    <w:rsid w:val="00470A0B"/>
    <w:rsid w:val="004F6D78"/>
    <w:rsid w:val="00511B6F"/>
    <w:rsid w:val="00532DFE"/>
    <w:rsid w:val="005C79AD"/>
    <w:rsid w:val="00603192"/>
    <w:rsid w:val="00622EA6"/>
    <w:rsid w:val="00637CF4"/>
    <w:rsid w:val="00674175"/>
    <w:rsid w:val="00675F79"/>
    <w:rsid w:val="006979F9"/>
    <w:rsid w:val="006A7D28"/>
    <w:rsid w:val="006C3A0E"/>
    <w:rsid w:val="006F6F84"/>
    <w:rsid w:val="007312D3"/>
    <w:rsid w:val="007536DC"/>
    <w:rsid w:val="00760CD2"/>
    <w:rsid w:val="00777332"/>
    <w:rsid w:val="00782488"/>
    <w:rsid w:val="007C30FC"/>
    <w:rsid w:val="007E4B03"/>
    <w:rsid w:val="0081299E"/>
    <w:rsid w:val="00823364"/>
    <w:rsid w:val="0087757B"/>
    <w:rsid w:val="008A6EC9"/>
    <w:rsid w:val="008E0D85"/>
    <w:rsid w:val="008F5027"/>
    <w:rsid w:val="008F6969"/>
    <w:rsid w:val="00901A94"/>
    <w:rsid w:val="0091056A"/>
    <w:rsid w:val="00965E71"/>
    <w:rsid w:val="00966B56"/>
    <w:rsid w:val="009A2E6A"/>
    <w:rsid w:val="009B6CB4"/>
    <w:rsid w:val="009D5E71"/>
    <w:rsid w:val="00A33D1B"/>
    <w:rsid w:val="00AB1F91"/>
    <w:rsid w:val="00AC1FC5"/>
    <w:rsid w:val="00AC3FFD"/>
    <w:rsid w:val="00B24ADE"/>
    <w:rsid w:val="00B66199"/>
    <w:rsid w:val="00B92E52"/>
    <w:rsid w:val="00B9731A"/>
    <w:rsid w:val="00BD2733"/>
    <w:rsid w:val="00BE3B2B"/>
    <w:rsid w:val="00BF2B54"/>
    <w:rsid w:val="00C216F1"/>
    <w:rsid w:val="00C54976"/>
    <w:rsid w:val="00C711C5"/>
    <w:rsid w:val="00CA7A3E"/>
    <w:rsid w:val="00CC3434"/>
    <w:rsid w:val="00CE451D"/>
    <w:rsid w:val="00D730C6"/>
    <w:rsid w:val="00DF2388"/>
    <w:rsid w:val="00E13758"/>
    <w:rsid w:val="00E354FC"/>
    <w:rsid w:val="00E369CE"/>
    <w:rsid w:val="00E651D4"/>
    <w:rsid w:val="00E7016D"/>
    <w:rsid w:val="00E72038"/>
    <w:rsid w:val="00E75240"/>
    <w:rsid w:val="00E86FAE"/>
    <w:rsid w:val="00EE3887"/>
    <w:rsid w:val="00EF3F12"/>
    <w:rsid w:val="00F16724"/>
    <w:rsid w:val="00F6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199"/>
    <w:pPr>
      <w:ind w:left="720"/>
      <w:contextualSpacing/>
    </w:pPr>
  </w:style>
  <w:style w:type="table" w:styleId="Tabelacomgrade">
    <w:name w:val="Table Grid"/>
    <w:basedOn w:val="Tabelanormal"/>
    <w:uiPriority w:val="39"/>
    <w:rsid w:val="00B66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41">
    <w:name w:val="Tabela de Grade 41"/>
    <w:basedOn w:val="Tabelanormal"/>
    <w:uiPriority w:val="49"/>
    <w:rsid w:val="00B661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emEspaamento">
    <w:name w:val="No Spacing"/>
    <w:uiPriority w:val="1"/>
    <w:qFormat/>
    <w:rsid w:val="00B6619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6619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66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199"/>
  </w:style>
  <w:style w:type="paragraph" w:styleId="Rodap">
    <w:name w:val="footer"/>
    <w:basedOn w:val="Normal"/>
    <w:link w:val="RodapChar"/>
    <w:uiPriority w:val="99"/>
    <w:unhideWhenUsed/>
    <w:rsid w:val="00B66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199"/>
  </w:style>
  <w:style w:type="character" w:customStyle="1" w:styleId="MenoPendente1">
    <w:name w:val="Menção Pendente1"/>
    <w:basedOn w:val="Fontepargpadro"/>
    <w:uiPriority w:val="99"/>
    <w:semiHidden/>
    <w:unhideWhenUsed/>
    <w:rsid w:val="002D323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703E3"/>
    <w:rPr>
      <w:color w:val="605E5C"/>
      <w:shd w:val="clear" w:color="auto" w:fill="E1DFDD"/>
    </w:rPr>
  </w:style>
  <w:style w:type="table" w:customStyle="1" w:styleId="GridTable3-Accent41">
    <w:name w:val="Grid Table 3 - Accent 41"/>
    <w:basedOn w:val="Tabelanormal"/>
    <w:uiPriority w:val="48"/>
    <w:rsid w:val="00760C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2-Accent41">
    <w:name w:val="Grid Table 2 - Accent 41"/>
    <w:basedOn w:val="Tabelanormal"/>
    <w:uiPriority w:val="47"/>
    <w:rsid w:val="00760C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5Dark-Accent41">
    <w:name w:val="Grid Table 5 Dark - Accent 41"/>
    <w:basedOn w:val="Tabelanormal"/>
    <w:uiPriority w:val="50"/>
    <w:rsid w:val="00760C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1E08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08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08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08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086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864"/>
    <w:rPr>
      <w:rFonts w:ascii="Segoe UI" w:hAnsi="Segoe UI" w:cs="Segoe UI"/>
      <w:sz w:val="18"/>
      <w:szCs w:val="18"/>
    </w:rPr>
  </w:style>
  <w:style w:type="table" w:customStyle="1" w:styleId="GridTable4-Accent41">
    <w:name w:val="Grid Table 4 - Accent 41"/>
    <w:basedOn w:val="Tabelanormal"/>
    <w:uiPriority w:val="49"/>
    <w:rsid w:val="00435E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1">
    <w:name w:val="Unresolved Mention1"/>
    <w:basedOn w:val="Fontepargpadro"/>
    <w:uiPriority w:val="99"/>
    <w:semiHidden/>
    <w:unhideWhenUsed/>
    <w:rsid w:val="00DF2388"/>
    <w:rPr>
      <w:color w:val="605E5C"/>
      <w:shd w:val="clear" w:color="auto" w:fill="E1DFDD"/>
    </w:rPr>
  </w:style>
  <w:style w:type="paragraph" w:customStyle="1" w:styleId="BCAuthorAddress">
    <w:name w:val="BC_Author_Address"/>
    <w:basedOn w:val="Normal"/>
    <w:next w:val="Normal"/>
    <w:rsid w:val="00674175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u w:color="000000"/>
      <w:lang w:val="en-US"/>
    </w:rPr>
  </w:style>
  <w:style w:type="paragraph" w:customStyle="1" w:styleId="TAMainText">
    <w:name w:val="TA_Main_Text"/>
    <w:basedOn w:val="Normal"/>
    <w:rsid w:val="00674175"/>
    <w:pPr>
      <w:overflowPunct w:val="0"/>
      <w:autoSpaceDE w:val="0"/>
      <w:autoSpaceDN w:val="0"/>
      <w:adjustRightInd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Gr%C3%BCn%20F%5BAuthor%5D&amp;cauthor=true&amp;cauthor_uid=1765760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EAFA1-1E9D-46C8-B070-C38C9138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Gomes</dc:creator>
  <cp:lastModifiedBy>Mateus</cp:lastModifiedBy>
  <cp:revision>3</cp:revision>
  <cp:lastPrinted>2019-05-18T22:20:00Z</cp:lastPrinted>
  <dcterms:created xsi:type="dcterms:W3CDTF">2019-08-16T17:00:00Z</dcterms:created>
  <dcterms:modified xsi:type="dcterms:W3CDTF">2019-08-16T17:02:00Z</dcterms:modified>
</cp:coreProperties>
</file>