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C5FD" w14:textId="77777777" w:rsidR="00DD2EE5" w:rsidRDefault="00DD2EE5">
      <w:pPr>
        <w:spacing w:line="240" w:lineRule="auto"/>
        <w:jc w:val="both"/>
        <w:rPr>
          <w:b/>
          <w:sz w:val="20"/>
          <w:szCs w:val="20"/>
        </w:rPr>
      </w:pPr>
      <w:bookmarkStart w:id="0" w:name="_gjdgxs" w:colFirst="0" w:colLast="0"/>
      <w:bookmarkEnd w:id="0"/>
    </w:p>
    <w:p w14:paraId="70AD2FCF" w14:textId="77777777" w:rsidR="00DD2EE5" w:rsidRDefault="00A52AFE">
      <w:pPr>
        <w:spacing w:line="240" w:lineRule="auto"/>
        <w:jc w:val="both"/>
        <w:rPr>
          <w:b/>
          <w:sz w:val="20"/>
          <w:szCs w:val="20"/>
        </w:rPr>
      </w:pPr>
      <w:r>
        <w:rPr>
          <w:b/>
          <w:sz w:val="20"/>
          <w:szCs w:val="20"/>
        </w:rPr>
        <w:t>ARÉA TEMÁTICA: Taxonomia</w:t>
      </w:r>
    </w:p>
    <w:p w14:paraId="3F0FFB2E" w14:textId="77777777" w:rsidR="00DD2EE5" w:rsidRDefault="00DD2EE5">
      <w:pPr>
        <w:spacing w:line="240" w:lineRule="auto"/>
        <w:jc w:val="both"/>
        <w:rPr>
          <w:b/>
          <w:sz w:val="20"/>
          <w:szCs w:val="20"/>
        </w:rPr>
      </w:pPr>
    </w:p>
    <w:p w14:paraId="6323EB9A" w14:textId="77777777" w:rsidR="00DD2EE5" w:rsidRDefault="00A52AFE">
      <w:pPr>
        <w:spacing w:line="240" w:lineRule="auto"/>
        <w:jc w:val="both"/>
        <w:rPr>
          <w:b/>
          <w:sz w:val="20"/>
          <w:szCs w:val="20"/>
        </w:rPr>
      </w:pPr>
      <w:r>
        <w:rPr>
          <w:b/>
          <w:sz w:val="20"/>
          <w:szCs w:val="20"/>
        </w:rPr>
        <w:t>SUBÁREA TEMÁTICA: Invertebrados</w:t>
      </w:r>
    </w:p>
    <w:p w14:paraId="74124F41" w14:textId="77777777" w:rsidR="00DD2EE5" w:rsidRDefault="00DD2EE5">
      <w:pPr>
        <w:spacing w:line="240" w:lineRule="auto"/>
        <w:jc w:val="center"/>
        <w:rPr>
          <w:b/>
          <w:sz w:val="20"/>
          <w:szCs w:val="20"/>
        </w:rPr>
      </w:pPr>
    </w:p>
    <w:p w14:paraId="7D77686C" w14:textId="77777777" w:rsidR="00DD2EE5" w:rsidRDefault="00A52AFE">
      <w:pPr>
        <w:spacing w:line="240" w:lineRule="auto"/>
        <w:jc w:val="center"/>
        <w:rPr>
          <w:b/>
          <w:sz w:val="20"/>
          <w:szCs w:val="20"/>
        </w:rPr>
      </w:pPr>
      <w:r>
        <w:rPr>
          <w:b/>
          <w:sz w:val="20"/>
          <w:szCs w:val="20"/>
        </w:rPr>
        <w:t xml:space="preserve">POLIQUETA DO GÊNERO </w:t>
      </w:r>
      <w:r>
        <w:rPr>
          <w:b/>
          <w:i/>
          <w:sz w:val="20"/>
          <w:szCs w:val="20"/>
        </w:rPr>
        <w:t>Alitta</w:t>
      </w:r>
      <w:r>
        <w:rPr>
          <w:b/>
          <w:sz w:val="20"/>
          <w:szCs w:val="20"/>
        </w:rPr>
        <w:t xml:space="preserve"> EM OSTRAS CULTIVADAS NO ESTUÁRIO DO TRAMATAIA, MUNICÍPIO DE JOÃO PESSOA, PARAÍBA, BRASIL </w:t>
      </w:r>
    </w:p>
    <w:p w14:paraId="68EDE228" w14:textId="77777777" w:rsidR="00DD2EE5" w:rsidRDefault="00DD2EE5">
      <w:pPr>
        <w:spacing w:line="240" w:lineRule="auto"/>
        <w:jc w:val="center"/>
        <w:rPr>
          <w:b/>
          <w:sz w:val="20"/>
          <w:szCs w:val="20"/>
        </w:rPr>
      </w:pPr>
    </w:p>
    <w:p w14:paraId="0909FA2B" w14:textId="0A8F934A" w:rsidR="00DD2EE5" w:rsidRDefault="00A52AFE">
      <w:pPr>
        <w:spacing w:line="240" w:lineRule="auto"/>
        <w:jc w:val="center"/>
        <w:rPr>
          <w:sz w:val="20"/>
          <w:szCs w:val="20"/>
        </w:rPr>
      </w:pPr>
      <w:r>
        <w:rPr>
          <w:sz w:val="20"/>
          <w:szCs w:val="20"/>
        </w:rPr>
        <w:t>Silvio Felipe Barbosa Lima</w:t>
      </w:r>
      <w:r>
        <w:rPr>
          <w:sz w:val="20"/>
          <w:szCs w:val="20"/>
          <w:vertAlign w:val="superscript"/>
        </w:rPr>
        <w:t>1</w:t>
      </w:r>
      <w:r>
        <w:rPr>
          <w:sz w:val="20"/>
          <w:szCs w:val="20"/>
        </w:rPr>
        <w:t>, Francisco de Assis da Silva</w:t>
      </w:r>
      <w:r>
        <w:rPr>
          <w:sz w:val="20"/>
          <w:szCs w:val="20"/>
          <w:vertAlign w:val="superscript"/>
        </w:rPr>
        <w:t>2</w:t>
      </w:r>
      <w:r>
        <w:rPr>
          <w:sz w:val="20"/>
          <w:szCs w:val="20"/>
        </w:rPr>
        <w:t>, José Marcelino de Lima Silva</w:t>
      </w:r>
      <w:r>
        <w:rPr>
          <w:sz w:val="20"/>
          <w:szCs w:val="20"/>
          <w:vertAlign w:val="superscript"/>
        </w:rPr>
        <w:t>3</w:t>
      </w:r>
      <w:r>
        <w:rPr>
          <w:sz w:val="20"/>
          <w:szCs w:val="20"/>
        </w:rPr>
        <w:t>, Gil Dutra Furtado</w:t>
      </w:r>
      <w:r>
        <w:rPr>
          <w:sz w:val="20"/>
          <w:szCs w:val="20"/>
          <w:vertAlign w:val="superscript"/>
        </w:rPr>
        <w:t>4</w:t>
      </w:r>
      <w:r>
        <w:rPr>
          <w:sz w:val="20"/>
          <w:szCs w:val="20"/>
        </w:rPr>
        <w:t>, Dimítri de Araújo Costa</w:t>
      </w:r>
      <w:r w:rsidR="004F2CE4">
        <w:rPr>
          <w:sz w:val="20"/>
          <w:szCs w:val="20"/>
          <w:vertAlign w:val="superscript"/>
        </w:rPr>
        <w:t>4,5</w:t>
      </w:r>
      <w:r>
        <w:rPr>
          <w:sz w:val="20"/>
          <w:szCs w:val="20"/>
        </w:rPr>
        <w:t xml:space="preserve"> </w:t>
      </w:r>
    </w:p>
    <w:p w14:paraId="5ECEEABB" w14:textId="77777777" w:rsidR="00DD2EE5" w:rsidRDefault="00DD2EE5">
      <w:pPr>
        <w:spacing w:line="240" w:lineRule="auto"/>
        <w:jc w:val="center"/>
        <w:rPr>
          <w:sz w:val="20"/>
          <w:szCs w:val="20"/>
        </w:rPr>
      </w:pPr>
    </w:p>
    <w:p w14:paraId="43100118" w14:textId="77777777" w:rsidR="00DD2EE5" w:rsidRDefault="00A52AFE">
      <w:pPr>
        <w:spacing w:line="240" w:lineRule="auto"/>
        <w:jc w:val="center"/>
        <w:rPr>
          <w:sz w:val="20"/>
          <w:szCs w:val="20"/>
        </w:rPr>
      </w:pPr>
      <w:r>
        <w:rPr>
          <w:sz w:val="20"/>
          <w:szCs w:val="20"/>
          <w:vertAlign w:val="superscript"/>
        </w:rPr>
        <w:t>1</w:t>
      </w:r>
      <w:r>
        <w:rPr>
          <w:sz w:val="20"/>
          <w:szCs w:val="20"/>
        </w:rPr>
        <w:t xml:space="preserve"> Universidade Federal de Campina Grande (UFCG), Campus Cajazeiras</w:t>
      </w:r>
      <w:r>
        <w:rPr>
          <w:i/>
          <w:sz w:val="20"/>
          <w:szCs w:val="20"/>
        </w:rPr>
        <w:t xml:space="preserve">. </w:t>
      </w:r>
      <w:r>
        <w:rPr>
          <w:sz w:val="20"/>
          <w:szCs w:val="20"/>
        </w:rPr>
        <w:t>E-mail (SFBL): sfblima@gmail.com</w:t>
      </w:r>
    </w:p>
    <w:p w14:paraId="5806C48B" w14:textId="77777777" w:rsidR="00DD2EE5" w:rsidRDefault="00A52AFE">
      <w:pPr>
        <w:spacing w:line="240" w:lineRule="auto"/>
        <w:jc w:val="center"/>
        <w:rPr>
          <w:sz w:val="20"/>
          <w:szCs w:val="20"/>
        </w:rPr>
      </w:pPr>
      <w:r>
        <w:rPr>
          <w:sz w:val="20"/>
          <w:szCs w:val="20"/>
          <w:vertAlign w:val="superscript"/>
        </w:rPr>
        <w:t>2</w:t>
      </w:r>
      <w:r>
        <w:rPr>
          <w:sz w:val="20"/>
          <w:szCs w:val="20"/>
        </w:rPr>
        <w:t xml:space="preserve"> Ministério da Saúde da República Federativa do Brasil, João Pessoa - PB. E-mail (FAS): assismandela@gmail.com</w:t>
      </w:r>
    </w:p>
    <w:p w14:paraId="16AEE5A3" w14:textId="77777777" w:rsidR="00DD2EE5" w:rsidRDefault="00A52AFE">
      <w:pPr>
        <w:spacing w:line="240" w:lineRule="auto"/>
        <w:jc w:val="center"/>
        <w:rPr>
          <w:sz w:val="20"/>
          <w:szCs w:val="20"/>
        </w:rPr>
      </w:pPr>
      <w:r>
        <w:rPr>
          <w:sz w:val="20"/>
          <w:szCs w:val="20"/>
          <w:vertAlign w:val="superscript"/>
        </w:rPr>
        <w:t>3</w:t>
      </w:r>
      <w:r>
        <w:rPr>
          <w:sz w:val="20"/>
          <w:szCs w:val="20"/>
        </w:rPr>
        <w:t xml:space="preserve"> Superintendência de Administração do Meio Ambiente, João Pessoa - PB</w:t>
      </w:r>
      <w:r>
        <w:rPr>
          <w:i/>
          <w:sz w:val="20"/>
          <w:szCs w:val="20"/>
        </w:rPr>
        <w:t xml:space="preserve">. </w:t>
      </w:r>
      <w:r>
        <w:rPr>
          <w:sz w:val="20"/>
          <w:szCs w:val="20"/>
        </w:rPr>
        <w:t>E-mail (JMLS): jmarcelinopescador@hotmail.com</w:t>
      </w:r>
    </w:p>
    <w:p w14:paraId="4EAC4939" w14:textId="77777777" w:rsidR="00DD2EE5" w:rsidRDefault="00A52AFE">
      <w:pPr>
        <w:spacing w:line="240" w:lineRule="auto"/>
        <w:jc w:val="center"/>
        <w:rPr>
          <w:sz w:val="20"/>
          <w:szCs w:val="20"/>
        </w:rPr>
      </w:pPr>
      <w:r>
        <w:rPr>
          <w:sz w:val="20"/>
          <w:szCs w:val="20"/>
          <w:vertAlign w:val="superscript"/>
        </w:rPr>
        <w:t>4</w:t>
      </w:r>
      <w:r>
        <w:rPr>
          <w:sz w:val="20"/>
          <w:szCs w:val="20"/>
        </w:rPr>
        <w:t xml:space="preserve"> Environmental </w:t>
      </w:r>
      <w:proofErr w:type="spellStart"/>
      <w:r>
        <w:rPr>
          <w:sz w:val="20"/>
          <w:szCs w:val="20"/>
        </w:rPr>
        <w:t>Smoke</w:t>
      </w:r>
      <w:proofErr w:type="spellEnd"/>
      <w:r>
        <w:rPr>
          <w:sz w:val="20"/>
          <w:szCs w:val="20"/>
        </w:rPr>
        <w:t xml:space="preserve"> </w:t>
      </w:r>
      <w:proofErr w:type="spellStart"/>
      <w:r>
        <w:rPr>
          <w:sz w:val="20"/>
          <w:szCs w:val="20"/>
        </w:rPr>
        <w:t>Institute</w:t>
      </w:r>
      <w:proofErr w:type="spellEnd"/>
      <w:r>
        <w:rPr>
          <w:sz w:val="20"/>
          <w:szCs w:val="20"/>
        </w:rPr>
        <w:t>, João Pessoa - PB</w:t>
      </w:r>
      <w:r>
        <w:rPr>
          <w:i/>
          <w:sz w:val="20"/>
          <w:szCs w:val="20"/>
        </w:rPr>
        <w:t xml:space="preserve">. </w:t>
      </w:r>
      <w:r>
        <w:rPr>
          <w:sz w:val="20"/>
          <w:szCs w:val="20"/>
        </w:rPr>
        <w:t>E-mail (GDF): gdfurtado@hotmail.com</w:t>
      </w:r>
    </w:p>
    <w:p w14:paraId="4281F396" w14:textId="4CBB6761" w:rsidR="00DD2EE5" w:rsidRDefault="004F2CE4">
      <w:pPr>
        <w:spacing w:line="240" w:lineRule="auto"/>
        <w:jc w:val="center"/>
        <w:rPr>
          <w:sz w:val="20"/>
          <w:szCs w:val="20"/>
        </w:rPr>
      </w:pPr>
      <w:r>
        <w:rPr>
          <w:sz w:val="20"/>
          <w:szCs w:val="20"/>
          <w:vertAlign w:val="superscript"/>
        </w:rPr>
        <w:t>5</w:t>
      </w:r>
      <w:r>
        <w:rPr>
          <w:sz w:val="20"/>
          <w:szCs w:val="20"/>
        </w:rPr>
        <w:t xml:space="preserve"> Centro Interdisciplinar de Investigação Marinha e Ambiental (CIIMAR), Universidade do Porto, Matosinhos – Portugal. E-mail (DAC): dimitricostapb@hotmail.com </w:t>
      </w:r>
    </w:p>
    <w:p w14:paraId="0E6AA034" w14:textId="77777777" w:rsidR="00DD2EE5" w:rsidRDefault="00DD2EE5">
      <w:pPr>
        <w:spacing w:line="240" w:lineRule="auto"/>
        <w:rPr>
          <w:b/>
          <w:sz w:val="20"/>
          <w:szCs w:val="20"/>
        </w:rPr>
      </w:pPr>
    </w:p>
    <w:p w14:paraId="2B90B525" w14:textId="77777777" w:rsidR="00DD2EE5" w:rsidRDefault="00DD2EE5">
      <w:pPr>
        <w:spacing w:line="240" w:lineRule="auto"/>
        <w:rPr>
          <w:b/>
          <w:sz w:val="20"/>
          <w:szCs w:val="20"/>
        </w:rPr>
      </w:pPr>
    </w:p>
    <w:p w14:paraId="69822681" w14:textId="77777777" w:rsidR="00DD2EE5" w:rsidRDefault="00A52AFE">
      <w:pPr>
        <w:spacing w:line="240" w:lineRule="auto"/>
        <w:rPr>
          <w:b/>
          <w:sz w:val="20"/>
          <w:szCs w:val="20"/>
        </w:rPr>
      </w:pPr>
      <w:r>
        <w:rPr>
          <w:b/>
          <w:sz w:val="20"/>
          <w:szCs w:val="20"/>
        </w:rPr>
        <w:t>INTRODUÇÃO</w:t>
      </w:r>
    </w:p>
    <w:p w14:paraId="410C0971" w14:textId="77777777" w:rsidR="00DD2EE5" w:rsidRDefault="00A52AFE">
      <w:pPr>
        <w:spacing w:line="240" w:lineRule="auto"/>
        <w:ind w:firstLine="567"/>
        <w:jc w:val="both"/>
        <w:rPr>
          <w:sz w:val="20"/>
          <w:szCs w:val="20"/>
        </w:rPr>
      </w:pPr>
      <w:bookmarkStart w:id="1" w:name="_Hlk143522651"/>
      <w:r>
        <w:rPr>
          <w:sz w:val="20"/>
          <w:szCs w:val="20"/>
        </w:rPr>
        <w:t xml:space="preserve">Ao longo dos anos, a pesca de moluscos tem sido a fonte de alimento e de sustento de muitas famílias de pescadores. No entanto, a sobrepesca associada à urbanização e industrialização, tem provocado degradação dos recursos naturais comprometendo a atividade econômica (Chagas e Herrmann, 2016). A </w:t>
      </w:r>
      <w:proofErr w:type="spellStart"/>
      <w:r>
        <w:rPr>
          <w:sz w:val="20"/>
          <w:szCs w:val="20"/>
        </w:rPr>
        <w:t>malacocultura</w:t>
      </w:r>
      <w:proofErr w:type="spellEnd"/>
      <w:r>
        <w:rPr>
          <w:sz w:val="20"/>
          <w:szCs w:val="20"/>
        </w:rPr>
        <w:t xml:space="preserve"> em cativeiro surge como uma alternativa viável para tentar recompor os estoques naturais de espécies de importância social e econômica, visando controlar o aumento de produção desses organismos benéficos para o homem (SEBRAE, 2015). Dentro deste contexto, a ostreicultura destaca-se como uma atividade em expansão, devido à viabilidade socioeconômica e ambiental (Chagas, 2016). </w:t>
      </w:r>
    </w:p>
    <w:p w14:paraId="05D30115" w14:textId="77777777" w:rsidR="00DD2EE5" w:rsidRDefault="00A52AFE">
      <w:pPr>
        <w:spacing w:line="240" w:lineRule="auto"/>
        <w:ind w:firstLine="567"/>
        <w:jc w:val="both"/>
        <w:rPr>
          <w:sz w:val="20"/>
          <w:szCs w:val="20"/>
        </w:rPr>
      </w:pPr>
      <w:r>
        <w:rPr>
          <w:sz w:val="20"/>
          <w:szCs w:val="20"/>
        </w:rPr>
        <w:t>A ostreicultura requer pouco recurso técnico, devido ao custo relativamente baixo para instalação dos cultivos, com materiais de simples obtenção, facilidade na captação de sementes, no manuseio, além do rápido retorno de capital. A ostreicultura é extremamente viável para o desenvolvimento dos pescadores artesanais, promovendo aumento da renda familiar, diminuição do uso da pesca extrativista pela comunidade local e o aumento da preocupação ambiental dos pescadores (SEBRAE, 2010). O Brasil se destaca por apresentar grande potencial para o desenvolvimento da ostreicultura devido ao extenso litoral (cerca de 8.000 km) e a existências de áreas com produtividade primária elevada, notadamente, estuários, baías e enseadas (</w:t>
      </w:r>
      <w:proofErr w:type="spellStart"/>
      <w:r>
        <w:rPr>
          <w:sz w:val="20"/>
          <w:szCs w:val="20"/>
        </w:rPr>
        <w:t>Ostini</w:t>
      </w:r>
      <w:proofErr w:type="spellEnd"/>
      <w:r>
        <w:rPr>
          <w:sz w:val="20"/>
          <w:szCs w:val="20"/>
        </w:rPr>
        <w:t xml:space="preserve"> e Poli, 1990). Dentre as espécies de ostras cultivadas no litoral brasileiro, destacam-se: </w:t>
      </w:r>
      <w:proofErr w:type="spellStart"/>
      <w:r>
        <w:rPr>
          <w:i/>
          <w:sz w:val="20"/>
          <w:szCs w:val="20"/>
        </w:rPr>
        <w:t>Crassostrea</w:t>
      </w:r>
      <w:proofErr w:type="spellEnd"/>
      <w:r>
        <w:rPr>
          <w:i/>
          <w:sz w:val="20"/>
          <w:szCs w:val="20"/>
        </w:rPr>
        <w:t xml:space="preserve"> brasiliana</w:t>
      </w:r>
      <w:r>
        <w:rPr>
          <w:sz w:val="20"/>
          <w:szCs w:val="20"/>
        </w:rPr>
        <w:t xml:space="preserve"> (Lamarck, 1819) e </w:t>
      </w:r>
      <w:proofErr w:type="spellStart"/>
      <w:r>
        <w:rPr>
          <w:i/>
          <w:sz w:val="20"/>
          <w:szCs w:val="20"/>
        </w:rPr>
        <w:t>Crassostrea</w:t>
      </w:r>
      <w:proofErr w:type="spellEnd"/>
      <w:r>
        <w:rPr>
          <w:i/>
          <w:sz w:val="20"/>
          <w:szCs w:val="20"/>
        </w:rPr>
        <w:t xml:space="preserve"> </w:t>
      </w:r>
      <w:proofErr w:type="spellStart"/>
      <w:r>
        <w:rPr>
          <w:i/>
          <w:sz w:val="20"/>
          <w:szCs w:val="20"/>
        </w:rPr>
        <w:t>rhizophorae</w:t>
      </w:r>
      <w:proofErr w:type="spellEnd"/>
      <w:r>
        <w:rPr>
          <w:sz w:val="20"/>
          <w:szCs w:val="20"/>
        </w:rPr>
        <w:t xml:space="preserve"> (</w:t>
      </w:r>
      <w:proofErr w:type="spellStart"/>
      <w:r>
        <w:rPr>
          <w:sz w:val="20"/>
          <w:szCs w:val="20"/>
        </w:rPr>
        <w:t>Guilding</w:t>
      </w:r>
      <w:proofErr w:type="spellEnd"/>
      <w:r>
        <w:rPr>
          <w:sz w:val="20"/>
          <w:szCs w:val="20"/>
        </w:rPr>
        <w:t xml:space="preserve">, 1828). </w:t>
      </w:r>
    </w:p>
    <w:p w14:paraId="0ADD2B9E" w14:textId="77777777" w:rsidR="00DD2EE5" w:rsidRDefault="00A52AFE">
      <w:pPr>
        <w:spacing w:line="240" w:lineRule="auto"/>
        <w:ind w:firstLine="567"/>
        <w:jc w:val="both"/>
        <w:rPr>
          <w:sz w:val="20"/>
          <w:szCs w:val="20"/>
        </w:rPr>
      </w:pPr>
      <w:r>
        <w:rPr>
          <w:sz w:val="20"/>
          <w:szCs w:val="20"/>
        </w:rPr>
        <w:t xml:space="preserve">Um dos principais entraves do cultivo de ostras pode estar relacionado à ocorrência de parasitas que podem comprometer a qualidade e até inviabilizar a produção (Vieira, 2014). Dentre os parasitas de ostras, destacam-se poliquetas que são metazoários bentônicos usualmente de vida livre (Fauchald e Jumars, 1979; Paiva, 2006). Os poliquetas da família Spionidae Grube, 1850 são bem conhecidos por parasitarem ostras do gênero </w:t>
      </w:r>
      <w:proofErr w:type="spellStart"/>
      <w:r>
        <w:rPr>
          <w:i/>
          <w:sz w:val="20"/>
          <w:szCs w:val="20"/>
        </w:rPr>
        <w:t>Crassostrea</w:t>
      </w:r>
      <w:proofErr w:type="spellEnd"/>
      <w:r>
        <w:rPr>
          <w:i/>
          <w:sz w:val="20"/>
          <w:szCs w:val="20"/>
        </w:rPr>
        <w:t xml:space="preserve"> </w:t>
      </w:r>
      <w:proofErr w:type="spellStart"/>
      <w:r>
        <w:rPr>
          <w:sz w:val="20"/>
          <w:szCs w:val="20"/>
        </w:rPr>
        <w:t>Sacco</w:t>
      </w:r>
      <w:proofErr w:type="spellEnd"/>
      <w:r>
        <w:rPr>
          <w:sz w:val="20"/>
          <w:szCs w:val="20"/>
        </w:rPr>
        <w:t>, 1897</w:t>
      </w:r>
      <w:r>
        <w:rPr>
          <w:i/>
          <w:sz w:val="20"/>
          <w:szCs w:val="20"/>
        </w:rPr>
        <w:t xml:space="preserve"> </w:t>
      </w:r>
      <w:r>
        <w:rPr>
          <w:sz w:val="20"/>
          <w:szCs w:val="20"/>
        </w:rPr>
        <w:t>(</w:t>
      </w:r>
      <w:proofErr w:type="spellStart"/>
      <w:r>
        <w:rPr>
          <w:sz w:val="20"/>
          <w:szCs w:val="20"/>
        </w:rPr>
        <w:t>Sabry</w:t>
      </w:r>
      <w:proofErr w:type="spellEnd"/>
      <w:r>
        <w:rPr>
          <w:sz w:val="20"/>
          <w:szCs w:val="20"/>
        </w:rPr>
        <w:t xml:space="preserve"> e Magalhães, 2005; </w:t>
      </w:r>
      <w:proofErr w:type="spellStart"/>
      <w:r>
        <w:rPr>
          <w:sz w:val="20"/>
          <w:szCs w:val="20"/>
        </w:rPr>
        <w:t>Radashevsky</w:t>
      </w:r>
      <w:proofErr w:type="spellEnd"/>
      <w:r>
        <w:rPr>
          <w:sz w:val="20"/>
          <w:szCs w:val="20"/>
        </w:rPr>
        <w:t xml:space="preserve"> et al., 2006; Maciel et al., 2010; </w:t>
      </w:r>
      <w:proofErr w:type="spellStart"/>
      <w:r>
        <w:rPr>
          <w:sz w:val="20"/>
          <w:szCs w:val="20"/>
        </w:rPr>
        <w:t>Sabry</w:t>
      </w:r>
      <w:proofErr w:type="spellEnd"/>
      <w:r>
        <w:rPr>
          <w:sz w:val="20"/>
          <w:szCs w:val="20"/>
        </w:rPr>
        <w:t xml:space="preserve"> et al., 2013; </w:t>
      </w:r>
      <w:proofErr w:type="spellStart"/>
      <w:r>
        <w:rPr>
          <w:sz w:val="20"/>
          <w:szCs w:val="20"/>
        </w:rPr>
        <w:t>Radashevsky</w:t>
      </w:r>
      <w:proofErr w:type="spellEnd"/>
      <w:r>
        <w:rPr>
          <w:sz w:val="20"/>
          <w:szCs w:val="20"/>
        </w:rPr>
        <w:t xml:space="preserve"> e </w:t>
      </w:r>
      <w:proofErr w:type="spellStart"/>
      <w:r>
        <w:rPr>
          <w:sz w:val="20"/>
          <w:szCs w:val="20"/>
        </w:rPr>
        <w:t>Migotto</w:t>
      </w:r>
      <w:proofErr w:type="spellEnd"/>
      <w:r>
        <w:rPr>
          <w:sz w:val="20"/>
          <w:szCs w:val="20"/>
        </w:rPr>
        <w:t xml:space="preserve">, 2016). Poliquetas da família Nereididae Fauchald, 1977 também atuam como parasitas de membros da família </w:t>
      </w:r>
      <w:proofErr w:type="spellStart"/>
      <w:r>
        <w:rPr>
          <w:sz w:val="20"/>
          <w:szCs w:val="20"/>
        </w:rPr>
        <w:t>Ostreidae</w:t>
      </w:r>
      <w:proofErr w:type="spellEnd"/>
      <w:r>
        <w:rPr>
          <w:sz w:val="20"/>
          <w:szCs w:val="20"/>
        </w:rPr>
        <w:t xml:space="preserve"> </w:t>
      </w:r>
      <w:proofErr w:type="spellStart"/>
      <w:r>
        <w:rPr>
          <w:sz w:val="20"/>
          <w:szCs w:val="20"/>
        </w:rPr>
        <w:t>Rafinesque</w:t>
      </w:r>
      <w:proofErr w:type="spellEnd"/>
      <w:r>
        <w:rPr>
          <w:sz w:val="20"/>
          <w:szCs w:val="20"/>
        </w:rPr>
        <w:t xml:space="preserve">, 1815, porém havendo poucos estudos sobre a questão. Por exemplo, Cova et al. (2015) reportou a espécie </w:t>
      </w:r>
      <w:r>
        <w:rPr>
          <w:i/>
          <w:sz w:val="20"/>
          <w:szCs w:val="20"/>
        </w:rPr>
        <w:t>Alitta succinea</w:t>
      </w:r>
      <w:r>
        <w:rPr>
          <w:sz w:val="20"/>
          <w:szCs w:val="20"/>
        </w:rPr>
        <w:t xml:space="preserve"> (Leuckart, 1847) atuando como parasita da ostra </w:t>
      </w:r>
      <w:r>
        <w:rPr>
          <w:i/>
          <w:sz w:val="20"/>
          <w:szCs w:val="20"/>
        </w:rPr>
        <w:t xml:space="preserve">C. </w:t>
      </w:r>
      <w:proofErr w:type="spellStart"/>
      <w:r>
        <w:rPr>
          <w:i/>
          <w:sz w:val="20"/>
          <w:szCs w:val="20"/>
        </w:rPr>
        <w:t>rhizophorae</w:t>
      </w:r>
      <w:proofErr w:type="spellEnd"/>
      <w:r>
        <w:rPr>
          <w:sz w:val="20"/>
          <w:szCs w:val="20"/>
        </w:rPr>
        <w:t xml:space="preserve"> (</w:t>
      </w:r>
      <w:proofErr w:type="spellStart"/>
      <w:r>
        <w:rPr>
          <w:sz w:val="20"/>
          <w:szCs w:val="20"/>
        </w:rPr>
        <w:t>Guilding</w:t>
      </w:r>
      <w:proofErr w:type="spellEnd"/>
      <w:r>
        <w:rPr>
          <w:sz w:val="20"/>
          <w:szCs w:val="20"/>
        </w:rPr>
        <w:t xml:space="preserve">, 1828). De acordo com </w:t>
      </w:r>
      <w:proofErr w:type="spellStart"/>
      <w:r>
        <w:rPr>
          <w:sz w:val="20"/>
          <w:szCs w:val="20"/>
        </w:rPr>
        <w:t>Zeidan</w:t>
      </w:r>
      <w:proofErr w:type="spellEnd"/>
      <w:r>
        <w:rPr>
          <w:sz w:val="20"/>
          <w:szCs w:val="20"/>
        </w:rPr>
        <w:t xml:space="preserve"> et al. (2012) estudar as doenças parasitárias em moluscos são de extrema importância, pois obtêm-se conhecimentos indispensáveis para a gestão da Ostreicultura e manutenção de tal recurso pesqueiro.  </w:t>
      </w:r>
    </w:p>
    <w:p w14:paraId="61DF0D96" w14:textId="77777777" w:rsidR="00DD2EE5" w:rsidRDefault="00A52AFE">
      <w:pPr>
        <w:spacing w:line="240" w:lineRule="auto"/>
        <w:ind w:firstLine="567"/>
        <w:jc w:val="both"/>
        <w:rPr>
          <w:sz w:val="20"/>
          <w:szCs w:val="20"/>
        </w:rPr>
      </w:pPr>
      <w:r>
        <w:rPr>
          <w:sz w:val="20"/>
          <w:szCs w:val="20"/>
        </w:rPr>
        <w:lastRenderedPageBreak/>
        <w:t>O presente estudo visou registrar o parasitismo de poliqueta nereidídeo a ostras cultivadas na Associação de Pescadores e Aquicultores da Praia da Penha, João Pessoa, Paraíba, nordeste do Brasil.</w:t>
      </w:r>
      <w:bookmarkEnd w:id="1"/>
    </w:p>
    <w:p w14:paraId="32F63375" w14:textId="77777777" w:rsidR="00124492" w:rsidRDefault="00124492">
      <w:pPr>
        <w:spacing w:line="240" w:lineRule="auto"/>
        <w:jc w:val="both"/>
        <w:rPr>
          <w:b/>
          <w:sz w:val="20"/>
          <w:szCs w:val="20"/>
        </w:rPr>
      </w:pPr>
    </w:p>
    <w:p w14:paraId="45190E61" w14:textId="514A85A7" w:rsidR="00DD2EE5" w:rsidRDefault="00A52AFE">
      <w:pPr>
        <w:spacing w:line="240" w:lineRule="auto"/>
        <w:jc w:val="both"/>
        <w:rPr>
          <w:b/>
          <w:sz w:val="20"/>
          <w:szCs w:val="20"/>
        </w:rPr>
      </w:pPr>
      <w:r>
        <w:rPr>
          <w:b/>
          <w:sz w:val="20"/>
          <w:szCs w:val="20"/>
        </w:rPr>
        <w:t>MATERIAL E MÉTODOS</w:t>
      </w:r>
    </w:p>
    <w:p w14:paraId="6D4985BD" w14:textId="77777777" w:rsidR="00DD2EE5" w:rsidRDefault="00DD2EE5">
      <w:pPr>
        <w:spacing w:line="240" w:lineRule="auto"/>
        <w:jc w:val="both"/>
        <w:rPr>
          <w:b/>
          <w:sz w:val="20"/>
          <w:szCs w:val="20"/>
        </w:rPr>
      </w:pPr>
    </w:p>
    <w:p w14:paraId="389C9015" w14:textId="77777777" w:rsidR="00DD2EE5" w:rsidRDefault="00A52AFE">
      <w:pPr>
        <w:spacing w:line="240" w:lineRule="auto"/>
        <w:jc w:val="both"/>
        <w:rPr>
          <w:b/>
          <w:sz w:val="20"/>
          <w:szCs w:val="20"/>
        </w:rPr>
      </w:pPr>
      <w:r>
        <w:rPr>
          <w:b/>
          <w:sz w:val="20"/>
          <w:szCs w:val="20"/>
        </w:rPr>
        <w:t xml:space="preserve">Coleta e análise do material </w:t>
      </w:r>
    </w:p>
    <w:p w14:paraId="6950492C" w14:textId="77777777" w:rsidR="00DD2EE5" w:rsidRDefault="00A52AFE">
      <w:pPr>
        <w:spacing w:line="240" w:lineRule="auto"/>
        <w:ind w:firstLine="567"/>
        <w:jc w:val="both"/>
        <w:rPr>
          <w:sz w:val="20"/>
          <w:szCs w:val="20"/>
        </w:rPr>
      </w:pPr>
      <w:bookmarkStart w:id="2" w:name="_Hlk143522671"/>
      <w:r>
        <w:rPr>
          <w:sz w:val="20"/>
          <w:szCs w:val="20"/>
        </w:rPr>
        <w:t xml:space="preserve">Em abril e maio de 2016, ostras provenientes de cultivo da Associação de Pescadores e Aquicultores da Praia da Penha, em caixas de 1000 litros, foram coletadas no estuário do </w:t>
      </w:r>
      <w:proofErr w:type="spellStart"/>
      <w:r>
        <w:rPr>
          <w:sz w:val="20"/>
          <w:szCs w:val="20"/>
        </w:rPr>
        <w:t>Tramataia</w:t>
      </w:r>
      <w:proofErr w:type="spellEnd"/>
      <w:r>
        <w:rPr>
          <w:sz w:val="20"/>
          <w:szCs w:val="20"/>
        </w:rPr>
        <w:t>, João Pessoa-PB (7º12’17.</w:t>
      </w:r>
      <w:proofErr w:type="gramStart"/>
      <w:r>
        <w:rPr>
          <w:sz w:val="20"/>
          <w:szCs w:val="20"/>
        </w:rPr>
        <w:t>29”S</w:t>
      </w:r>
      <w:proofErr w:type="gramEnd"/>
      <w:r>
        <w:rPr>
          <w:sz w:val="20"/>
          <w:szCs w:val="20"/>
        </w:rPr>
        <w:t>, 34º48’16.14”O), transferidas para caixas plásticas menores contendo água do estuário e encaminhadas até esta associação para a etapa inicial do estudo. As ostras foram abertas com auxílio de uma faca pela separação dos músculos adutores das valvas e, em seguida, examinadas quanto à presença de poliquetas parasitas.</w:t>
      </w:r>
    </w:p>
    <w:p w14:paraId="48140B21" w14:textId="77777777" w:rsidR="00DD2EE5" w:rsidRDefault="00DD2EE5">
      <w:pPr>
        <w:spacing w:line="240" w:lineRule="auto"/>
        <w:jc w:val="both"/>
        <w:rPr>
          <w:b/>
          <w:sz w:val="20"/>
          <w:szCs w:val="20"/>
        </w:rPr>
      </w:pPr>
    </w:p>
    <w:p w14:paraId="43FBCB47" w14:textId="77777777" w:rsidR="00DD2EE5" w:rsidRDefault="00A52AFE">
      <w:pPr>
        <w:spacing w:line="240" w:lineRule="auto"/>
        <w:jc w:val="both"/>
        <w:rPr>
          <w:b/>
          <w:sz w:val="20"/>
          <w:szCs w:val="20"/>
        </w:rPr>
      </w:pPr>
      <w:r>
        <w:rPr>
          <w:b/>
          <w:sz w:val="20"/>
          <w:szCs w:val="20"/>
        </w:rPr>
        <w:t>RESULTADOS E DISCUSSÃO</w:t>
      </w:r>
    </w:p>
    <w:p w14:paraId="2DB237EA" w14:textId="25FE5202" w:rsidR="00DD2EE5" w:rsidRDefault="00A52AFE">
      <w:pPr>
        <w:spacing w:line="240" w:lineRule="auto"/>
        <w:ind w:firstLine="567"/>
        <w:jc w:val="both"/>
        <w:rPr>
          <w:sz w:val="20"/>
          <w:szCs w:val="20"/>
        </w:rPr>
      </w:pPr>
      <w:r>
        <w:rPr>
          <w:sz w:val="20"/>
          <w:szCs w:val="20"/>
        </w:rPr>
        <w:t xml:space="preserve">Durante o cultivo de ostras, observou-se a presença de poliquetas sobre indivíduos do gênero </w:t>
      </w:r>
      <w:proofErr w:type="spellStart"/>
      <w:r>
        <w:rPr>
          <w:i/>
          <w:sz w:val="20"/>
          <w:szCs w:val="20"/>
        </w:rPr>
        <w:t>Crassostrea</w:t>
      </w:r>
      <w:proofErr w:type="spellEnd"/>
      <w:r>
        <w:rPr>
          <w:sz w:val="20"/>
          <w:szCs w:val="20"/>
        </w:rPr>
        <w:t xml:space="preserve"> sp. Em abril de 2016, </w:t>
      </w:r>
      <w:r w:rsidR="00295DA5">
        <w:rPr>
          <w:sz w:val="20"/>
          <w:szCs w:val="20"/>
        </w:rPr>
        <w:t>50</w:t>
      </w:r>
      <w:r>
        <w:rPr>
          <w:sz w:val="20"/>
          <w:szCs w:val="20"/>
        </w:rPr>
        <w:t xml:space="preserve"> indivíduos de </w:t>
      </w:r>
      <w:proofErr w:type="spellStart"/>
      <w:r>
        <w:rPr>
          <w:i/>
          <w:sz w:val="20"/>
          <w:szCs w:val="20"/>
        </w:rPr>
        <w:t>Crassostrea</w:t>
      </w:r>
      <w:proofErr w:type="spellEnd"/>
      <w:r>
        <w:rPr>
          <w:i/>
          <w:sz w:val="20"/>
          <w:szCs w:val="20"/>
        </w:rPr>
        <w:t xml:space="preserve"> </w:t>
      </w:r>
      <w:r>
        <w:rPr>
          <w:sz w:val="20"/>
          <w:szCs w:val="20"/>
        </w:rPr>
        <w:t xml:space="preserve">sp. foram coletados e abertos, sendo encontrados </w:t>
      </w:r>
      <w:r w:rsidR="00295DA5">
        <w:rPr>
          <w:sz w:val="20"/>
          <w:szCs w:val="20"/>
        </w:rPr>
        <w:t>29</w:t>
      </w:r>
      <w:r>
        <w:rPr>
          <w:sz w:val="20"/>
          <w:szCs w:val="20"/>
        </w:rPr>
        <w:t xml:space="preserve"> ostras cada com um poliqueta associado. Em maio de 2016, </w:t>
      </w:r>
      <w:r w:rsidR="00295DA5">
        <w:rPr>
          <w:sz w:val="20"/>
          <w:szCs w:val="20"/>
        </w:rPr>
        <w:t>28</w:t>
      </w:r>
      <w:r>
        <w:rPr>
          <w:sz w:val="20"/>
          <w:szCs w:val="20"/>
        </w:rPr>
        <w:t xml:space="preserve"> indivíduos de </w:t>
      </w:r>
      <w:proofErr w:type="spellStart"/>
      <w:r>
        <w:rPr>
          <w:i/>
          <w:sz w:val="20"/>
          <w:szCs w:val="20"/>
        </w:rPr>
        <w:t>Crassostrea</w:t>
      </w:r>
      <w:proofErr w:type="spellEnd"/>
      <w:r>
        <w:rPr>
          <w:i/>
          <w:sz w:val="20"/>
          <w:szCs w:val="20"/>
        </w:rPr>
        <w:t xml:space="preserve"> </w:t>
      </w:r>
      <w:r>
        <w:rPr>
          <w:sz w:val="20"/>
          <w:szCs w:val="20"/>
        </w:rPr>
        <w:t xml:space="preserve">sp. foram coletados e abertos, sendo encontrados </w:t>
      </w:r>
      <w:r w:rsidR="00295DA5">
        <w:rPr>
          <w:sz w:val="20"/>
          <w:szCs w:val="20"/>
        </w:rPr>
        <w:t>16</w:t>
      </w:r>
      <w:r>
        <w:rPr>
          <w:sz w:val="20"/>
          <w:szCs w:val="20"/>
        </w:rPr>
        <w:t xml:space="preserve"> ostras cada com um poliqueta associado. O poliqueta encontrado foi identificado como pertencente </w:t>
      </w:r>
      <w:r w:rsidR="00162095">
        <w:rPr>
          <w:sz w:val="20"/>
          <w:szCs w:val="20"/>
        </w:rPr>
        <w:t>à</w:t>
      </w:r>
      <w:r>
        <w:rPr>
          <w:sz w:val="20"/>
          <w:szCs w:val="20"/>
        </w:rPr>
        <w:t xml:space="preserve"> família </w:t>
      </w:r>
      <w:proofErr w:type="spellStart"/>
      <w:r>
        <w:rPr>
          <w:sz w:val="20"/>
          <w:szCs w:val="20"/>
        </w:rPr>
        <w:t>Nereididae</w:t>
      </w:r>
      <w:proofErr w:type="spellEnd"/>
      <w:r>
        <w:rPr>
          <w:sz w:val="20"/>
          <w:szCs w:val="20"/>
        </w:rPr>
        <w:t xml:space="preserve"> </w:t>
      </w:r>
      <w:proofErr w:type="spellStart"/>
      <w:r>
        <w:rPr>
          <w:sz w:val="20"/>
          <w:szCs w:val="20"/>
        </w:rPr>
        <w:t>Blainville</w:t>
      </w:r>
      <w:proofErr w:type="spellEnd"/>
      <w:r>
        <w:rPr>
          <w:sz w:val="20"/>
          <w:szCs w:val="20"/>
        </w:rPr>
        <w:t xml:space="preserve">, 1818 e gênero </w:t>
      </w:r>
      <w:proofErr w:type="spellStart"/>
      <w:r>
        <w:rPr>
          <w:i/>
          <w:sz w:val="20"/>
          <w:szCs w:val="20"/>
        </w:rPr>
        <w:t>Alitta</w:t>
      </w:r>
      <w:proofErr w:type="spellEnd"/>
      <w:r>
        <w:t xml:space="preserve"> </w:t>
      </w:r>
      <w:proofErr w:type="spellStart"/>
      <w:r>
        <w:rPr>
          <w:sz w:val="20"/>
          <w:szCs w:val="20"/>
        </w:rPr>
        <w:t>Kinberg</w:t>
      </w:r>
      <w:proofErr w:type="spellEnd"/>
      <w:r>
        <w:rPr>
          <w:sz w:val="20"/>
          <w:szCs w:val="20"/>
        </w:rPr>
        <w:t>, 1865 (Figura 1).</w:t>
      </w:r>
    </w:p>
    <w:p w14:paraId="2917CCAC" w14:textId="77777777" w:rsidR="00DD2EE5" w:rsidRDefault="00A52AFE">
      <w:pPr>
        <w:spacing w:line="240" w:lineRule="auto"/>
        <w:jc w:val="both"/>
        <w:rPr>
          <w:sz w:val="20"/>
          <w:szCs w:val="20"/>
        </w:rPr>
      </w:pPr>
      <w:r>
        <w:rPr>
          <w:noProof/>
        </w:rPr>
        <mc:AlternateContent>
          <mc:Choice Requires="wps">
            <w:drawing>
              <wp:anchor distT="0" distB="0" distL="0" distR="0" simplePos="0" relativeHeight="251658240" behindDoc="1" locked="0" layoutInCell="1" hidden="0" allowOverlap="1" wp14:anchorId="14AA6FF2" wp14:editId="69955A6C">
                <wp:simplePos x="0" y="0"/>
                <wp:positionH relativeFrom="column">
                  <wp:posOffset>38100</wp:posOffset>
                </wp:positionH>
                <wp:positionV relativeFrom="paragraph">
                  <wp:posOffset>127000</wp:posOffset>
                </wp:positionV>
                <wp:extent cx="5694045" cy="2749550"/>
                <wp:effectExtent l="0" t="0" r="1905" b="0"/>
                <wp:wrapNone/>
                <wp:docPr id="1" name="Group 1"/>
                <wp:cNvGraphicFramePr/>
                <a:graphic xmlns:a="http://schemas.openxmlformats.org/drawingml/2006/main">
                  <a:graphicData uri="http://schemas.microsoft.com/office/word/2010/wordprocessingGroup">
                    <wpg:wgp>
                      <wpg:cNvGrpSpPr/>
                      <wpg:grpSpPr>
                        <a:xfrm>
                          <a:off x="0" y="0"/>
                          <a:ext cx="5694045" cy="2749550"/>
                          <a:chOff x="0" y="0"/>
                          <a:chExt cx="5694045" cy="2749550"/>
                        </a:xfrm>
                      </wpg:grpSpPr>
                      <pic:pic xmlns:pic="http://schemas.openxmlformats.org/drawingml/2006/picture">
                        <pic:nvPicPr>
                          <pic:cNvPr id="8" name="Imagem 8" descr="D:\Arquivos Universidade\Dimitri Publicações\In publication\Ostras e poliquetas\Figuras utilizadas no artigo\Figure7-Polychaete and pyster.jpeg"/>
                          <pic:cNvPicPr>
                            <a:picLocks noChangeAspect="1"/>
                          </pic:cNvPicPr>
                        </pic:nvPicPr>
                        <pic:blipFill rotWithShape="1">
                          <a:blip r:embed="rId6"/>
                          <a:srcRect l="24520" t="3765" r="31201" b="5576"/>
                          <a:stretch/>
                        </pic:blipFill>
                        <pic:spPr bwMode="auto">
                          <a:xfrm>
                            <a:off x="3302000" y="0"/>
                            <a:ext cx="2392045" cy="2748915"/>
                          </a:xfrm>
                          <a:prstGeom prst="rect">
                            <a:avLst/>
                          </a:prstGeom>
                          <a:noFill/>
                          <a:ln>
                            <a:noFill/>
                          </a:ln>
                        </pic:spPr>
                      </pic:pic>
                      <pic:pic xmlns:pic="http://schemas.openxmlformats.org/drawingml/2006/picture">
                        <pic:nvPicPr>
                          <pic:cNvPr id="7" name="Imagem 7" descr="D:\Arquivos Universidade\Dimitri Publicações\In publication\Ostras e poliquetas\Poliquetas Ostras\DSC04074.JPG"/>
                          <pic:cNvPicPr>
                            <a:picLocks noChangeAspect="1"/>
                          </pic:cNvPicPr>
                        </pic:nvPicPr>
                        <pic:blipFill rotWithShape="1">
                          <a:blip r:embed="rId7" cstate="print"/>
                          <a:srcRect l="13994" t="8375" r="23792" b="957"/>
                          <a:stretch/>
                        </pic:blipFill>
                        <pic:spPr bwMode="auto">
                          <a:xfrm>
                            <a:off x="0" y="0"/>
                            <a:ext cx="3358515" cy="2749550"/>
                          </a:xfrm>
                          <a:prstGeom prst="rect">
                            <a:avLst/>
                          </a:prstGeom>
                          <a:noFill/>
                          <a:ln>
                            <a:noFill/>
                          </a:ln>
                        </pic:spPr>
                      </pic:pic>
                    </wpg:wg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38100</wp:posOffset>
                </wp:positionH>
                <wp:positionV relativeFrom="paragraph">
                  <wp:posOffset>127000</wp:posOffset>
                </wp:positionV>
                <wp:extent cx="5695950" cy="2749550"/>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95950" cy="2749550"/>
                        </a:xfrm>
                        <a:prstGeom prst="rect"/>
                        <a:ln/>
                      </pic:spPr>
                    </pic:pic>
                  </a:graphicData>
                </a:graphic>
              </wp:anchor>
            </w:drawing>
          </mc:Fallback>
        </mc:AlternateContent>
      </w:r>
    </w:p>
    <w:p w14:paraId="1113B2F6" w14:textId="77777777" w:rsidR="00DD2EE5" w:rsidRDefault="00A52AFE">
      <w:pPr>
        <w:spacing w:line="240" w:lineRule="auto"/>
        <w:jc w:val="both"/>
        <w:rPr>
          <w:sz w:val="20"/>
          <w:szCs w:val="20"/>
        </w:rPr>
      </w:pPr>
      <w:r>
        <w:rPr>
          <w:sz w:val="20"/>
          <w:szCs w:val="20"/>
        </w:rPr>
        <w:t xml:space="preserve">   </w:t>
      </w:r>
      <w:r>
        <w:rPr>
          <w:b/>
          <w:sz w:val="20"/>
          <w:szCs w:val="20"/>
        </w:rPr>
        <w:t>A</w:t>
      </w:r>
      <w:r>
        <w:rPr>
          <w:sz w:val="20"/>
          <w:szCs w:val="20"/>
        </w:rPr>
        <w:t xml:space="preserve">                                                                                            </w:t>
      </w:r>
      <w:r>
        <w:rPr>
          <w:b/>
          <w:sz w:val="20"/>
          <w:szCs w:val="20"/>
        </w:rPr>
        <w:t>B</w:t>
      </w:r>
    </w:p>
    <w:p w14:paraId="3BC53DFE" w14:textId="77777777" w:rsidR="00DD2EE5" w:rsidRDefault="00DD2EE5">
      <w:pPr>
        <w:spacing w:line="240" w:lineRule="auto"/>
        <w:jc w:val="both"/>
        <w:rPr>
          <w:sz w:val="20"/>
          <w:szCs w:val="20"/>
        </w:rPr>
      </w:pPr>
    </w:p>
    <w:p w14:paraId="18E7FCB6" w14:textId="77777777" w:rsidR="00DD2EE5" w:rsidRDefault="00DD2EE5">
      <w:pPr>
        <w:spacing w:line="240" w:lineRule="auto"/>
        <w:ind w:firstLine="567"/>
        <w:jc w:val="both"/>
        <w:rPr>
          <w:sz w:val="20"/>
          <w:szCs w:val="20"/>
        </w:rPr>
      </w:pPr>
    </w:p>
    <w:p w14:paraId="16D697E1" w14:textId="77777777" w:rsidR="00DD2EE5" w:rsidRDefault="00DD2EE5">
      <w:pPr>
        <w:spacing w:line="240" w:lineRule="auto"/>
        <w:ind w:firstLine="567"/>
        <w:jc w:val="both"/>
        <w:rPr>
          <w:sz w:val="20"/>
          <w:szCs w:val="20"/>
        </w:rPr>
      </w:pPr>
    </w:p>
    <w:p w14:paraId="418D4A56" w14:textId="77777777" w:rsidR="00DD2EE5" w:rsidRDefault="00DD2EE5">
      <w:pPr>
        <w:spacing w:line="240" w:lineRule="auto"/>
        <w:ind w:firstLine="567"/>
        <w:jc w:val="both"/>
        <w:rPr>
          <w:sz w:val="20"/>
          <w:szCs w:val="20"/>
        </w:rPr>
      </w:pPr>
    </w:p>
    <w:p w14:paraId="6469968A" w14:textId="77777777" w:rsidR="00DD2EE5" w:rsidRDefault="00DD2EE5">
      <w:pPr>
        <w:spacing w:line="240" w:lineRule="auto"/>
        <w:ind w:firstLine="567"/>
        <w:jc w:val="both"/>
        <w:rPr>
          <w:sz w:val="20"/>
          <w:szCs w:val="20"/>
        </w:rPr>
      </w:pPr>
    </w:p>
    <w:p w14:paraId="41C1090B" w14:textId="77777777" w:rsidR="00DD2EE5" w:rsidRDefault="00DD2EE5">
      <w:pPr>
        <w:spacing w:line="240" w:lineRule="auto"/>
        <w:ind w:firstLine="567"/>
        <w:jc w:val="both"/>
        <w:rPr>
          <w:sz w:val="20"/>
          <w:szCs w:val="20"/>
        </w:rPr>
      </w:pPr>
    </w:p>
    <w:p w14:paraId="2584CDD4" w14:textId="77777777" w:rsidR="00DD2EE5" w:rsidRDefault="00DD2EE5">
      <w:pPr>
        <w:spacing w:line="240" w:lineRule="auto"/>
        <w:ind w:firstLine="567"/>
        <w:jc w:val="both"/>
        <w:rPr>
          <w:sz w:val="20"/>
          <w:szCs w:val="20"/>
        </w:rPr>
      </w:pPr>
    </w:p>
    <w:p w14:paraId="72D907E4" w14:textId="77777777" w:rsidR="00DD2EE5" w:rsidRDefault="00DD2EE5">
      <w:pPr>
        <w:spacing w:line="240" w:lineRule="auto"/>
        <w:ind w:firstLine="567"/>
        <w:jc w:val="both"/>
        <w:rPr>
          <w:sz w:val="20"/>
          <w:szCs w:val="20"/>
        </w:rPr>
      </w:pPr>
    </w:p>
    <w:p w14:paraId="0B10B9C8" w14:textId="77777777" w:rsidR="00DD2EE5" w:rsidRDefault="00DD2EE5">
      <w:pPr>
        <w:spacing w:line="240" w:lineRule="auto"/>
        <w:ind w:firstLine="567"/>
        <w:jc w:val="both"/>
        <w:rPr>
          <w:sz w:val="20"/>
          <w:szCs w:val="20"/>
        </w:rPr>
      </w:pPr>
    </w:p>
    <w:p w14:paraId="1BB3DC30" w14:textId="77777777" w:rsidR="00DD2EE5" w:rsidRDefault="00DD2EE5">
      <w:pPr>
        <w:spacing w:line="240" w:lineRule="auto"/>
        <w:ind w:firstLine="567"/>
        <w:jc w:val="both"/>
        <w:rPr>
          <w:sz w:val="20"/>
          <w:szCs w:val="20"/>
        </w:rPr>
      </w:pPr>
    </w:p>
    <w:p w14:paraId="5E12EF8F" w14:textId="77777777" w:rsidR="00DD2EE5" w:rsidRDefault="00DD2EE5">
      <w:pPr>
        <w:spacing w:line="240" w:lineRule="auto"/>
        <w:ind w:firstLine="567"/>
        <w:jc w:val="both"/>
        <w:rPr>
          <w:sz w:val="20"/>
          <w:szCs w:val="20"/>
        </w:rPr>
      </w:pPr>
    </w:p>
    <w:p w14:paraId="177D1DCA" w14:textId="77777777" w:rsidR="00DD2EE5" w:rsidRDefault="00DD2EE5">
      <w:pPr>
        <w:spacing w:line="240" w:lineRule="auto"/>
        <w:ind w:firstLine="567"/>
        <w:jc w:val="both"/>
        <w:rPr>
          <w:sz w:val="20"/>
          <w:szCs w:val="20"/>
        </w:rPr>
      </w:pPr>
    </w:p>
    <w:p w14:paraId="35EC83E2" w14:textId="77777777" w:rsidR="00DD2EE5" w:rsidRDefault="00DD2EE5">
      <w:pPr>
        <w:spacing w:line="240" w:lineRule="auto"/>
        <w:ind w:firstLine="567"/>
        <w:jc w:val="both"/>
        <w:rPr>
          <w:sz w:val="20"/>
          <w:szCs w:val="20"/>
        </w:rPr>
      </w:pPr>
    </w:p>
    <w:p w14:paraId="4D8C431A" w14:textId="77777777" w:rsidR="00DD2EE5" w:rsidRDefault="00DD2EE5">
      <w:pPr>
        <w:spacing w:line="240" w:lineRule="auto"/>
        <w:ind w:firstLine="567"/>
        <w:jc w:val="both"/>
        <w:rPr>
          <w:sz w:val="20"/>
          <w:szCs w:val="20"/>
        </w:rPr>
      </w:pPr>
    </w:p>
    <w:p w14:paraId="18F719A9" w14:textId="77777777" w:rsidR="00DD2EE5" w:rsidRDefault="00DD2EE5">
      <w:pPr>
        <w:spacing w:line="240" w:lineRule="auto"/>
        <w:ind w:firstLine="567"/>
        <w:jc w:val="both"/>
        <w:rPr>
          <w:sz w:val="20"/>
          <w:szCs w:val="20"/>
        </w:rPr>
      </w:pPr>
    </w:p>
    <w:p w14:paraId="5AA01A5F" w14:textId="77777777" w:rsidR="00DD2EE5" w:rsidRDefault="00DD2EE5">
      <w:pPr>
        <w:spacing w:line="240" w:lineRule="auto"/>
        <w:ind w:firstLine="567"/>
        <w:jc w:val="both"/>
        <w:rPr>
          <w:sz w:val="20"/>
          <w:szCs w:val="20"/>
        </w:rPr>
      </w:pPr>
    </w:p>
    <w:p w14:paraId="4B208E45" w14:textId="77777777" w:rsidR="00DD2EE5" w:rsidRDefault="00DD2EE5">
      <w:pPr>
        <w:spacing w:line="240" w:lineRule="auto"/>
        <w:ind w:firstLine="567"/>
        <w:jc w:val="both"/>
        <w:rPr>
          <w:sz w:val="20"/>
          <w:szCs w:val="20"/>
        </w:rPr>
      </w:pPr>
    </w:p>
    <w:p w14:paraId="3AFECC27" w14:textId="77777777" w:rsidR="00DD2EE5" w:rsidRDefault="00DD2EE5">
      <w:pPr>
        <w:spacing w:line="240" w:lineRule="auto"/>
        <w:ind w:firstLine="567"/>
        <w:jc w:val="both"/>
        <w:rPr>
          <w:sz w:val="20"/>
          <w:szCs w:val="20"/>
        </w:rPr>
      </w:pPr>
    </w:p>
    <w:p w14:paraId="5BEABAE6" w14:textId="6B81013F" w:rsidR="00DD2EE5" w:rsidRDefault="00A52AFE">
      <w:pPr>
        <w:spacing w:line="240" w:lineRule="auto"/>
        <w:jc w:val="both"/>
        <w:rPr>
          <w:sz w:val="20"/>
          <w:szCs w:val="20"/>
        </w:rPr>
      </w:pPr>
      <w:r>
        <w:rPr>
          <w:b/>
          <w:sz w:val="20"/>
          <w:szCs w:val="20"/>
        </w:rPr>
        <w:t>Figura 1</w:t>
      </w:r>
      <w:r>
        <w:rPr>
          <w:sz w:val="20"/>
          <w:szCs w:val="20"/>
        </w:rPr>
        <w:t xml:space="preserve">. Poliqueta do gênero </w:t>
      </w:r>
      <w:proofErr w:type="spellStart"/>
      <w:r>
        <w:rPr>
          <w:i/>
          <w:sz w:val="20"/>
          <w:szCs w:val="20"/>
        </w:rPr>
        <w:t>Alitta</w:t>
      </w:r>
      <w:proofErr w:type="spellEnd"/>
      <w:r>
        <w:rPr>
          <w:sz w:val="20"/>
          <w:szCs w:val="20"/>
        </w:rPr>
        <w:t xml:space="preserve"> </w:t>
      </w:r>
      <w:proofErr w:type="spellStart"/>
      <w:r>
        <w:rPr>
          <w:sz w:val="20"/>
          <w:szCs w:val="20"/>
        </w:rPr>
        <w:t>Kinberg</w:t>
      </w:r>
      <w:proofErr w:type="spellEnd"/>
      <w:r>
        <w:rPr>
          <w:sz w:val="20"/>
          <w:szCs w:val="20"/>
        </w:rPr>
        <w:t xml:space="preserve">, 1865 em ostras cultivadas no estuário do </w:t>
      </w:r>
      <w:proofErr w:type="spellStart"/>
      <w:r>
        <w:rPr>
          <w:sz w:val="20"/>
          <w:szCs w:val="20"/>
        </w:rPr>
        <w:t>Tramataia</w:t>
      </w:r>
      <w:proofErr w:type="spellEnd"/>
      <w:r>
        <w:rPr>
          <w:sz w:val="20"/>
          <w:szCs w:val="20"/>
        </w:rPr>
        <w:t xml:space="preserve">: A. Indivíduos de </w:t>
      </w:r>
      <w:proofErr w:type="spellStart"/>
      <w:r>
        <w:rPr>
          <w:i/>
          <w:sz w:val="20"/>
          <w:szCs w:val="20"/>
        </w:rPr>
        <w:t>Crassostrea</w:t>
      </w:r>
      <w:proofErr w:type="spellEnd"/>
      <w:r>
        <w:rPr>
          <w:sz w:val="20"/>
          <w:szCs w:val="20"/>
        </w:rPr>
        <w:t xml:space="preserve"> sp.; B. </w:t>
      </w:r>
      <w:r w:rsidR="00C750D1">
        <w:rPr>
          <w:sz w:val="20"/>
          <w:szCs w:val="20"/>
        </w:rPr>
        <w:t>Parte interna da v</w:t>
      </w:r>
      <w:r>
        <w:rPr>
          <w:sz w:val="20"/>
          <w:szCs w:val="20"/>
        </w:rPr>
        <w:t>alva</w:t>
      </w:r>
      <w:r w:rsidR="00C750D1">
        <w:rPr>
          <w:sz w:val="20"/>
          <w:szCs w:val="20"/>
        </w:rPr>
        <w:t>, a qual está</w:t>
      </w:r>
      <w:r>
        <w:rPr>
          <w:sz w:val="20"/>
          <w:szCs w:val="20"/>
        </w:rPr>
        <w:t xml:space="preserve"> desprovida de partes moles mostrando um poliqueta do gênero </w:t>
      </w:r>
      <w:r>
        <w:rPr>
          <w:i/>
          <w:sz w:val="20"/>
          <w:szCs w:val="20"/>
        </w:rPr>
        <w:t>Alitta.</w:t>
      </w:r>
      <w:r>
        <w:rPr>
          <w:sz w:val="20"/>
          <w:szCs w:val="20"/>
        </w:rPr>
        <w:t xml:space="preserve"> </w:t>
      </w:r>
      <w:r w:rsidR="004F2CE4">
        <w:rPr>
          <w:sz w:val="20"/>
          <w:szCs w:val="20"/>
        </w:rPr>
        <w:t>Fotos: Dimítri Costa.</w:t>
      </w:r>
      <w:r>
        <w:rPr>
          <w:sz w:val="20"/>
          <w:szCs w:val="20"/>
        </w:rPr>
        <w:t xml:space="preserve"> </w:t>
      </w:r>
    </w:p>
    <w:p w14:paraId="5710F560" w14:textId="77777777" w:rsidR="00DD2EE5" w:rsidRDefault="00DD2EE5">
      <w:pPr>
        <w:spacing w:line="240" w:lineRule="auto"/>
        <w:ind w:firstLine="567"/>
        <w:jc w:val="both"/>
        <w:rPr>
          <w:sz w:val="20"/>
          <w:szCs w:val="20"/>
        </w:rPr>
      </w:pPr>
    </w:p>
    <w:p w14:paraId="40A24C53" w14:textId="77777777" w:rsidR="00DD2EE5" w:rsidRDefault="00A52AFE">
      <w:pPr>
        <w:spacing w:line="240" w:lineRule="auto"/>
        <w:ind w:firstLine="567"/>
        <w:jc w:val="both"/>
        <w:rPr>
          <w:sz w:val="20"/>
          <w:szCs w:val="20"/>
        </w:rPr>
      </w:pPr>
      <w:bookmarkStart w:id="3" w:name="_30j0zll" w:colFirst="0" w:colLast="0"/>
      <w:bookmarkEnd w:id="3"/>
      <w:r>
        <w:rPr>
          <w:sz w:val="20"/>
          <w:szCs w:val="20"/>
        </w:rPr>
        <w:t xml:space="preserve">Bonifácio (2009) registrou os poliquetas </w:t>
      </w:r>
      <w:proofErr w:type="spellStart"/>
      <w:r>
        <w:rPr>
          <w:sz w:val="20"/>
          <w:szCs w:val="20"/>
        </w:rPr>
        <w:t>spionídeos</w:t>
      </w:r>
      <w:proofErr w:type="spellEnd"/>
      <w:r>
        <w:rPr>
          <w:sz w:val="20"/>
          <w:szCs w:val="20"/>
        </w:rPr>
        <w:t xml:space="preserve"> </w:t>
      </w:r>
      <w:proofErr w:type="spellStart"/>
      <w:r>
        <w:rPr>
          <w:i/>
          <w:sz w:val="20"/>
          <w:szCs w:val="20"/>
        </w:rPr>
        <w:t>Polydora</w:t>
      </w:r>
      <w:proofErr w:type="spellEnd"/>
      <w:r>
        <w:rPr>
          <w:i/>
          <w:sz w:val="20"/>
          <w:szCs w:val="20"/>
        </w:rPr>
        <w:t xml:space="preserve"> </w:t>
      </w:r>
      <w:proofErr w:type="spellStart"/>
      <w:r>
        <w:rPr>
          <w:i/>
          <w:sz w:val="20"/>
          <w:szCs w:val="20"/>
        </w:rPr>
        <w:t>websteri</w:t>
      </w:r>
      <w:proofErr w:type="spellEnd"/>
      <w:r>
        <w:rPr>
          <w:i/>
          <w:sz w:val="20"/>
          <w:szCs w:val="20"/>
        </w:rPr>
        <w:t xml:space="preserve"> </w:t>
      </w:r>
      <w:proofErr w:type="spellStart"/>
      <w:r>
        <w:rPr>
          <w:sz w:val="20"/>
          <w:szCs w:val="20"/>
        </w:rPr>
        <w:t>Hartman</w:t>
      </w:r>
      <w:proofErr w:type="spellEnd"/>
      <w:r>
        <w:rPr>
          <w:sz w:val="20"/>
          <w:szCs w:val="20"/>
        </w:rPr>
        <w:t xml:space="preserve"> in </w:t>
      </w:r>
      <w:proofErr w:type="spellStart"/>
      <w:r>
        <w:rPr>
          <w:sz w:val="20"/>
          <w:szCs w:val="20"/>
        </w:rPr>
        <w:t>Loosanoff</w:t>
      </w:r>
      <w:proofErr w:type="spellEnd"/>
      <w:r>
        <w:rPr>
          <w:sz w:val="20"/>
          <w:szCs w:val="20"/>
        </w:rPr>
        <w:t xml:space="preserve"> &amp; Engle, 1943 e </w:t>
      </w:r>
      <w:proofErr w:type="spellStart"/>
      <w:r>
        <w:rPr>
          <w:i/>
          <w:sz w:val="20"/>
          <w:szCs w:val="20"/>
        </w:rPr>
        <w:t>Boccardiella</w:t>
      </w:r>
      <w:proofErr w:type="spellEnd"/>
      <w:r>
        <w:rPr>
          <w:i/>
          <w:sz w:val="20"/>
          <w:szCs w:val="20"/>
        </w:rPr>
        <w:t xml:space="preserve"> </w:t>
      </w:r>
      <w:proofErr w:type="spellStart"/>
      <w:r>
        <w:rPr>
          <w:i/>
          <w:sz w:val="20"/>
          <w:szCs w:val="20"/>
        </w:rPr>
        <w:t>ligerica</w:t>
      </w:r>
      <w:proofErr w:type="spellEnd"/>
      <w:r>
        <w:rPr>
          <w:sz w:val="20"/>
          <w:szCs w:val="20"/>
        </w:rPr>
        <w:t xml:space="preserve"> (</w:t>
      </w:r>
      <w:proofErr w:type="spellStart"/>
      <w:r>
        <w:rPr>
          <w:sz w:val="20"/>
          <w:szCs w:val="20"/>
        </w:rPr>
        <w:t>Ferronnière</w:t>
      </w:r>
      <w:proofErr w:type="spellEnd"/>
      <w:r>
        <w:rPr>
          <w:sz w:val="20"/>
          <w:szCs w:val="20"/>
        </w:rPr>
        <w:t xml:space="preserve">, 1898), além do </w:t>
      </w:r>
      <w:proofErr w:type="spellStart"/>
      <w:r>
        <w:rPr>
          <w:sz w:val="20"/>
          <w:szCs w:val="20"/>
        </w:rPr>
        <w:t>serpulídeo</w:t>
      </w:r>
      <w:proofErr w:type="spellEnd"/>
      <w:r>
        <w:rPr>
          <w:sz w:val="20"/>
          <w:szCs w:val="20"/>
        </w:rPr>
        <w:t xml:space="preserve"> </w:t>
      </w:r>
      <w:proofErr w:type="spellStart"/>
      <w:r>
        <w:rPr>
          <w:i/>
          <w:sz w:val="20"/>
          <w:szCs w:val="20"/>
        </w:rPr>
        <w:t>Ficopomatus</w:t>
      </w:r>
      <w:proofErr w:type="spellEnd"/>
      <w:r>
        <w:rPr>
          <w:sz w:val="20"/>
          <w:szCs w:val="20"/>
        </w:rPr>
        <w:t xml:space="preserve"> sp. parasitando ostras na costa de Pernambuco, as duas primeiras apresentando capacidade de perfurar conchas dos bivalves. O poliqueta </w:t>
      </w:r>
      <w:r>
        <w:rPr>
          <w:i/>
          <w:sz w:val="20"/>
          <w:szCs w:val="20"/>
        </w:rPr>
        <w:t>Alitta succinea</w:t>
      </w:r>
      <w:r>
        <w:rPr>
          <w:sz w:val="20"/>
          <w:szCs w:val="20"/>
        </w:rPr>
        <w:t xml:space="preserve"> (Leuckart, 1847) foi estudado em relação interespecífica parasítica com a ostra </w:t>
      </w:r>
      <w:r>
        <w:rPr>
          <w:i/>
          <w:sz w:val="20"/>
          <w:szCs w:val="20"/>
        </w:rPr>
        <w:t xml:space="preserve">C. </w:t>
      </w:r>
      <w:proofErr w:type="spellStart"/>
      <w:r>
        <w:rPr>
          <w:i/>
          <w:sz w:val="20"/>
          <w:szCs w:val="20"/>
        </w:rPr>
        <w:t>rhizophorae</w:t>
      </w:r>
      <w:proofErr w:type="spellEnd"/>
      <w:r>
        <w:rPr>
          <w:sz w:val="20"/>
          <w:szCs w:val="20"/>
        </w:rPr>
        <w:t xml:space="preserve"> (</w:t>
      </w:r>
      <w:proofErr w:type="spellStart"/>
      <w:r>
        <w:rPr>
          <w:sz w:val="20"/>
          <w:szCs w:val="20"/>
        </w:rPr>
        <w:t>Guilding</w:t>
      </w:r>
      <w:proofErr w:type="spellEnd"/>
      <w:r>
        <w:rPr>
          <w:sz w:val="20"/>
          <w:szCs w:val="20"/>
        </w:rPr>
        <w:t xml:space="preserve">, 1828) atuando na perfurando de conchas do </w:t>
      </w:r>
      <w:proofErr w:type="spellStart"/>
      <w:r>
        <w:rPr>
          <w:sz w:val="20"/>
          <w:szCs w:val="20"/>
        </w:rPr>
        <w:t>Ostreidae</w:t>
      </w:r>
      <w:proofErr w:type="spellEnd"/>
      <w:r>
        <w:rPr>
          <w:sz w:val="20"/>
          <w:szCs w:val="20"/>
        </w:rPr>
        <w:t xml:space="preserve"> </w:t>
      </w:r>
      <w:proofErr w:type="spellStart"/>
      <w:r>
        <w:rPr>
          <w:sz w:val="20"/>
          <w:szCs w:val="20"/>
        </w:rPr>
        <w:t>Rafinesque</w:t>
      </w:r>
      <w:proofErr w:type="spellEnd"/>
      <w:r>
        <w:rPr>
          <w:sz w:val="20"/>
          <w:szCs w:val="20"/>
        </w:rPr>
        <w:t xml:space="preserve">, 1815 possibilitando assim a entrada de lama na estrutura (Cova et al., 2015). Outro poliqueta, </w:t>
      </w:r>
      <w:proofErr w:type="spellStart"/>
      <w:r>
        <w:rPr>
          <w:i/>
          <w:sz w:val="20"/>
          <w:szCs w:val="20"/>
        </w:rPr>
        <w:t>Polydora</w:t>
      </w:r>
      <w:proofErr w:type="spellEnd"/>
      <w:r>
        <w:rPr>
          <w:i/>
          <w:sz w:val="20"/>
          <w:szCs w:val="20"/>
        </w:rPr>
        <w:t xml:space="preserve"> </w:t>
      </w:r>
      <w:proofErr w:type="spellStart"/>
      <w:r>
        <w:rPr>
          <w:i/>
          <w:sz w:val="20"/>
          <w:szCs w:val="20"/>
        </w:rPr>
        <w:t>websteri</w:t>
      </w:r>
      <w:proofErr w:type="spellEnd"/>
      <w:r>
        <w:rPr>
          <w:sz w:val="20"/>
          <w:szCs w:val="20"/>
        </w:rPr>
        <w:t xml:space="preserve">, também provoca a formação de vesículas conhecidas como bolhas de lodo na parte interna das valvas de </w:t>
      </w:r>
      <w:proofErr w:type="spellStart"/>
      <w:r>
        <w:rPr>
          <w:sz w:val="20"/>
          <w:szCs w:val="20"/>
        </w:rPr>
        <w:t>ostreídeos</w:t>
      </w:r>
      <w:proofErr w:type="spellEnd"/>
      <w:r>
        <w:rPr>
          <w:sz w:val="20"/>
          <w:szCs w:val="20"/>
        </w:rPr>
        <w:t xml:space="preserve"> (Maciel et al., 2010). Ambas as espécies ocasionam uma doença nos bivalves chamada </w:t>
      </w:r>
      <w:proofErr w:type="spellStart"/>
      <w:r>
        <w:rPr>
          <w:sz w:val="20"/>
          <w:szCs w:val="20"/>
        </w:rPr>
        <w:t>polidariose</w:t>
      </w:r>
      <w:proofErr w:type="spellEnd"/>
      <w:r>
        <w:rPr>
          <w:sz w:val="20"/>
          <w:szCs w:val="20"/>
        </w:rPr>
        <w:t>, a qual provoca má aparência em conchas limitando o valor comercial das ostras (Maciel et al., 2010; Cova et al., 2015).</w:t>
      </w:r>
      <w:bookmarkEnd w:id="2"/>
      <w:r>
        <w:rPr>
          <w:sz w:val="20"/>
          <w:szCs w:val="20"/>
        </w:rPr>
        <w:t xml:space="preserve"> </w:t>
      </w:r>
    </w:p>
    <w:p w14:paraId="2D56EDEF" w14:textId="77777777" w:rsidR="00DD2EE5" w:rsidRDefault="00A52AFE">
      <w:pPr>
        <w:spacing w:line="240" w:lineRule="auto"/>
        <w:ind w:firstLine="720"/>
        <w:jc w:val="both"/>
        <w:rPr>
          <w:b/>
          <w:sz w:val="20"/>
          <w:szCs w:val="20"/>
        </w:rPr>
      </w:pPr>
      <w:r>
        <w:rPr>
          <w:b/>
          <w:sz w:val="20"/>
          <w:szCs w:val="20"/>
        </w:rPr>
        <w:lastRenderedPageBreak/>
        <w:t xml:space="preserve"> </w:t>
      </w:r>
    </w:p>
    <w:p w14:paraId="7AF2C53C" w14:textId="77777777" w:rsidR="00DD2EE5" w:rsidRDefault="00A52AFE">
      <w:pPr>
        <w:spacing w:line="240" w:lineRule="auto"/>
        <w:jc w:val="both"/>
        <w:rPr>
          <w:b/>
          <w:sz w:val="20"/>
          <w:szCs w:val="20"/>
        </w:rPr>
      </w:pPr>
      <w:r>
        <w:rPr>
          <w:b/>
          <w:sz w:val="20"/>
          <w:szCs w:val="20"/>
        </w:rPr>
        <w:t>CONCLUSÕES</w:t>
      </w:r>
    </w:p>
    <w:p w14:paraId="4E857FB7" w14:textId="77777777" w:rsidR="00DD2EE5" w:rsidRDefault="00A52AFE">
      <w:pPr>
        <w:spacing w:line="240" w:lineRule="auto"/>
        <w:ind w:firstLine="567"/>
        <w:jc w:val="both"/>
        <w:rPr>
          <w:sz w:val="20"/>
          <w:szCs w:val="20"/>
        </w:rPr>
      </w:pPr>
      <w:bookmarkStart w:id="4" w:name="_Hlk143522691"/>
      <w:r>
        <w:rPr>
          <w:sz w:val="20"/>
          <w:szCs w:val="20"/>
        </w:rPr>
        <w:t xml:space="preserve">A associação entre poliquetas e moluscos provenientes da costa brasileira necessita ser amplamente estudada a fim de se entender e evitar potenciais prejuízos a </w:t>
      </w:r>
      <w:proofErr w:type="spellStart"/>
      <w:r>
        <w:rPr>
          <w:sz w:val="20"/>
          <w:szCs w:val="20"/>
        </w:rPr>
        <w:t>malacocultura</w:t>
      </w:r>
      <w:proofErr w:type="spellEnd"/>
      <w:r>
        <w:rPr>
          <w:sz w:val="20"/>
          <w:szCs w:val="20"/>
        </w:rPr>
        <w:t>, especialmente, a ostreicultura, praticada em toda costa do país, a qual possibilita a produção de ostras de modo fácil e barato para o sustento de muitas famílias de pescadores.</w:t>
      </w:r>
      <w:bookmarkEnd w:id="4"/>
    </w:p>
    <w:p w14:paraId="72815F20" w14:textId="77777777" w:rsidR="00DD2EE5" w:rsidRDefault="00DD2EE5">
      <w:pPr>
        <w:spacing w:line="240" w:lineRule="auto"/>
        <w:ind w:firstLine="567"/>
        <w:jc w:val="both"/>
        <w:rPr>
          <w:sz w:val="20"/>
          <w:szCs w:val="20"/>
        </w:rPr>
      </w:pPr>
    </w:p>
    <w:p w14:paraId="682B520C" w14:textId="77777777" w:rsidR="00DD2EE5" w:rsidRDefault="00A52AFE">
      <w:pPr>
        <w:spacing w:line="240" w:lineRule="auto"/>
        <w:jc w:val="both"/>
        <w:rPr>
          <w:b/>
          <w:sz w:val="20"/>
          <w:szCs w:val="20"/>
        </w:rPr>
      </w:pPr>
      <w:r>
        <w:rPr>
          <w:b/>
          <w:sz w:val="20"/>
          <w:szCs w:val="20"/>
        </w:rPr>
        <w:t>REFERÊNCIAS</w:t>
      </w:r>
    </w:p>
    <w:p w14:paraId="60F78746" w14:textId="77777777" w:rsidR="00DD2EE5" w:rsidRDefault="00DD2EE5">
      <w:pPr>
        <w:spacing w:line="240" w:lineRule="auto"/>
        <w:jc w:val="both"/>
        <w:rPr>
          <w:b/>
          <w:sz w:val="20"/>
          <w:szCs w:val="20"/>
        </w:rPr>
      </w:pPr>
    </w:p>
    <w:p w14:paraId="130D7E5F" w14:textId="77777777" w:rsidR="00DD2EE5" w:rsidRDefault="00A52AFE">
      <w:pPr>
        <w:spacing w:line="240" w:lineRule="auto"/>
        <w:jc w:val="both"/>
        <w:rPr>
          <w:sz w:val="20"/>
          <w:szCs w:val="20"/>
        </w:rPr>
      </w:pPr>
      <w:r>
        <w:rPr>
          <w:sz w:val="20"/>
          <w:szCs w:val="20"/>
        </w:rPr>
        <w:t xml:space="preserve">Bonifácio, P.H.O. 2009. </w:t>
      </w:r>
      <w:proofErr w:type="spellStart"/>
      <w:r>
        <w:rPr>
          <w:sz w:val="20"/>
          <w:szCs w:val="20"/>
        </w:rPr>
        <w:t>Polidorídeos</w:t>
      </w:r>
      <w:proofErr w:type="spellEnd"/>
      <w:r>
        <w:rPr>
          <w:sz w:val="20"/>
          <w:szCs w:val="20"/>
        </w:rPr>
        <w:t xml:space="preserve"> (</w:t>
      </w:r>
      <w:proofErr w:type="spellStart"/>
      <w:r>
        <w:rPr>
          <w:sz w:val="20"/>
          <w:szCs w:val="20"/>
        </w:rPr>
        <w:t>Polychaeta</w:t>
      </w:r>
      <w:proofErr w:type="spellEnd"/>
      <w:r>
        <w:rPr>
          <w:sz w:val="20"/>
          <w:szCs w:val="20"/>
        </w:rPr>
        <w:t xml:space="preserve">: </w:t>
      </w:r>
      <w:proofErr w:type="spellStart"/>
      <w:r>
        <w:rPr>
          <w:sz w:val="20"/>
          <w:szCs w:val="20"/>
        </w:rPr>
        <w:t>Spionidae</w:t>
      </w:r>
      <w:proofErr w:type="spellEnd"/>
      <w:r>
        <w:rPr>
          <w:sz w:val="20"/>
          <w:szCs w:val="20"/>
        </w:rPr>
        <w:t xml:space="preserve">) em </w:t>
      </w:r>
      <w:proofErr w:type="spellStart"/>
      <w:r w:rsidRPr="00310092">
        <w:rPr>
          <w:i/>
          <w:iCs/>
          <w:sz w:val="20"/>
          <w:szCs w:val="20"/>
        </w:rPr>
        <w:t>Crassostrea</w:t>
      </w:r>
      <w:proofErr w:type="spellEnd"/>
      <w:r w:rsidRPr="00310092">
        <w:rPr>
          <w:i/>
          <w:iCs/>
          <w:sz w:val="20"/>
          <w:szCs w:val="20"/>
        </w:rPr>
        <w:t xml:space="preserve"> </w:t>
      </w:r>
      <w:proofErr w:type="spellStart"/>
      <w:r w:rsidRPr="00310092">
        <w:rPr>
          <w:i/>
          <w:iCs/>
          <w:sz w:val="20"/>
          <w:szCs w:val="20"/>
        </w:rPr>
        <w:t>rhizophorae</w:t>
      </w:r>
      <w:proofErr w:type="spellEnd"/>
      <w:r>
        <w:rPr>
          <w:sz w:val="20"/>
          <w:szCs w:val="20"/>
        </w:rPr>
        <w:t xml:space="preserve"> (</w:t>
      </w:r>
      <w:proofErr w:type="spellStart"/>
      <w:r>
        <w:rPr>
          <w:sz w:val="20"/>
          <w:szCs w:val="20"/>
        </w:rPr>
        <w:t>Mollusca</w:t>
      </w:r>
      <w:proofErr w:type="spellEnd"/>
      <w:r>
        <w:rPr>
          <w:sz w:val="20"/>
          <w:szCs w:val="20"/>
        </w:rPr>
        <w:t xml:space="preserve">: </w:t>
      </w:r>
      <w:proofErr w:type="spellStart"/>
      <w:r>
        <w:rPr>
          <w:sz w:val="20"/>
          <w:szCs w:val="20"/>
        </w:rPr>
        <w:t>bivalvia</w:t>
      </w:r>
      <w:proofErr w:type="spellEnd"/>
      <w:r>
        <w:rPr>
          <w:sz w:val="20"/>
          <w:szCs w:val="20"/>
        </w:rPr>
        <w:t>) de cinco rios da costa pernambucana. Dissertação (Programa de Pós-Graduação em Biologia Animal). Universidade Federal de Pernambuco, Departamento de Zoologia, Recife, 47 p.</w:t>
      </w:r>
    </w:p>
    <w:p w14:paraId="07B5B23F" w14:textId="77777777" w:rsidR="00DD2EE5" w:rsidRDefault="00A52AFE">
      <w:pPr>
        <w:spacing w:line="240" w:lineRule="auto"/>
        <w:jc w:val="both"/>
        <w:rPr>
          <w:sz w:val="20"/>
          <w:szCs w:val="20"/>
        </w:rPr>
      </w:pPr>
      <w:r>
        <w:rPr>
          <w:sz w:val="20"/>
          <w:szCs w:val="20"/>
        </w:rPr>
        <w:t xml:space="preserve">Chagas, R.A. 2016. </w:t>
      </w:r>
      <w:proofErr w:type="spellStart"/>
      <w:r>
        <w:rPr>
          <w:sz w:val="20"/>
          <w:szCs w:val="20"/>
        </w:rPr>
        <w:t>Biofouling</w:t>
      </w:r>
      <w:proofErr w:type="spellEnd"/>
      <w:r>
        <w:rPr>
          <w:sz w:val="20"/>
          <w:szCs w:val="20"/>
        </w:rPr>
        <w:t xml:space="preserve"> no cultivo da ostra-do-mangue </w:t>
      </w:r>
      <w:proofErr w:type="spellStart"/>
      <w:r w:rsidRPr="00310092">
        <w:rPr>
          <w:i/>
          <w:iCs/>
          <w:sz w:val="20"/>
          <w:szCs w:val="20"/>
        </w:rPr>
        <w:t>Crassostrea</w:t>
      </w:r>
      <w:proofErr w:type="spellEnd"/>
      <w:r w:rsidRPr="00310092">
        <w:rPr>
          <w:i/>
          <w:iCs/>
          <w:sz w:val="20"/>
          <w:szCs w:val="20"/>
        </w:rPr>
        <w:t xml:space="preserve"> </w:t>
      </w:r>
      <w:proofErr w:type="spellStart"/>
      <w:r w:rsidRPr="00310092">
        <w:rPr>
          <w:i/>
          <w:iCs/>
          <w:sz w:val="20"/>
          <w:szCs w:val="20"/>
        </w:rPr>
        <w:t>rhizophorae</w:t>
      </w:r>
      <w:proofErr w:type="spellEnd"/>
      <w:r>
        <w:rPr>
          <w:sz w:val="20"/>
          <w:szCs w:val="20"/>
        </w:rPr>
        <w:t xml:space="preserve"> (</w:t>
      </w:r>
      <w:proofErr w:type="spellStart"/>
      <w:r>
        <w:rPr>
          <w:sz w:val="20"/>
          <w:szCs w:val="20"/>
        </w:rPr>
        <w:t>Guilding</w:t>
      </w:r>
      <w:proofErr w:type="spellEnd"/>
      <w:r>
        <w:rPr>
          <w:sz w:val="20"/>
          <w:szCs w:val="20"/>
        </w:rPr>
        <w:t>, 1828) (</w:t>
      </w:r>
      <w:proofErr w:type="spellStart"/>
      <w:r>
        <w:rPr>
          <w:sz w:val="20"/>
          <w:szCs w:val="20"/>
        </w:rPr>
        <w:t>Bivalvia</w:t>
      </w:r>
      <w:proofErr w:type="spellEnd"/>
      <w:r>
        <w:rPr>
          <w:sz w:val="20"/>
          <w:szCs w:val="20"/>
        </w:rPr>
        <w:t xml:space="preserve">: </w:t>
      </w:r>
      <w:proofErr w:type="spellStart"/>
      <w:r>
        <w:rPr>
          <w:sz w:val="20"/>
          <w:szCs w:val="20"/>
        </w:rPr>
        <w:t>Ostreidae</w:t>
      </w:r>
      <w:proofErr w:type="spellEnd"/>
      <w:r>
        <w:rPr>
          <w:sz w:val="20"/>
          <w:szCs w:val="20"/>
        </w:rPr>
        <w:t xml:space="preserve">) em um estuário amazônico. Monografia (Engenharia de Pesca) Universidade Federal Rural da Amazônia, Belém, 116 p. </w:t>
      </w:r>
    </w:p>
    <w:p w14:paraId="6083C30C" w14:textId="77777777" w:rsidR="00DD2EE5" w:rsidRPr="006E604C" w:rsidRDefault="00A52AFE">
      <w:pPr>
        <w:spacing w:line="240" w:lineRule="auto"/>
        <w:jc w:val="both"/>
        <w:rPr>
          <w:sz w:val="20"/>
          <w:szCs w:val="20"/>
          <w:lang w:val="en-US"/>
        </w:rPr>
      </w:pPr>
      <w:r w:rsidRPr="006E604C">
        <w:rPr>
          <w:sz w:val="20"/>
          <w:szCs w:val="20"/>
          <w:lang w:val="en-US"/>
        </w:rPr>
        <w:t xml:space="preserve">Chagas, R.A. &amp; M. Herrmann. </w:t>
      </w:r>
      <w:r>
        <w:rPr>
          <w:sz w:val="20"/>
          <w:szCs w:val="20"/>
        </w:rPr>
        <w:t xml:space="preserve">2016. Estimativas de crescimento de bivalves tropicais e subtropicais: recomendação para um método padronizado. </w:t>
      </w:r>
      <w:r w:rsidRPr="006E604C">
        <w:rPr>
          <w:sz w:val="20"/>
          <w:szCs w:val="20"/>
          <w:lang w:val="en-US"/>
        </w:rPr>
        <w:t>Acta of Fisheries and Aquatic Resources, Aracaju, 4 (2): 28-38.</w:t>
      </w:r>
    </w:p>
    <w:p w14:paraId="39DE8AFC" w14:textId="77777777" w:rsidR="00DD2EE5" w:rsidRPr="006E604C" w:rsidRDefault="00A52AFE">
      <w:pPr>
        <w:spacing w:line="240" w:lineRule="auto"/>
        <w:jc w:val="both"/>
        <w:rPr>
          <w:sz w:val="20"/>
          <w:szCs w:val="20"/>
          <w:lang w:val="en-US"/>
        </w:rPr>
      </w:pPr>
      <w:r w:rsidRPr="006E604C">
        <w:rPr>
          <w:sz w:val="20"/>
          <w:szCs w:val="20"/>
          <w:lang w:val="en-US"/>
        </w:rPr>
        <w:t xml:space="preserve">Cova, A.W.; M. Serafim Júnior, G. Boehs &amp; J.M. Souza. </w:t>
      </w:r>
      <w:r w:rsidRPr="00124492">
        <w:rPr>
          <w:sz w:val="20"/>
          <w:szCs w:val="20"/>
          <w:lang w:val="en-US"/>
        </w:rPr>
        <w:t xml:space="preserve">2015. Parasites in the mangrove oyster </w:t>
      </w:r>
      <w:r w:rsidRPr="00124492">
        <w:rPr>
          <w:i/>
          <w:iCs/>
          <w:sz w:val="20"/>
          <w:szCs w:val="20"/>
          <w:lang w:val="en-US"/>
        </w:rPr>
        <w:t xml:space="preserve">Crassostrea </w:t>
      </w:r>
      <w:proofErr w:type="spellStart"/>
      <w:r w:rsidRPr="00124492">
        <w:rPr>
          <w:i/>
          <w:iCs/>
          <w:sz w:val="20"/>
          <w:szCs w:val="20"/>
          <w:lang w:val="en-US"/>
        </w:rPr>
        <w:t>rhizophorae</w:t>
      </w:r>
      <w:proofErr w:type="spellEnd"/>
      <w:r w:rsidRPr="00124492">
        <w:rPr>
          <w:sz w:val="20"/>
          <w:szCs w:val="20"/>
          <w:lang w:val="en-US"/>
        </w:rPr>
        <w:t xml:space="preserve"> cultivated in the estuary of the Graciosa River in </w:t>
      </w:r>
      <w:proofErr w:type="spellStart"/>
      <w:r w:rsidRPr="00124492">
        <w:rPr>
          <w:sz w:val="20"/>
          <w:szCs w:val="20"/>
          <w:lang w:val="en-US"/>
        </w:rPr>
        <w:t>Taperoá</w:t>
      </w:r>
      <w:proofErr w:type="spellEnd"/>
      <w:r w:rsidRPr="00124492">
        <w:rPr>
          <w:sz w:val="20"/>
          <w:szCs w:val="20"/>
          <w:lang w:val="en-US"/>
        </w:rPr>
        <w:t xml:space="preserve">, Bahia. </w:t>
      </w:r>
      <w:r w:rsidRPr="006E604C">
        <w:rPr>
          <w:sz w:val="20"/>
          <w:szCs w:val="20"/>
          <w:lang w:val="en-US"/>
        </w:rPr>
        <w:t xml:space="preserve">Brazilian Journal of Veterinary Parasitology, Jaboticabal, 24 (1): 21-27. </w:t>
      </w:r>
    </w:p>
    <w:p w14:paraId="2986C768" w14:textId="77777777" w:rsidR="00DD2EE5" w:rsidRPr="006E604C" w:rsidRDefault="00A52AFE">
      <w:pPr>
        <w:spacing w:line="240" w:lineRule="auto"/>
        <w:jc w:val="both"/>
        <w:rPr>
          <w:sz w:val="20"/>
          <w:szCs w:val="20"/>
          <w:lang w:val="en-US"/>
        </w:rPr>
      </w:pPr>
      <w:r w:rsidRPr="006E604C">
        <w:rPr>
          <w:sz w:val="20"/>
          <w:szCs w:val="20"/>
          <w:lang w:val="en-US"/>
        </w:rPr>
        <w:t xml:space="preserve">Fauchald, K. &amp; P.A. Jumars. </w:t>
      </w:r>
      <w:r w:rsidRPr="00124492">
        <w:rPr>
          <w:sz w:val="20"/>
          <w:szCs w:val="20"/>
          <w:lang w:val="en-US"/>
        </w:rPr>
        <w:t xml:space="preserve">1979. The diet of worms: a study of </w:t>
      </w:r>
      <w:proofErr w:type="spellStart"/>
      <w:r w:rsidRPr="00124492">
        <w:rPr>
          <w:sz w:val="20"/>
          <w:szCs w:val="20"/>
          <w:lang w:val="en-US"/>
        </w:rPr>
        <w:t>polychaete</w:t>
      </w:r>
      <w:proofErr w:type="spellEnd"/>
      <w:r w:rsidRPr="00124492">
        <w:rPr>
          <w:sz w:val="20"/>
          <w:szCs w:val="20"/>
          <w:lang w:val="en-US"/>
        </w:rPr>
        <w:t xml:space="preserve"> feeding guilds. </w:t>
      </w:r>
      <w:r w:rsidRPr="006E604C">
        <w:rPr>
          <w:sz w:val="20"/>
          <w:szCs w:val="20"/>
          <w:lang w:val="en-US"/>
        </w:rPr>
        <w:t>Oceanography and Marine Biology, Washington, 17 (1): 193-284.</w:t>
      </w:r>
    </w:p>
    <w:p w14:paraId="329C9CCD" w14:textId="77777777" w:rsidR="00DD2EE5" w:rsidRPr="00124492" w:rsidRDefault="00A52AFE">
      <w:pPr>
        <w:spacing w:line="240" w:lineRule="auto"/>
        <w:jc w:val="both"/>
        <w:rPr>
          <w:sz w:val="20"/>
          <w:szCs w:val="20"/>
          <w:lang w:val="en-US"/>
        </w:rPr>
      </w:pPr>
      <w:r w:rsidRPr="006E604C">
        <w:rPr>
          <w:sz w:val="20"/>
          <w:szCs w:val="20"/>
          <w:lang w:val="en-US"/>
        </w:rPr>
        <w:t xml:space="preserve">Maciel, M.L.T.; D.P. Ibbotson &amp; A.R.M. Magalhães. </w:t>
      </w:r>
      <w:r>
        <w:rPr>
          <w:sz w:val="20"/>
          <w:szCs w:val="20"/>
        </w:rPr>
        <w:t xml:space="preserve">2010. </w:t>
      </w:r>
      <w:proofErr w:type="spellStart"/>
      <w:r>
        <w:rPr>
          <w:sz w:val="20"/>
          <w:szCs w:val="20"/>
        </w:rPr>
        <w:t>Polidiariose</w:t>
      </w:r>
      <w:proofErr w:type="spellEnd"/>
      <w:r>
        <w:rPr>
          <w:sz w:val="20"/>
          <w:szCs w:val="20"/>
        </w:rPr>
        <w:t xml:space="preserve"> em ostras </w:t>
      </w:r>
      <w:proofErr w:type="spellStart"/>
      <w:r w:rsidRPr="00310092">
        <w:rPr>
          <w:i/>
          <w:iCs/>
          <w:sz w:val="20"/>
          <w:szCs w:val="20"/>
        </w:rPr>
        <w:t>Crassostrea</w:t>
      </w:r>
      <w:proofErr w:type="spellEnd"/>
      <w:r w:rsidRPr="00310092">
        <w:rPr>
          <w:i/>
          <w:iCs/>
          <w:sz w:val="20"/>
          <w:szCs w:val="20"/>
        </w:rPr>
        <w:t xml:space="preserve"> gigas</w:t>
      </w:r>
      <w:r>
        <w:rPr>
          <w:sz w:val="20"/>
          <w:szCs w:val="20"/>
        </w:rPr>
        <w:t xml:space="preserve"> cultivadas na Praia da Ponta do Sambaqui, Florianópolis, Santa Catarina – Brasil. </w:t>
      </w:r>
      <w:r w:rsidRPr="00124492">
        <w:rPr>
          <w:sz w:val="20"/>
          <w:szCs w:val="20"/>
          <w:lang w:val="en-US"/>
        </w:rPr>
        <w:t>Brazilian Journal of Veterinary Research and Animal Science, São Paulo, 47 (5): 337-345.</w:t>
      </w:r>
    </w:p>
    <w:p w14:paraId="3D382AE8" w14:textId="77777777" w:rsidR="00DD2EE5" w:rsidRDefault="00A52AFE">
      <w:pPr>
        <w:spacing w:line="240" w:lineRule="auto"/>
        <w:jc w:val="both"/>
        <w:rPr>
          <w:sz w:val="20"/>
          <w:szCs w:val="20"/>
        </w:rPr>
      </w:pPr>
      <w:proofErr w:type="spellStart"/>
      <w:r>
        <w:rPr>
          <w:sz w:val="20"/>
          <w:szCs w:val="20"/>
        </w:rPr>
        <w:t>Ostini</w:t>
      </w:r>
      <w:proofErr w:type="spellEnd"/>
      <w:r>
        <w:rPr>
          <w:sz w:val="20"/>
          <w:szCs w:val="20"/>
        </w:rPr>
        <w:t>, S.E. &amp; C.R. Poli. 1990. A situação do cultivo de moluscos no Brasil. Bogotá, CIID, 1990.</w:t>
      </w:r>
    </w:p>
    <w:p w14:paraId="2ED2D63B" w14:textId="77777777" w:rsidR="00DD2EE5" w:rsidRDefault="00A52AFE">
      <w:pPr>
        <w:spacing w:line="240" w:lineRule="auto"/>
        <w:jc w:val="both"/>
        <w:rPr>
          <w:sz w:val="20"/>
          <w:szCs w:val="20"/>
        </w:rPr>
      </w:pPr>
      <w:r>
        <w:rPr>
          <w:sz w:val="20"/>
          <w:szCs w:val="20"/>
        </w:rPr>
        <w:t>Paiva, P.C. 2006. Filo Annelida. Classe Polychaeta, p. 261-298. In: Lavrado, H.P. &amp; B.L. Ignacio (</w:t>
      </w:r>
      <w:proofErr w:type="spellStart"/>
      <w:r>
        <w:rPr>
          <w:sz w:val="20"/>
          <w:szCs w:val="20"/>
        </w:rPr>
        <w:t>Orgs</w:t>
      </w:r>
      <w:proofErr w:type="spellEnd"/>
      <w:r>
        <w:rPr>
          <w:sz w:val="20"/>
          <w:szCs w:val="20"/>
        </w:rPr>
        <w:t xml:space="preserve">). Biodiversidade Bentônica da Região Central da Zona Econômica Exclusiva Brasileira. Rio de Janeiro: Museu Nacional. 389 p. </w:t>
      </w:r>
    </w:p>
    <w:p w14:paraId="69716801" w14:textId="77777777" w:rsidR="00DD2EE5" w:rsidRPr="006E604C" w:rsidRDefault="00A52AFE">
      <w:pPr>
        <w:spacing w:line="240" w:lineRule="auto"/>
        <w:jc w:val="both"/>
        <w:rPr>
          <w:sz w:val="20"/>
          <w:szCs w:val="20"/>
          <w:lang w:val="en-US"/>
        </w:rPr>
      </w:pPr>
      <w:proofErr w:type="spellStart"/>
      <w:r>
        <w:rPr>
          <w:sz w:val="20"/>
          <w:szCs w:val="20"/>
        </w:rPr>
        <w:t>Radashevsky</w:t>
      </w:r>
      <w:proofErr w:type="spellEnd"/>
      <w:r>
        <w:rPr>
          <w:sz w:val="20"/>
          <w:szCs w:val="20"/>
        </w:rPr>
        <w:t xml:space="preserve">, V.I. &amp; A.E. Migotto. </w:t>
      </w:r>
      <w:r w:rsidRPr="00124492">
        <w:rPr>
          <w:sz w:val="20"/>
          <w:szCs w:val="20"/>
          <w:lang w:val="en-US"/>
        </w:rPr>
        <w:t xml:space="preserve">2016. First report of the </w:t>
      </w:r>
      <w:proofErr w:type="spellStart"/>
      <w:r w:rsidRPr="00124492">
        <w:rPr>
          <w:sz w:val="20"/>
          <w:szCs w:val="20"/>
          <w:lang w:val="en-US"/>
        </w:rPr>
        <w:t>polychaete</w:t>
      </w:r>
      <w:proofErr w:type="spellEnd"/>
      <w:r w:rsidRPr="00124492">
        <w:rPr>
          <w:sz w:val="20"/>
          <w:szCs w:val="20"/>
          <w:lang w:val="en-US"/>
        </w:rPr>
        <w:t xml:space="preserve"> </w:t>
      </w:r>
      <w:proofErr w:type="spellStart"/>
      <w:r w:rsidRPr="00124492">
        <w:rPr>
          <w:i/>
          <w:iCs/>
          <w:sz w:val="20"/>
          <w:szCs w:val="20"/>
          <w:lang w:val="en-US"/>
        </w:rPr>
        <w:t>Polydora</w:t>
      </w:r>
      <w:proofErr w:type="spellEnd"/>
      <w:r w:rsidRPr="00124492">
        <w:rPr>
          <w:i/>
          <w:iCs/>
          <w:sz w:val="20"/>
          <w:szCs w:val="20"/>
          <w:lang w:val="en-US"/>
        </w:rPr>
        <w:t xml:space="preserve"> </w:t>
      </w:r>
      <w:proofErr w:type="spellStart"/>
      <w:r w:rsidRPr="00124492">
        <w:rPr>
          <w:i/>
          <w:iCs/>
          <w:sz w:val="20"/>
          <w:szCs w:val="20"/>
          <w:lang w:val="en-US"/>
        </w:rPr>
        <w:t>hoplura</w:t>
      </w:r>
      <w:proofErr w:type="spellEnd"/>
      <w:r w:rsidRPr="00124492">
        <w:rPr>
          <w:sz w:val="20"/>
          <w:szCs w:val="20"/>
          <w:lang w:val="en-US"/>
        </w:rPr>
        <w:t xml:space="preserve"> (Annelida: </w:t>
      </w:r>
      <w:proofErr w:type="spellStart"/>
      <w:r w:rsidRPr="00124492">
        <w:rPr>
          <w:sz w:val="20"/>
          <w:szCs w:val="20"/>
          <w:lang w:val="en-US"/>
        </w:rPr>
        <w:t>Spionidae</w:t>
      </w:r>
      <w:proofErr w:type="spellEnd"/>
      <w:r w:rsidRPr="00124492">
        <w:rPr>
          <w:sz w:val="20"/>
          <w:szCs w:val="20"/>
          <w:lang w:val="en-US"/>
        </w:rPr>
        <w:t xml:space="preserve">) from North and South America and Asian Pacific. </w:t>
      </w:r>
      <w:r w:rsidRPr="006E604C">
        <w:rPr>
          <w:sz w:val="20"/>
          <w:szCs w:val="20"/>
          <w:lang w:val="en-US"/>
        </w:rPr>
        <w:t>Marine Biodiversity, Heidelberg, 47 (1): 1-10.</w:t>
      </w:r>
    </w:p>
    <w:p w14:paraId="3EAFCEA6" w14:textId="77777777" w:rsidR="00DD2EE5" w:rsidRDefault="00A52AFE">
      <w:pPr>
        <w:spacing w:line="240" w:lineRule="auto"/>
        <w:jc w:val="both"/>
        <w:rPr>
          <w:sz w:val="20"/>
          <w:szCs w:val="20"/>
        </w:rPr>
      </w:pPr>
      <w:r w:rsidRPr="006E604C">
        <w:rPr>
          <w:sz w:val="20"/>
          <w:szCs w:val="20"/>
          <w:lang w:val="en-US"/>
        </w:rPr>
        <w:t xml:space="preserve">Radashevsky, V. I.; P.C. Lana, R.C. Nalesso. </w:t>
      </w:r>
      <w:r w:rsidRPr="00124492">
        <w:rPr>
          <w:sz w:val="20"/>
          <w:szCs w:val="20"/>
          <w:lang w:val="en-US"/>
        </w:rPr>
        <w:t xml:space="preserve">2006. Morphology and biology of </w:t>
      </w:r>
      <w:proofErr w:type="spellStart"/>
      <w:r w:rsidRPr="00124492">
        <w:rPr>
          <w:i/>
          <w:iCs/>
          <w:sz w:val="20"/>
          <w:szCs w:val="20"/>
          <w:lang w:val="en-US"/>
        </w:rPr>
        <w:t>Polydora</w:t>
      </w:r>
      <w:proofErr w:type="spellEnd"/>
      <w:r w:rsidRPr="00124492">
        <w:rPr>
          <w:sz w:val="20"/>
          <w:szCs w:val="20"/>
          <w:lang w:val="en-US"/>
        </w:rPr>
        <w:t xml:space="preserve"> species (Polychaeta: </w:t>
      </w:r>
      <w:proofErr w:type="spellStart"/>
      <w:r w:rsidRPr="00124492">
        <w:rPr>
          <w:sz w:val="20"/>
          <w:szCs w:val="20"/>
          <w:lang w:val="en-US"/>
        </w:rPr>
        <w:t>Spionidae</w:t>
      </w:r>
      <w:proofErr w:type="spellEnd"/>
      <w:r w:rsidRPr="00124492">
        <w:rPr>
          <w:sz w:val="20"/>
          <w:szCs w:val="20"/>
          <w:lang w:val="en-US"/>
        </w:rPr>
        <w:t xml:space="preserve">) boring into oyster shells in South America, with the description of a new species. </w:t>
      </w:r>
      <w:proofErr w:type="spellStart"/>
      <w:r>
        <w:rPr>
          <w:sz w:val="20"/>
          <w:szCs w:val="20"/>
        </w:rPr>
        <w:t>Zootaxa</w:t>
      </w:r>
      <w:proofErr w:type="spellEnd"/>
      <w:r>
        <w:rPr>
          <w:sz w:val="20"/>
          <w:szCs w:val="20"/>
        </w:rPr>
        <w:t>, Auckland, 1353 (1): 1-37.</w:t>
      </w:r>
    </w:p>
    <w:p w14:paraId="79977970" w14:textId="77777777" w:rsidR="00DD2EE5" w:rsidRDefault="00A52AFE">
      <w:pPr>
        <w:spacing w:line="240" w:lineRule="auto"/>
        <w:jc w:val="both"/>
        <w:rPr>
          <w:sz w:val="20"/>
          <w:szCs w:val="20"/>
        </w:rPr>
      </w:pPr>
      <w:proofErr w:type="spellStart"/>
      <w:r>
        <w:rPr>
          <w:sz w:val="20"/>
          <w:szCs w:val="20"/>
        </w:rPr>
        <w:t>Sabry</w:t>
      </w:r>
      <w:proofErr w:type="spellEnd"/>
      <w:r>
        <w:rPr>
          <w:sz w:val="20"/>
          <w:szCs w:val="20"/>
        </w:rPr>
        <w:t>, R.C. &amp; A.R.M. Magalhães. 2005. Parasitas em ostras de cultivo (</w:t>
      </w:r>
      <w:proofErr w:type="spellStart"/>
      <w:r w:rsidRPr="00C750D1">
        <w:rPr>
          <w:i/>
          <w:iCs/>
          <w:sz w:val="20"/>
          <w:szCs w:val="20"/>
        </w:rPr>
        <w:t>Crassostrea</w:t>
      </w:r>
      <w:proofErr w:type="spellEnd"/>
      <w:r w:rsidRPr="00C750D1">
        <w:rPr>
          <w:i/>
          <w:iCs/>
          <w:sz w:val="20"/>
          <w:szCs w:val="20"/>
        </w:rPr>
        <w:t xml:space="preserve"> </w:t>
      </w:r>
      <w:proofErr w:type="spellStart"/>
      <w:r w:rsidRPr="00C750D1">
        <w:rPr>
          <w:i/>
          <w:iCs/>
          <w:sz w:val="20"/>
          <w:szCs w:val="20"/>
        </w:rPr>
        <w:t>rhizophorae</w:t>
      </w:r>
      <w:proofErr w:type="spellEnd"/>
      <w:r>
        <w:rPr>
          <w:sz w:val="20"/>
          <w:szCs w:val="20"/>
        </w:rPr>
        <w:t xml:space="preserve"> e </w:t>
      </w:r>
      <w:proofErr w:type="spellStart"/>
      <w:r w:rsidRPr="00C750D1">
        <w:rPr>
          <w:i/>
          <w:iCs/>
          <w:sz w:val="20"/>
          <w:szCs w:val="20"/>
        </w:rPr>
        <w:t>Crassostrea</w:t>
      </w:r>
      <w:proofErr w:type="spellEnd"/>
      <w:r w:rsidRPr="00C750D1">
        <w:rPr>
          <w:i/>
          <w:iCs/>
          <w:sz w:val="20"/>
          <w:szCs w:val="20"/>
        </w:rPr>
        <w:t xml:space="preserve"> gigas</w:t>
      </w:r>
      <w:r>
        <w:rPr>
          <w:sz w:val="20"/>
          <w:szCs w:val="20"/>
        </w:rPr>
        <w:t>) da Ponta do Sambaqui, Florianópolis, SC. Arquivo Brasileiro de Medicina Veterinária e Zootecnia, Minas Gerais, 57 (2): 194-203.</w:t>
      </w:r>
    </w:p>
    <w:p w14:paraId="431AB44D" w14:textId="77777777" w:rsidR="00DD2EE5" w:rsidRDefault="00A52AFE">
      <w:pPr>
        <w:spacing w:line="240" w:lineRule="auto"/>
        <w:jc w:val="both"/>
        <w:rPr>
          <w:sz w:val="20"/>
          <w:szCs w:val="20"/>
        </w:rPr>
      </w:pPr>
      <w:proofErr w:type="spellStart"/>
      <w:r>
        <w:rPr>
          <w:sz w:val="20"/>
          <w:szCs w:val="20"/>
        </w:rPr>
        <w:t>Sabry</w:t>
      </w:r>
      <w:proofErr w:type="spellEnd"/>
      <w:r>
        <w:rPr>
          <w:sz w:val="20"/>
          <w:szCs w:val="20"/>
        </w:rPr>
        <w:t xml:space="preserve">, R.C.; T.C.V. </w:t>
      </w:r>
      <w:proofErr w:type="spellStart"/>
      <w:r>
        <w:rPr>
          <w:sz w:val="20"/>
          <w:szCs w:val="20"/>
        </w:rPr>
        <w:t>Gesteira</w:t>
      </w:r>
      <w:proofErr w:type="spellEnd"/>
      <w:r>
        <w:rPr>
          <w:sz w:val="20"/>
          <w:szCs w:val="20"/>
        </w:rPr>
        <w:t xml:space="preserve">, A.R.M. Magalhães, M.A. </w:t>
      </w:r>
      <w:proofErr w:type="spellStart"/>
      <w:r>
        <w:rPr>
          <w:sz w:val="20"/>
          <w:szCs w:val="20"/>
        </w:rPr>
        <w:t>Barracco</w:t>
      </w:r>
      <w:proofErr w:type="spellEnd"/>
      <w:r>
        <w:rPr>
          <w:sz w:val="20"/>
          <w:szCs w:val="20"/>
        </w:rPr>
        <w:t xml:space="preserve">, C. </w:t>
      </w:r>
      <w:proofErr w:type="spellStart"/>
      <w:r>
        <w:rPr>
          <w:sz w:val="20"/>
          <w:szCs w:val="20"/>
        </w:rPr>
        <w:t>Guertler</w:t>
      </w:r>
      <w:proofErr w:type="spellEnd"/>
      <w:r>
        <w:rPr>
          <w:sz w:val="20"/>
          <w:szCs w:val="20"/>
        </w:rPr>
        <w:t xml:space="preserve">, L.P. Ferreira, R.T. Vianna &amp; P.M. Silva. </w:t>
      </w:r>
      <w:r w:rsidRPr="00124492">
        <w:rPr>
          <w:sz w:val="20"/>
          <w:szCs w:val="20"/>
          <w:lang w:val="en-US"/>
        </w:rPr>
        <w:t xml:space="preserve">2013. Parasitological survey of mangrove oyster, </w:t>
      </w:r>
      <w:r w:rsidRPr="00124492">
        <w:rPr>
          <w:i/>
          <w:iCs/>
          <w:sz w:val="20"/>
          <w:szCs w:val="20"/>
          <w:lang w:val="en-US"/>
        </w:rPr>
        <w:t xml:space="preserve">Crassostrea </w:t>
      </w:r>
      <w:proofErr w:type="spellStart"/>
      <w:r w:rsidRPr="00124492">
        <w:rPr>
          <w:i/>
          <w:iCs/>
          <w:sz w:val="20"/>
          <w:szCs w:val="20"/>
          <w:lang w:val="en-US"/>
        </w:rPr>
        <w:t>rhizophorae</w:t>
      </w:r>
      <w:proofErr w:type="spellEnd"/>
      <w:r w:rsidRPr="00124492">
        <w:rPr>
          <w:sz w:val="20"/>
          <w:szCs w:val="20"/>
          <w:lang w:val="en-US"/>
        </w:rPr>
        <w:t xml:space="preserve">, in the </w:t>
      </w:r>
      <w:proofErr w:type="spellStart"/>
      <w:r w:rsidRPr="00124492">
        <w:rPr>
          <w:sz w:val="20"/>
          <w:szCs w:val="20"/>
          <w:lang w:val="en-US"/>
        </w:rPr>
        <w:t>Pacoti</w:t>
      </w:r>
      <w:proofErr w:type="spellEnd"/>
      <w:r w:rsidRPr="00124492">
        <w:rPr>
          <w:sz w:val="20"/>
          <w:szCs w:val="20"/>
          <w:lang w:val="en-US"/>
        </w:rPr>
        <w:t xml:space="preserve"> River Estuary, </w:t>
      </w:r>
      <w:proofErr w:type="spellStart"/>
      <w:r w:rsidRPr="00124492">
        <w:rPr>
          <w:sz w:val="20"/>
          <w:szCs w:val="20"/>
          <w:lang w:val="en-US"/>
        </w:rPr>
        <w:t>Ceará</w:t>
      </w:r>
      <w:proofErr w:type="spellEnd"/>
      <w:r w:rsidRPr="00124492">
        <w:rPr>
          <w:sz w:val="20"/>
          <w:szCs w:val="20"/>
          <w:lang w:val="en-US"/>
        </w:rPr>
        <w:t xml:space="preserve"> State, Brazil. </w:t>
      </w:r>
      <w:proofErr w:type="spellStart"/>
      <w:r>
        <w:rPr>
          <w:sz w:val="20"/>
          <w:szCs w:val="20"/>
        </w:rPr>
        <w:t>Journal</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Invertebrate</w:t>
      </w:r>
      <w:proofErr w:type="spellEnd"/>
      <w:r>
        <w:rPr>
          <w:sz w:val="20"/>
          <w:szCs w:val="20"/>
        </w:rPr>
        <w:t xml:space="preserve"> </w:t>
      </w:r>
      <w:proofErr w:type="spellStart"/>
      <w:r>
        <w:rPr>
          <w:sz w:val="20"/>
          <w:szCs w:val="20"/>
        </w:rPr>
        <w:t>Pathology</w:t>
      </w:r>
      <w:proofErr w:type="spellEnd"/>
      <w:r>
        <w:rPr>
          <w:sz w:val="20"/>
          <w:szCs w:val="20"/>
        </w:rPr>
        <w:t>, London, 112 (2): 24-32.</w:t>
      </w:r>
    </w:p>
    <w:p w14:paraId="7283B620" w14:textId="77777777" w:rsidR="00DD2EE5" w:rsidRDefault="00A52AFE">
      <w:pPr>
        <w:spacing w:line="240" w:lineRule="auto"/>
        <w:jc w:val="both"/>
        <w:rPr>
          <w:sz w:val="20"/>
          <w:szCs w:val="20"/>
        </w:rPr>
      </w:pPr>
      <w:r>
        <w:rPr>
          <w:sz w:val="20"/>
          <w:szCs w:val="20"/>
        </w:rPr>
        <w:t>SEBRAE. 2010. Serviço Brasileiro de Apoio às Micro e Pequenas Empresas. Como montar um negócio para criação de ostras. Disponível em: http://www.sebrae.com.br/setor/aquicultura-e-pesca. Acesso em: 12/02/2017.</w:t>
      </w:r>
    </w:p>
    <w:p w14:paraId="41EEE6C1" w14:textId="77777777" w:rsidR="00DD2EE5" w:rsidRDefault="00A52AFE">
      <w:pPr>
        <w:spacing w:line="240" w:lineRule="auto"/>
        <w:jc w:val="both"/>
        <w:rPr>
          <w:sz w:val="20"/>
          <w:szCs w:val="20"/>
        </w:rPr>
      </w:pPr>
      <w:r>
        <w:rPr>
          <w:sz w:val="20"/>
          <w:szCs w:val="20"/>
        </w:rPr>
        <w:t>SEBRAE. 2015. Serviço Brasileiro de Apoio às Micro e Pequenas Empresas. Aquicultura no Brasil: Série Estudos Mercadológicos. Disponível em: &lt;www.sebrae.com.br&gt;. Acesso em: 13/02/2017.</w:t>
      </w:r>
    </w:p>
    <w:p w14:paraId="05176125" w14:textId="77777777" w:rsidR="00DD2EE5" w:rsidRDefault="00A52AFE">
      <w:pPr>
        <w:spacing w:line="240" w:lineRule="auto"/>
        <w:jc w:val="both"/>
        <w:rPr>
          <w:sz w:val="20"/>
          <w:szCs w:val="20"/>
        </w:rPr>
      </w:pPr>
      <w:r>
        <w:rPr>
          <w:sz w:val="20"/>
          <w:szCs w:val="20"/>
        </w:rPr>
        <w:t xml:space="preserve">Vieira, C.B. 2014. Estudo da </w:t>
      </w:r>
      <w:proofErr w:type="spellStart"/>
      <w:r>
        <w:rPr>
          <w:sz w:val="20"/>
          <w:szCs w:val="20"/>
        </w:rPr>
        <w:t>Perkinsiose</w:t>
      </w:r>
      <w:proofErr w:type="spellEnd"/>
      <w:r>
        <w:rPr>
          <w:sz w:val="20"/>
          <w:szCs w:val="20"/>
        </w:rPr>
        <w:t xml:space="preserve"> em ostras </w:t>
      </w:r>
      <w:proofErr w:type="spellStart"/>
      <w:r w:rsidRPr="00C750D1">
        <w:rPr>
          <w:i/>
          <w:iCs/>
          <w:sz w:val="20"/>
          <w:szCs w:val="20"/>
        </w:rPr>
        <w:t>Crassostrea</w:t>
      </w:r>
      <w:proofErr w:type="spellEnd"/>
      <w:r w:rsidRPr="00C750D1">
        <w:rPr>
          <w:i/>
          <w:iCs/>
          <w:sz w:val="20"/>
          <w:szCs w:val="20"/>
        </w:rPr>
        <w:t xml:space="preserve"> </w:t>
      </w:r>
      <w:proofErr w:type="spellStart"/>
      <w:r w:rsidRPr="00C750D1">
        <w:rPr>
          <w:i/>
          <w:iCs/>
          <w:sz w:val="20"/>
          <w:szCs w:val="20"/>
        </w:rPr>
        <w:t>gasar</w:t>
      </w:r>
      <w:proofErr w:type="spellEnd"/>
      <w:r>
        <w:rPr>
          <w:sz w:val="20"/>
          <w:szCs w:val="20"/>
        </w:rPr>
        <w:t xml:space="preserve"> cultivadas no Estuário do Rio Mamanguape (PB). Monografia (Bacharelado em Ciências Biológicas). Universidade Federal da Paraíba, João Pessoa, 52 p.</w:t>
      </w:r>
    </w:p>
    <w:p w14:paraId="272A1669" w14:textId="4A7EE37A" w:rsidR="00DD2EE5" w:rsidRDefault="00A52AFE">
      <w:pPr>
        <w:spacing w:line="240" w:lineRule="auto"/>
        <w:jc w:val="both"/>
        <w:rPr>
          <w:b/>
          <w:sz w:val="20"/>
          <w:szCs w:val="20"/>
        </w:rPr>
      </w:pPr>
      <w:proofErr w:type="spellStart"/>
      <w:r>
        <w:rPr>
          <w:sz w:val="20"/>
          <w:szCs w:val="20"/>
        </w:rPr>
        <w:t>Zeidan</w:t>
      </w:r>
      <w:proofErr w:type="spellEnd"/>
      <w:r>
        <w:rPr>
          <w:sz w:val="20"/>
          <w:szCs w:val="20"/>
        </w:rPr>
        <w:t xml:space="preserve">, G.C.; M.S.A. Luz &amp; G. </w:t>
      </w:r>
      <w:proofErr w:type="spellStart"/>
      <w:r>
        <w:rPr>
          <w:sz w:val="20"/>
          <w:szCs w:val="20"/>
        </w:rPr>
        <w:t>Boehs</w:t>
      </w:r>
      <w:proofErr w:type="spellEnd"/>
      <w:r>
        <w:rPr>
          <w:sz w:val="20"/>
          <w:szCs w:val="20"/>
        </w:rPr>
        <w:t xml:space="preserve">. </w:t>
      </w:r>
      <w:r w:rsidRPr="006E604C">
        <w:rPr>
          <w:sz w:val="20"/>
          <w:szCs w:val="20"/>
          <w:lang w:val="en-US"/>
        </w:rPr>
        <w:t xml:space="preserve">Parasites of economically important bivalves from the southern coast of Bahia State, Brazil. </w:t>
      </w:r>
      <w:r>
        <w:rPr>
          <w:sz w:val="20"/>
          <w:szCs w:val="20"/>
        </w:rPr>
        <w:t>Revista Brasileira de Parasitologia Veterinária, Minas Gerais, 21 (4): 391-398.</w:t>
      </w:r>
    </w:p>
    <w:sectPr w:rsidR="00DD2EE5">
      <w:headerReference w:type="default" r:id="rId9"/>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16A8" w14:textId="77777777" w:rsidR="00590207" w:rsidRDefault="00590207">
      <w:pPr>
        <w:spacing w:line="240" w:lineRule="auto"/>
      </w:pPr>
      <w:r>
        <w:separator/>
      </w:r>
    </w:p>
  </w:endnote>
  <w:endnote w:type="continuationSeparator" w:id="0">
    <w:p w14:paraId="73C449F9" w14:textId="77777777" w:rsidR="00590207" w:rsidRDefault="00590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3F75" w14:textId="77777777" w:rsidR="00590207" w:rsidRDefault="00590207">
      <w:pPr>
        <w:spacing w:line="240" w:lineRule="auto"/>
      </w:pPr>
      <w:r>
        <w:separator/>
      </w:r>
    </w:p>
  </w:footnote>
  <w:footnote w:type="continuationSeparator" w:id="0">
    <w:p w14:paraId="0FB55A85" w14:textId="77777777" w:rsidR="00590207" w:rsidRDefault="005902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00BF" w14:textId="77777777" w:rsidR="00DD2EE5" w:rsidRDefault="00A52AFE">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2ECD791B" wp14:editId="1BABC645">
          <wp:extent cx="1776095" cy="798195"/>
          <wp:effectExtent l="0" t="0" r="0" b="0"/>
          <wp:docPr id="2" name="image4.png" descr="Logo_CORR 1"/>
          <wp:cNvGraphicFramePr/>
          <a:graphic xmlns:a="http://schemas.openxmlformats.org/drawingml/2006/main">
            <a:graphicData uri="http://schemas.openxmlformats.org/drawingml/2006/picture">
              <pic:pic xmlns:pic="http://schemas.openxmlformats.org/drawingml/2006/picture">
                <pic:nvPicPr>
                  <pic:cNvPr id="0" name="image4.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0NDIxtjC1MDQzMLJQ0lEKTi0uzszPAykwrAUABvUcNCwAAAA="/>
  </w:docVars>
  <w:rsids>
    <w:rsidRoot w:val="00DD2EE5"/>
    <w:rsid w:val="00124492"/>
    <w:rsid w:val="00162095"/>
    <w:rsid w:val="00295DA5"/>
    <w:rsid w:val="00310092"/>
    <w:rsid w:val="0044653F"/>
    <w:rsid w:val="004F2CE4"/>
    <w:rsid w:val="00590207"/>
    <w:rsid w:val="006E604C"/>
    <w:rsid w:val="00A52AFE"/>
    <w:rsid w:val="00C750D1"/>
    <w:rsid w:val="00DD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44F4"/>
  <w15:docId w15:val="{DE437B84-8487-4916-BB9A-47EFB1F7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4F2C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1592</Words>
  <Characters>8598</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2023-08-21T18:02:00Z</dcterms:created>
  <dcterms:modified xsi:type="dcterms:W3CDTF">2023-08-21T18:21:00Z</dcterms:modified>
</cp:coreProperties>
</file>