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538B3" w14:textId="777BA7A2" w:rsidR="00F55080" w:rsidRDefault="00F55080" w:rsidP="00F55080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 xml:space="preserve">Eixo Temático: 4 - </w:t>
      </w:r>
      <w:r w:rsidRPr="00F55080">
        <w:rPr>
          <w:rFonts w:ascii="Times New Roman" w:eastAsia="Times New Roman" w:hAnsi="Times New Roman" w:cs="Times New Roman"/>
        </w:rPr>
        <w:t>Interdisciplinaridade no Enfrentamento a COVID-19</w:t>
      </w:r>
      <w:r w:rsidRPr="00F55080">
        <w:rPr>
          <w:rFonts w:ascii="Times New Roman" w:eastAsia="Times New Roman" w:hAnsi="Times New Roman" w:cs="Times New Roman"/>
        </w:rPr>
        <w:cr/>
      </w:r>
      <w:r>
        <w:rPr>
          <w:rFonts w:ascii="Times New Roman" w:eastAsia="Times New Roman" w:hAnsi="Times New Roman" w:cs="Times New Roman"/>
          <w:b/>
          <w:sz w:val="28"/>
          <w:szCs w:val="28"/>
        </w:rPr>
        <w:t>TÍTULO: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ATRIBUIÇÕES DO SERVIÇO DE ATENÇÃO PRIMÁRIA À SAÚDE FRENTE AO COVID-19</w:t>
      </w:r>
    </w:p>
    <w:p w14:paraId="40ED2071" w14:textId="77777777" w:rsidR="00F55080" w:rsidRDefault="00F55080" w:rsidP="00F55080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025ABA" w14:textId="77777777" w:rsidR="00F55080" w:rsidRPr="00ED178E" w:rsidRDefault="00716C6C" w:rsidP="00F5508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9165AD37AEB44C349D47BB2F354B44F1"/>
          </w:placeholder>
        </w:sdtPr>
        <w:sdtEndPr/>
        <w:sdtContent>
          <w:r w:rsidR="00F55080" w:rsidRPr="009F55E4">
            <w:rPr>
              <w:rFonts w:ascii="Times New Roman" w:hAnsi="Times New Roman" w:cs="Times New Roman"/>
              <w:u w:val="single"/>
            </w:rPr>
            <w:t>Aron Souza Setúbal</w:t>
          </w:r>
        </w:sdtContent>
      </w:sdt>
      <w:r w:rsidR="00F55080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9165AD37AEB44C349D47BB2F354B44F1"/>
          </w:placeholder>
        </w:sdtPr>
        <w:sdtEndPr>
          <w:rPr>
            <w:vertAlign w:val="superscript"/>
          </w:rPr>
        </w:sdtEndPr>
        <w:sdtContent>
          <w:r w:rsidR="00F55080" w:rsidRPr="009F55E4">
            <w:rPr>
              <w:rFonts w:ascii="Times New Roman" w:hAnsi="Times New Roman" w:cs="Times New Roman"/>
            </w:rPr>
            <w:t xml:space="preserve">aronsouza2011@hotmail.com </w:t>
          </w:r>
          <w:r w:rsidR="00F55080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F55080">
        <w:rPr>
          <w:rFonts w:ascii="Times New Roman" w:hAnsi="Times New Roman" w:cs="Times New Roman"/>
        </w:rPr>
        <w:t>,</w:t>
      </w:r>
    </w:p>
    <w:p w14:paraId="495F7CF1" w14:textId="77777777" w:rsidR="00F55080" w:rsidRPr="00ED178E" w:rsidRDefault="00716C6C" w:rsidP="00F5508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9165AD37AEB44C349D47BB2F354B44F1"/>
          </w:placeholder>
        </w:sdtPr>
        <w:sdtEndPr>
          <w:rPr>
            <w:vertAlign w:val="superscript"/>
          </w:rPr>
        </w:sdtEndPr>
        <w:sdtContent>
          <w:r w:rsidR="00F55080">
            <w:rPr>
              <w:rFonts w:ascii="Times New Roman" w:hAnsi="Times New Roman" w:cs="Times New Roman"/>
            </w:rPr>
            <w:t>Lucas dos Santos Conceição</w:t>
          </w:r>
          <w:r w:rsidR="00F55080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F55080">
        <w:rPr>
          <w:rFonts w:ascii="Times New Roman" w:hAnsi="Times New Roman" w:cs="Times New Roman"/>
        </w:rPr>
        <w:t>,</w:t>
      </w:r>
    </w:p>
    <w:p w14:paraId="6F490E8D" w14:textId="77777777" w:rsidR="00F55080" w:rsidRPr="00ED178E" w:rsidRDefault="00716C6C" w:rsidP="00F5508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9165AD37AEB44C349D47BB2F354B44F1"/>
          </w:placeholder>
        </w:sdtPr>
        <w:sdtEndPr>
          <w:rPr>
            <w:vertAlign w:val="superscript"/>
          </w:rPr>
        </w:sdtEndPr>
        <w:sdtContent>
          <w:r w:rsidR="00F55080" w:rsidRPr="009F55E4">
            <w:rPr>
              <w:rFonts w:ascii="Times New Roman" w:hAnsi="Times New Roman" w:cs="Times New Roman"/>
            </w:rPr>
            <w:t xml:space="preserve">Milena da Silva Soares </w:t>
          </w:r>
          <w:r w:rsidR="00F55080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F55080">
        <w:rPr>
          <w:rFonts w:ascii="Times New Roman" w:hAnsi="Times New Roman" w:cs="Times New Roman"/>
        </w:rPr>
        <w:t>,</w:t>
      </w:r>
    </w:p>
    <w:p w14:paraId="60C031BB" w14:textId="77777777" w:rsidR="00F55080" w:rsidRPr="00ED178E" w:rsidRDefault="00716C6C" w:rsidP="00F5508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0EA63D1176654206A49723AE99749FDB"/>
          </w:placeholder>
        </w:sdtPr>
        <w:sdtEndPr>
          <w:rPr>
            <w:vertAlign w:val="superscript"/>
          </w:rPr>
        </w:sdtEndPr>
        <w:sdtContent>
          <w:r w:rsidR="00F55080" w:rsidRPr="00970ABE">
            <w:rPr>
              <w:rFonts w:ascii="Times New Roman" w:hAnsi="Times New Roman" w:cs="Times New Roman"/>
            </w:rPr>
            <w:t>Pedro Igor de Oliveira Silva</w:t>
          </w:r>
          <w:r w:rsidR="00F55080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F55080">
        <w:rPr>
          <w:rFonts w:ascii="Times New Roman" w:hAnsi="Times New Roman" w:cs="Times New Roman"/>
        </w:rPr>
        <w:t>,</w:t>
      </w:r>
    </w:p>
    <w:p w14:paraId="4840AC2C" w14:textId="77777777" w:rsidR="00F55080" w:rsidRPr="002005BF" w:rsidRDefault="00716C6C" w:rsidP="00F55080">
      <w:pPr>
        <w:pStyle w:val="PargrafodaLista"/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cs="Times New Roman"/>
          </w:rPr>
          <w:id w:val="-208273958"/>
          <w:placeholder>
            <w:docPart w:val="0EA63D1176654206A49723AE99749FDB"/>
          </w:placeholder>
        </w:sdtPr>
        <w:sdtEndPr/>
        <w:sdtContent>
          <w:r w:rsidR="00F55080" w:rsidRPr="002005BF">
            <w:rPr>
              <w:rFonts w:ascii="Times New Roman" w:hAnsi="Times New Roman"/>
            </w:rPr>
            <w:t>Flavia Ferreira Monari</w:t>
          </w:r>
          <w:r w:rsidR="00F55080">
            <w:rPr>
              <w:rFonts w:ascii="Times New Roman" w:hAnsi="Times New Roman"/>
            </w:rPr>
            <w:t xml:space="preserve"> </w:t>
          </w:r>
          <w:r w:rsidR="00F55080">
            <w:rPr>
              <w:rFonts w:ascii="Times New Roman" w:hAnsi="Times New Roman"/>
              <w:vertAlign w:val="superscript"/>
            </w:rPr>
            <w:t>2</w:t>
          </w:r>
        </w:sdtContent>
      </w:sdt>
      <w:r w:rsidR="00F55080" w:rsidRPr="002005BF">
        <w:rPr>
          <w:rFonts w:ascii="Times New Roman" w:hAnsi="Times New Roman" w:cs="Times New Roman"/>
        </w:rPr>
        <w:t>;</w:t>
      </w:r>
    </w:p>
    <w:p w14:paraId="7419FAA2" w14:textId="11717671" w:rsidR="00F55080" w:rsidRPr="002005BF" w:rsidRDefault="00F55080" w:rsidP="00F55080">
      <w:pPr>
        <w:pStyle w:val="PargrafodaLista"/>
        <w:spacing w:before="0" w:after="0" w:line="240" w:lineRule="auto"/>
        <w:jc w:val="right"/>
        <w:rPr>
          <w:rFonts w:ascii="Times New Roman" w:hAnsi="Times New Roman"/>
          <w:color w:val="000000" w:themeColor="text1"/>
          <w:vertAlign w:val="superscript"/>
        </w:rPr>
      </w:pPr>
      <w:r>
        <w:rPr>
          <w:rFonts w:ascii="Times New Roman" w:hAnsi="Times New Roman"/>
          <w:color w:val="000000" w:themeColor="text1"/>
          <w:vertAlign w:val="superscript"/>
        </w:rPr>
        <w:t xml:space="preserve">1 </w:t>
      </w:r>
      <w:r w:rsidRPr="008C6439">
        <w:rPr>
          <w:rFonts w:ascii="Times New Roman" w:hAnsi="Times New Roman"/>
          <w:color w:val="000000" w:themeColor="text1"/>
          <w:szCs w:val="24"/>
        </w:rPr>
        <w:t>Discente do Curso de Enfermagem da Universidade Federal do Maranhão – UFMA</w:t>
      </w:r>
    </w:p>
    <w:p w14:paraId="23B11336" w14:textId="0C9C75FB" w:rsidR="00F55080" w:rsidRPr="002005BF" w:rsidRDefault="00F55080" w:rsidP="00F55080">
      <w:pPr>
        <w:pStyle w:val="PargrafodaLista"/>
        <w:spacing w:before="0"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000000" w:themeColor="text1"/>
          <w:vertAlign w:val="superscript"/>
        </w:rPr>
        <w:t xml:space="preserve">2 </w:t>
      </w:r>
      <w:r w:rsidRPr="008C6439">
        <w:rPr>
          <w:rFonts w:ascii="Times New Roman" w:hAnsi="Times New Roman"/>
          <w:color w:val="000000" w:themeColor="text1"/>
          <w:szCs w:val="24"/>
        </w:rPr>
        <w:t>Docente do Curso de Enfermagem da Universidade Federal do Maranhão – UFMA</w:t>
      </w:r>
      <w:r w:rsidRPr="002005BF">
        <w:rPr>
          <w:rFonts w:ascii="Times New Roman" w:hAnsi="Times New Roman" w:cs="Times New Roman"/>
        </w:rPr>
        <w:t xml:space="preserve"> </w:t>
      </w:r>
    </w:p>
    <w:p w14:paraId="5B3AC9EB" w14:textId="77777777" w:rsidR="00F55080" w:rsidRDefault="00F55080" w:rsidP="00F55080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</w:p>
    <w:p w14:paraId="79612B43" w14:textId="6966E151" w:rsidR="00F55080" w:rsidRDefault="00F55080" w:rsidP="00F55080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14:paraId="2ADED70A" w14:textId="77777777" w:rsidR="00F55080" w:rsidRDefault="00F55080" w:rsidP="00F55080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</w:p>
    <w:p w14:paraId="1FC5A2F3" w14:textId="50B079F3" w:rsidR="00F55080" w:rsidRDefault="00F55080" w:rsidP="00F55080">
      <w:pPr>
        <w:spacing w:before="0"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Introdução:</w:t>
      </w:r>
      <w:r>
        <w:rPr>
          <w:rFonts w:ascii="Times New Roman" w:eastAsia="Times New Roman" w:hAnsi="Times New Roman" w:cs="Times New Roman"/>
        </w:rPr>
        <w:t xml:space="preserve"> A doença do novo </w:t>
      </w:r>
      <w:proofErr w:type="spellStart"/>
      <w:r>
        <w:rPr>
          <w:rFonts w:ascii="Times New Roman" w:eastAsia="Times New Roman" w:hAnsi="Times New Roman" w:cs="Times New Roman"/>
        </w:rPr>
        <w:t>Coronavírus</w:t>
      </w:r>
      <w:proofErr w:type="spellEnd"/>
      <w:r>
        <w:rPr>
          <w:rFonts w:ascii="Times New Roman" w:eastAsia="Times New Roman" w:hAnsi="Times New Roman" w:cs="Times New Roman"/>
        </w:rPr>
        <w:t xml:space="preserve"> (Covid-19), causada pelo SARS-CoV-2, representa o agente causador de uma doença potencialmente fatal e que tem causado um problema de saúde pública no mundo </w:t>
      </w:r>
      <w:r w:rsidRPr="00F55080">
        <w:rPr>
          <w:rFonts w:ascii="Times New Roman" w:eastAsia="Times New Roman" w:hAnsi="Times New Roman" w:cs="Times New Roman"/>
          <w:vertAlign w:val="superscript"/>
        </w:rPr>
        <w:t>(1)</w:t>
      </w:r>
      <w:r>
        <w:rPr>
          <w:rFonts w:ascii="Times New Roman" w:eastAsia="Times New Roman" w:hAnsi="Times New Roman" w:cs="Times New Roman"/>
        </w:rPr>
        <w:t xml:space="preserve">. A pandemia causada pelo Covid-19 tem gerado graves prejuízos nos sistemas de saúde em diversos países, afetando também a Atenção Primária à Saúde (APS), que é uma área muito importante, pois é ali que se inicia o processo do cuidado </w:t>
      </w:r>
      <w:r w:rsidRPr="00F55080">
        <w:rPr>
          <w:rFonts w:ascii="Times New Roman" w:eastAsia="Times New Roman" w:hAnsi="Times New Roman" w:cs="Times New Roman"/>
          <w:vertAlign w:val="superscript"/>
        </w:rPr>
        <w:t>(2)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Objetivo: </w:t>
      </w:r>
      <w:r>
        <w:rPr>
          <w:rFonts w:ascii="Times New Roman" w:eastAsia="Times New Roman" w:hAnsi="Times New Roman" w:cs="Times New Roman"/>
        </w:rPr>
        <w:t>Compreender o papel da atenção primária a saúde diante da situação de pandemia da COVID-19.</w:t>
      </w:r>
      <w:r>
        <w:rPr>
          <w:rFonts w:ascii="Times New Roman" w:eastAsia="Times New Roman" w:hAnsi="Times New Roman" w:cs="Times New Roman"/>
          <w:b/>
        </w:rPr>
        <w:t xml:space="preserve"> Material e métodos: </w:t>
      </w:r>
      <w:r>
        <w:rPr>
          <w:rFonts w:ascii="Times New Roman" w:eastAsia="Times New Roman" w:hAnsi="Times New Roman" w:cs="Times New Roman"/>
        </w:rPr>
        <w:t xml:space="preserve">Trata-se de uma pesquisa bibliográfica realizada nas bases de dados da Biblioteca Virtual de Saúde e </w:t>
      </w:r>
      <w:proofErr w:type="spellStart"/>
      <w:r>
        <w:rPr>
          <w:rFonts w:ascii="Times New Roman" w:eastAsia="Times New Roman" w:hAnsi="Times New Roman" w:cs="Times New Roman"/>
        </w:rPr>
        <w:t>Scielo</w:t>
      </w:r>
      <w:proofErr w:type="spellEnd"/>
      <w:r>
        <w:rPr>
          <w:rFonts w:ascii="Times New Roman" w:eastAsia="Times New Roman" w:hAnsi="Times New Roman" w:cs="Times New Roman"/>
        </w:rPr>
        <w:t xml:space="preserve">, abrangendo publicações nacionais referente ao período 2015 a 2020, utilizando os descritores </w:t>
      </w:r>
      <w:r w:rsidR="00BF37FF">
        <w:rPr>
          <w:rFonts w:ascii="Times New Roman" w:eastAsia="Times New Roman" w:hAnsi="Times New Roman" w:cs="Times New Roman"/>
        </w:rPr>
        <w:t>Covid-19, atenção primária à saúde e enfermagem</w:t>
      </w:r>
      <w:r>
        <w:rPr>
          <w:rFonts w:ascii="Times New Roman" w:eastAsia="Times New Roman" w:hAnsi="Times New Roman" w:cs="Times New Roman"/>
        </w:rPr>
        <w:t xml:space="preserve">, em língua portuguesa, na modalidade </w:t>
      </w:r>
      <w:proofErr w:type="spellStart"/>
      <w:r w:rsidRPr="00F55080">
        <w:rPr>
          <w:rFonts w:ascii="Times New Roman" w:eastAsia="Times New Roman" w:hAnsi="Times New Roman" w:cs="Times New Roman"/>
          <w:i/>
          <w:iCs/>
        </w:rPr>
        <w:t>with</w:t>
      </w:r>
      <w:proofErr w:type="spellEnd"/>
      <w:r w:rsidRPr="00F55080">
        <w:rPr>
          <w:rFonts w:ascii="Times New Roman" w:eastAsia="Times New Roman" w:hAnsi="Times New Roman" w:cs="Times New Roman"/>
          <w:i/>
          <w:iCs/>
        </w:rPr>
        <w:t xml:space="preserve"> full </w:t>
      </w:r>
      <w:proofErr w:type="spellStart"/>
      <w:r w:rsidRPr="00F55080">
        <w:rPr>
          <w:rFonts w:ascii="Times New Roman" w:eastAsia="Times New Roman" w:hAnsi="Times New Roman" w:cs="Times New Roman"/>
          <w:i/>
          <w:iCs/>
        </w:rPr>
        <w:t>text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, </w:t>
      </w:r>
      <w:r w:rsidRPr="00F55080">
        <w:rPr>
          <w:rFonts w:ascii="Times New Roman" w:eastAsia="Times New Roman" w:hAnsi="Times New Roman" w:cs="Times New Roman"/>
        </w:rPr>
        <w:t>dispon</w:t>
      </w:r>
      <w:r>
        <w:rPr>
          <w:rFonts w:ascii="Times New Roman" w:eastAsia="Times New Roman" w:hAnsi="Times New Roman" w:cs="Times New Roman"/>
        </w:rPr>
        <w:t>í</w:t>
      </w:r>
      <w:r w:rsidRPr="00F55080">
        <w:rPr>
          <w:rFonts w:ascii="Times New Roman" w:eastAsia="Times New Roman" w:hAnsi="Times New Roman" w:cs="Times New Roman"/>
        </w:rPr>
        <w:t>veis gratuitamente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</w:rPr>
        <w:t xml:space="preserve"> Resultados e discussão</w:t>
      </w:r>
      <w:r>
        <w:rPr>
          <w:rFonts w:ascii="Times New Roman" w:eastAsia="Times New Roman" w:hAnsi="Times New Roman" w:cs="Times New Roman"/>
        </w:rPr>
        <w:t xml:space="preserve">: O sistema público de saúde do Brasil, é um dos mais importantes do mundo, e as Unidades Básicas de Saúde (UBS) são uma importante peça no enfrentamento a pandemias, justamente pelo conhecimento do território, e vínculo estabelecido entre o usuário e a equipe de saúde, monitoramento do estado de saúde dos pacientes entre outras coisas que facilitam o cuidado, assim como a monitoração e acompanhamento dos casos. Diante da COVID-19, a APS se mostra como serviço fundamental para abordar problemas originados do </w:t>
      </w:r>
      <w:r>
        <w:rPr>
          <w:rFonts w:ascii="Times New Roman" w:eastAsia="Times New Roman" w:hAnsi="Times New Roman" w:cs="Times New Roman"/>
        </w:rPr>
        <w:lastRenderedPageBreak/>
        <w:t xml:space="preserve">isolamento social, como transtornos mentais que podem ser gerados, violência doméstica, agravos crônicos de pacientes afetados pela doença e que precisam de cuidados integrados </w:t>
      </w:r>
      <w:r w:rsidR="00AC4038" w:rsidRPr="00AC4038">
        <w:rPr>
          <w:rFonts w:ascii="Times New Roman" w:eastAsia="Times New Roman" w:hAnsi="Times New Roman" w:cs="Times New Roman"/>
          <w:vertAlign w:val="superscript"/>
        </w:rPr>
        <w:t>(3)</w:t>
      </w:r>
      <w:r>
        <w:rPr>
          <w:rFonts w:ascii="Times New Roman" w:eastAsia="Times New Roman" w:hAnsi="Times New Roman" w:cs="Times New Roman"/>
        </w:rPr>
        <w:t xml:space="preserve">. Para o controle de uma pandemia é necessário além de prover leitos hospitalares e </w:t>
      </w:r>
      <w:proofErr w:type="spellStart"/>
      <w:r>
        <w:rPr>
          <w:rFonts w:ascii="Times New Roman" w:eastAsia="Times New Roman" w:hAnsi="Times New Roman" w:cs="Times New Roman"/>
        </w:rPr>
        <w:t>UTI's</w:t>
      </w:r>
      <w:proofErr w:type="spellEnd"/>
      <w:r>
        <w:rPr>
          <w:rFonts w:ascii="Times New Roman" w:eastAsia="Times New Roman" w:hAnsi="Times New Roman" w:cs="Times New Roman"/>
        </w:rPr>
        <w:t xml:space="preserve"> equipadas</w:t>
      </w:r>
      <w:r w:rsidR="00AC4038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utilizar uma abordagem comunitária. Nesse ponto a UBS contribui identificando e acompanhando os sintomáticos respiratórios, monitorando casos em tratamento domiciliar, promovendo a vigilância em saúde no território, e apoiando o isolamento social domiciliar, permitindo assim que a APS se torne ao final da pandemia, mais integral e mais fortalecida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AC4038">
        <w:rPr>
          <w:rFonts w:ascii="Times New Roman" w:eastAsia="Times New Roman" w:hAnsi="Times New Roman" w:cs="Times New Roman"/>
          <w:vertAlign w:val="superscript"/>
        </w:rPr>
        <w:t>(</w:t>
      </w:r>
      <w:r w:rsidR="00AC4038" w:rsidRPr="00AC4038">
        <w:rPr>
          <w:rFonts w:ascii="Times New Roman" w:eastAsia="Times New Roman" w:hAnsi="Times New Roman" w:cs="Times New Roman"/>
          <w:vertAlign w:val="superscript"/>
        </w:rPr>
        <w:t>4</w:t>
      </w:r>
      <w:r w:rsidRPr="00AC4038">
        <w:rPr>
          <w:rFonts w:ascii="Times New Roman" w:eastAsia="Times New Roman" w:hAnsi="Times New Roman" w:cs="Times New Roman"/>
          <w:vertAlign w:val="superscript"/>
        </w:rPr>
        <w:t>)</w:t>
      </w:r>
      <w:r w:rsidRPr="00040C44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</w:rPr>
        <w:t xml:space="preserve"> Considerações finais: </w:t>
      </w:r>
      <w:r>
        <w:rPr>
          <w:rFonts w:ascii="Times New Roman" w:eastAsia="Times New Roman" w:hAnsi="Times New Roman" w:cs="Times New Roman"/>
        </w:rPr>
        <w:t xml:space="preserve">Infere-se, portanto, que, diante de um problema como a pandemia do Covid-19, as Unidades Básicas de Saúde assumem um papel de extrema importância tanto quanto as Unidades de Terapia Intensiva diante do cenário de adoecimento em massa da população. Esse nível de cuidado a saúde, faz com que haja um melhor recrutamento de cuidados a pacientes em estágio </w:t>
      </w:r>
      <w:r w:rsidR="00AC4038">
        <w:rPr>
          <w:rFonts w:ascii="Times New Roman" w:eastAsia="Times New Roman" w:hAnsi="Times New Roman" w:cs="Times New Roman"/>
        </w:rPr>
        <w:t>leve e moderado</w:t>
      </w:r>
      <w:r>
        <w:rPr>
          <w:rFonts w:ascii="Times New Roman" w:eastAsia="Times New Roman" w:hAnsi="Times New Roman" w:cs="Times New Roman"/>
        </w:rPr>
        <w:t xml:space="preserve"> da doença e o acompanhamento de casos em isolamento social, desafogando os níveis secundário </w:t>
      </w:r>
      <w:r w:rsidR="00AC4038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terciário</w:t>
      </w:r>
      <w:r w:rsidR="00AC4038">
        <w:rPr>
          <w:rFonts w:ascii="Times New Roman" w:eastAsia="Times New Roman" w:hAnsi="Times New Roman" w:cs="Times New Roman"/>
        </w:rPr>
        <w:t xml:space="preserve"> da assistência em saúde</w:t>
      </w:r>
      <w:r>
        <w:rPr>
          <w:rFonts w:ascii="Times New Roman" w:eastAsia="Times New Roman" w:hAnsi="Times New Roman" w:cs="Times New Roman"/>
        </w:rPr>
        <w:t xml:space="preserve">.     </w:t>
      </w:r>
    </w:p>
    <w:p w14:paraId="5847A0DE" w14:textId="77777777" w:rsidR="00F55080" w:rsidRDefault="00F55080" w:rsidP="00F55080">
      <w:pPr>
        <w:spacing w:before="0" w:after="0" w:line="360" w:lineRule="auto"/>
        <w:rPr>
          <w:rFonts w:ascii="Times New Roman" w:eastAsia="Times New Roman" w:hAnsi="Times New Roman" w:cs="Times New Roman"/>
        </w:rPr>
      </w:pPr>
    </w:p>
    <w:p w14:paraId="7C09169F" w14:textId="77777777" w:rsidR="00F55080" w:rsidRDefault="00F55080" w:rsidP="00F55080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Descritores: </w:t>
      </w:r>
      <w:r>
        <w:rPr>
          <w:rFonts w:ascii="Times New Roman" w:eastAsia="Times New Roman" w:hAnsi="Times New Roman" w:cs="Times New Roman"/>
        </w:rPr>
        <w:t xml:space="preserve">Covid-19; Atenção Primária à Saúde; Enfermagem. </w:t>
      </w:r>
    </w:p>
    <w:p w14:paraId="03B5C382" w14:textId="77777777" w:rsidR="00F55080" w:rsidRDefault="00F55080" w:rsidP="00F55080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</w:p>
    <w:p w14:paraId="6F19FB82" w14:textId="68BBE486" w:rsidR="00F55080" w:rsidRDefault="00F55080" w:rsidP="00F55080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REFERÊNCIAS:</w:t>
      </w:r>
    </w:p>
    <w:p w14:paraId="52D2ADA6" w14:textId="77777777" w:rsidR="00F55080" w:rsidRDefault="00F55080" w:rsidP="00F55080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14:paraId="15F4B209" w14:textId="36D0CF57" w:rsidR="00F55080" w:rsidRDefault="00F55080" w:rsidP="00F55080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FARIAS, L. A. B. G.; PESSOA COLARES, M.; DE ALMEIDA BARRETO, F. K.; PAMPLONA DE GÓES CAVALCANTI, L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>O papel da atenção primária no combate ao Covid-19: impacto na saúde pública e perspectivas futuras.</w:t>
      </w:r>
      <w:r>
        <w:rPr>
          <w:rFonts w:ascii="Times New Roman" w:eastAsia="Times New Roman" w:hAnsi="Times New Roman" w:cs="Times New Roman"/>
          <w:b/>
        </w:rPr>
        <w:t> Revista Brasileira de Medicina de Família e Comunidade,</w:t>
      </w:r>
      <w:r>
        <w:rPr>
          <w:rFonts w:ascii="Times New Roman" w:eastAsia="Times New Roman" w:hAnsi="Times New Roman" w:cs="Times New Roman"/>
        </w:rPr>
        <w:t xml:space="preserve"> Rio de Janeiro, v. 15, n. 42, p. 2455, 2020. DOI: 10.5712/rbmfc15(42)2455. Disponível em: https://rbmfc.org.br/rbmfc/article/view/2455. Acesso em: 25 jun. 2020.</w:t>
      </w:r>
    </w:p>
    <w:p w14:paraId="78DEC9E8" w14:textId="77777777" w:rsidR="00F55080" w:rsidRDefault="00F55080" w:rsidP="00F55080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14:paraId="1B14EA0B" w14:textId="1E930C43" w:rsidR="00AC4038" w:rsidRDefault="00F55080" w:rsidP="00F55080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BRASIL. Ministério da Saúde. Secretaria de Atenção À Saúde. Departamento de Atenção Básica. </w:t>
      </w:r>
      <w:r>
        <w:rPr>
          <w:rFonts w:ascii="Times New Roman" w:eastAsia="Times New Roman" w:hAnsi="Times New Roman" w:cs="Times New Roman"/>
          <w:b/>
        </w:rPr>
        <w:t>Ministério da Saúde e Opas querem conhecer as experiências da APS no enfrentamento da Covid-19</w:t>
      </w:r>
      <w:r>
        <w:rPr>
          <w:rFonts w:ascii="Times New Roman" w:eastAsia="Times New Roman" w:hAnsi="Times New Roman" w:cs="Times New Roman"/>
        </w:rPr>
        <w:t xml:space="preserve">, 2020. Disponível em: </w:t>
      </w:r>
      <w:hyperlink r:id="rId8">
        <w:r>
          <w:rPr>
            <w:rFonts w:ascii="Times New Roman" w:eastAsia="Times New Roman" w:hAnsi="Times New Roman" w:cs="Times New Roman"/>
          </w:rPr>
          <w:t>https://aps.saude.gov.br/noticia/8516</w:t>
        </w:r>
      </w:hyperlink>
      <w:r>
        <w:rPr>
          <w:rFonts w:ascii="Times New Roman" w:eastAsia="Times New Roman" w:hAnsi="Times New Roman" w:cs="Times New Roman"/>
        </w:rPr>
        <w:t xml:space="preserve"> Acesso em: 25 de jun. de 2020</w:t>
      </w:r>
      <w:r w:rsidR="00AC4038">
        <w:rPr>
          <w:rFonts w:ascii="Times New Roman" w:eastAsia="Times New Roman" w:hAnsi="Times New Roman" w:cs="Times New Roman"/>
        </w:rPr>
        <w:t>.</w:t>
      </w:r>
    </w:p>
    <w:p w14:paraId="0A4A28A8" w14:textId="5A065EFD" w:rsidR="00AC4038" w:rsidRDefault="00AC4038" w:rsidP="00F55080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14:paraId="41770553" w14:textId="395B64C8" w:rsidR="00AC4038" w:rsidRPr="00494500" w:rsidRDefault="00AC4038" w:rsidP="00494500">
      <w:pPr>
        <w:spacing w:before="0" w:after="2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SARTI, Thiago Dias et al. Qual o papel da Atenção Primária à Saúde diante da pandemia provocada pela COVID-19? </w:t>
      </w:r>
      <w:r>
        <w:rPr>
          <w:rFonts w:ascii="Times New Roman" w:eastAsia="Times New Roman" w:hAnsi="Times New Roman" w:cs="Times New Roman"/>
          <w:b/>
        </w:rPr>
        <w:t>Epidemiologia e Serviços de Saúde,</w:t>
      </w:r>
      <w:r>
        <w:rPr>
          <w:rFonts w:ascii="Times New Roman" w:eastAsia="Times New Roman" w:hAnsi="Times New Roman" w:cs="Times New Roman"/>
        </w:rPr>
        <w:t xml:space="preserve"> Brasília, v. 29, n. 2, 2020.   Disponível em: http://www.scielo.br/scielo.php?script=sci_arttext&amp;pid=S2237-96222020000200903&amp;lng=en&amp;nrm=iso. Acesso em 27 de jun. 2020.</w:t>
      </w:r>
    </w:p>
    <w:p w14:paraId="61656348" w14:textId="0236156A" w:rsidR="00EA190E" w:rsidRPr="00494500" w:rsidRDefault="00AC4038" w:rsidP="0049450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hAnsi="Times New Roman" w:cs="Times New Roman"/>
          <w:szCs w:val="27"/>
          <w:shd w:val="clear" w:color="auto" w:fill="FFFFFF"/>
        </w:rPr>
        <w:t xml:space="preserve">4. </w:t>
      </w:r>
      <w:r w:rsidRPr="00040C44">
        <w:rPr>
          <w:rFonts w:ascii="Times New Roman" w:hAnsi="Times New Roman" w:cs="Times New Roman"/>
          <w:szCs w:val="27"/>
          <w:shd w:val="clear" w:color="auto" w:fill="FFFFFF"/>
        </w:rPr>
        <w:t>FIOCRUZ. </w:t>
      </w:r>
      <w:r w:rsidRPr="00040C44">
        <w:rPr>
          <w:rFonts w:ascii="Times New Roman" w:hAnsi="Times New Roman" w:cs="Times New Roman"/>
          <w:b/>
          <w:bCs/>
          <w:szCs w:val="27"/>
          <w:shd w:val="clear" w:color="auto" w:fill="FFFFFF"/>
        </w:rPr>
        <w:t>O SUS e a Atenção Primária à Saúde na Rede de Enfrentamento da Pandemia</w:t>
      </w:r>
      <w:r w:rsidRPr="00040C44">
        <w:rPr>
          <w:rFonts w:ascii="Times New Roman" w:hAnsi="Times New Roman" w:cs="Times New Roman"/>
          <w:szCs w:val="27"/>
          <w:shd w:val="clear" w:color="auto" w:fill="FFFFFF"/>
        </w:rPr>
        <w:t>. Disponível em: https://cee.fiocruz.br/?q=node/1162. Acesso em: 27 jun. 2020.</w:t>
      </w:r>
    </w:p>
    <w:sectPr w:rsidR="00EA190E" w:rsidRPr="00494500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7D8E3" w14:textId="77777777" w:rsidR="00716C6C" w:rsidRDefault="00716C6C" w:rsidP="00054686">
      <w:pPr>
        <w:spacing w:before="0" w:after="0" w:line="240" w:lineRule="auto"/>
      </w:pPr>
      <w:r>
        <w:separator/>
      </w:r>
    </w:p>
  </w:endnote>
  <w:endnote w:type="continuationSeparator" w:id="0">
    <w:p w14:paraId="2213B9DC" w14:textId="77777777" w:rsidR="00716C6C" w:rsidRDefault="00716C6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DAA23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B9E6B" w14:textId="77777777" w:rsidR="00716C6C" w:rsidRDefault="00716C6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E846A52" w14:textId="77777777" w:rsidR="00716C6C" w:rsidRDefault="00716C6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716C6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716C6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716C6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0F65F3"/>
    <w:multiLevelType w:val="hybridMultilevel"/>
    <w:tmpl w:val="934EC2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EB1B07"/>
    <w:multiLevelType w:val="hybridMultilevel"/>
    <w:tmpl w:val="D9CAA0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2124B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73E79"/>
    <w:rsid w:val="003E7CE5"/>
    <w:rsid w:val="00417E55"/>
    <w:rsid w:val="00494500"/>
    <w:rsid w:val="0050105F"/>
    <w:rsid w:val="00553538"/>
    <w:rsid w:val="00573C1F"/>
    <w:rsid w:val="006C03DB"/>
    <w:rsid w:val="0070071B"/>
    <w:rsid w:val="00716C6C"/>
    <w:rsid w:val="007F11E8"/>
    <w:rsid w:val="008B6F3E"/>
    <w:rsid w:val="009D5254"/>
    <w:rsid w:val="00AB0DF9"/>
    <w:rsid w:val="00AC4038"/>
    <w:rsid w:val="00AC5179"/>
    <w:rsid w:val="00B37776"/>
    <w:rsid w:val="00BB3DA1"/>
    <w:rsid w:val="00BF37FF"/>
    <w:rsid w:val="00D55666"/>
    <w:rsid w:val="00E27867"/>
    <w:rsid w:val="00EA190E"/>
    <w:rsid w:val="00ED178E"/>
    <w:rsid w:val="00F55080"/>
    <w:rsid w:val="00F9396B"/>
    <w:rsid w:val="00FD1155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9FB1425-2416-4CA3-BC3D-9F9C9F6AC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s.saude.gov.br/noticia/851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165AD37AEB44C349D47BB2F354B44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BB747E-572A-49D0-BB0C-CC8E124EC55D}"/>
      </w:docPartPr>
      <w:docPartBody>
        <w:p w:rsidR="003437D2" w:rsidRDefault="00242EE3" w:rsidP="00242EE3">
          <w:pPr>
            <w:pStyle w:val="9165AD37AEB44C349D47BB2F354B44F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A63D1176654206A49723AE99749F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BF5ED5-AAD5-4197-9C2A-03E57896DDB8}"/>
      </w:docPartPr>
      <w:docPartBody>
        <w:p w:rsidR="003437D2" w:rsidRDefault="00242EE3" w:rsidP="00242EE3">
          <w:pPr>
            <w:pStyle w:val="0EA63D1176654206A49723AE99749FD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242EE3"/>
    <w:rsid w:val="003437D2"/>
    <w:rsid w:val="00750B2B"/>
    <w:rsid w:val="00851F45"/>
    <w:rsid w:val="00862201"/>
    <w:rsid w:val="00894533"/>
    <w:rsid w:val="00CD1BDE"/>
    <w:rsid w:val="00D519C6"/>
    <w:rsid w:val="00E0183F"/>
    <w:rsid w:val="00EB17DD"/>
    <w:rsid w:val="00ED4C63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42EE3"/>
    <w:rPr>
      <w:color w:val="808080"/>
    </w:rPr>
  </w:style>
  <w:style w:type="paragraph" w:customStyle="1" w:styleId="1737CBFB452A4AB2BD311F3AC8F67E5C">
    <w:name w:val="1737CBFB452A4AB2BD311F3AC8F67E5C"/>
    <w:rsid w:val="00894533"/>
  </w:style>
  <w:style w:type="paragraph" w:customStyle="1" w:styleId="638FBCBB90764C70B00856250EBA6342">
    <w:name w:val="638FBCBB90764C70B00856250EBA6342"/>
    <w:rsid w:val="00894533"/>
  </w:style>
  <w:style w:type="paragraph" w:customStyle="1" w:styleId="9165AD37AEB44C349D47BB2F354B44F1">
    <w:name w:val="9165AD37AEB44C349D47BB2F354B44F1"/>
    <w:rsid w:val="00242EE3"/>
  </w:style>
  <w:style w:type="paragraph" w:customStyle="1" w:styleId="0EA63D1176654206A49723AE99749FDB">
    <w:name w:val="0EA63D1176654206A49723AE99749FDB"/>
    <w:rsid w:val="00242E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BDE1B-5C47-404E-AC13-95B2C9BF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686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Francisco Rodrigues Setubal</cp:lastModifiedBy>
  <cp:revision>3</cp:revision>
  <cp:lastPrinted>2020-06-10T02:59:00Z</cp:lastPrinted>
  <dcterms:created xsi:type="dcterms:W3CDTF">2020-06-28T23:42:00Z</dcterms:created>
  <dcterms:modified xsi:type="dcterms:W3CDTF">2020-07-01T22:53:00Z</dcterms:modified>
</cp:coreProperties>
</file>