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1E35" w14:textId="3BF192E9" w:rsidR="00E85319" w:rsidRDefault="00F65A4D" w:rsidP="00E85319">
      <w:pPr>
        <w:pStyle w:val="cvgsua"/>
        <w:spacing w:line="360" w:lineRule="auto"/>
        <w:jc w:val="center"/>
        <w:rPr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A4D">
        <w:rPr>
          <w:rStyle w:val="oypena"/>
          <w:rFonts w:eastAsiaTheme="majorEastAsia"/>
          <w:b/>
          <w:bCs/>
          <w:color w:val="000000"/>
        </w:rPr>
        <w:t xml:space="preserve"> </w:t>
      </w:r>
      <w:r w:rsidR="00E85319" w:rsidRPr="00E85319">
        <w:rPr>
          <w:b/>
          <w:bCs/>
          <w:sz w:val="28"/>
          <w:szCs w:val="28"/>
        </w:rPr>
        <w:t>BENEFÍCIOS DA LIPOENXERTIA</w:t>
      </w:r>
      <w:r w:rsidR="00D444FB">
        <w:rPr>
          <w:b/>
          <w:bCs/>
          <w:sz w:val="28"/>
          <w:szCs w:val="28"/>
        </w:rPr>
        <w:t xml:space="preserve"> </w:t>
      </w:r>
      <w:r w:rsidR="00E85319" w:rsidRPr="00E85319">
        <w:rPr>
          <w:b/>
          <w:bCs/>
          <w:sz w:val="28"/>
          <w:szCs w:val="28"/>
        </w:rPr>
        <w:t>EM PACIENTES QUEIMADOS</w:t>
      </w:r>
      <w:r w:rsidR="00E85319" w:rsidRPr="00E85319">
        <w:rPr>
          <w:sz w:val="28"/>
          <w:szCs w:val="28"/>
        </w:rPr>
        <w:t xml:space="preserve"> </w:t>
      </w:r>
    </w:p>
    <w:p w14:paraId="02D8D3C9" w14:textId="3DD17901" w:rsidR="003D7C5C" w:rsidRDefault="003D7C5C" w:rsidP="00065A0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Darah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Vitória Paiva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Matozinho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>, darah2018matozinho@gmail.com, CPF (07395668146);</w:t>
      </w:r>
    </w:p>
    <w:p w14:paraId="53416DF5" w14:textId="77777777" w:rsidR="003D7C5C" w:rsidRDefault="003D7C5C" w:rsidP="00065A0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Diógenes Vicente Pires de Paula, – Universidade Evangélica de Goiás</w:t>
      </w:r>
      <w:r>
        <w:rPr>
          <w:sz w:val="20"/>
          <w:szCs w:val="20"/>
        </w:rPr>
        <w:t>, diogenesdepaula0604@gmail.com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(75415380191);</w:t>
      </w:r>
    </w:p>
    <w:p w14:paraId="46189062" w14:textId="3C6692B6" w:rsidR="003D7C5C" w:rsidRDefault="003D7C5C" w:rsidP="00065A0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D7C5C">
        <w:rPr>
          <w:rStyle w:val="oypena"/>
          <w:rFonts w:eastAsiaTheme="majorEastAsia"/>
          <w:color w:val="000000"/>
          <w:sz w:val="20"/>
          <w:szCs w:val="20"/>
        </w:rPr>
        <w:t>Joel do Amaral Neto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</w:t>
      </w:r>
      <w:r w:rsidR="00065A0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3D7C5C">
        <w:rPr>
          <w:rStyle w:val="oypena"/>
          <w:rFonts w:eastAsiaTheme="majorEastAsia"/>
          <w:color w:val="000000"/>
          <w:sz w:val="20"/>
          <w:szCs w:val="20"/>
        </w:rPr>
        <w:t>joelamaral0809@gmail.com</w:t>
      </w:r>
      <w:r w:rsidR="00065A0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3D7C5C">
        <w:rPr>
          <w:rStyle w:val="oypena"/>
          <w:rFonts w:eastAsiaTheme="majorEastAsia"/>
          <w:color w:val="000000"/>
          <w:sz w:val="20"/>
          <w:szCs w:val="20"/>
        </w:rPr>
        <w:t>70462497178</w:t>
      </w:r>
      <w:r w:rsidR="00065A0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767D745" w14:textId="3E5DA633" w:rsidR="003D7C5C" w:rsidRDefault="00065A0F" w:rsidP="00065A0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Bruna Bandeira Barra</w:t>
      </w:r>
      <w:r w:rsidR="003D7C5C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</w:t>
      </w:r>
      <w:r w:rsidR="003D7C5C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brunabandeirabarra@hotmail.com; CPF (75572494100);</w:t>
      </w:r>
    </w:p>
    <w:p w14:paraId="498F4A91" w14:textId="3CBC7B2E" w:rsidR="003D7C5C" w:rsidRPr="00065A0F" w:rsidRDefault="00065A0F" w:rsidP="00065A0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Claudinei Sousa Lima – Universidade Evangélica de Goiás, claudineimorfo@gmail.com, CPF (24497045315)</w:t>
      </w:r>
    </w:p>
    <w:p w14:paraId="77331C15" w14:textId="471FAB97" w:rsidR="00F65A4D" w:rsidRPr="00E85319" w:rsidRDefault="00E85319" w:rsidP="00E8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19">
        <w:rPr>
          <w:rStyle w:val="oypena"/>
          <w:rFonts w:ascii="Times New Roman" w:eastAsiaTheme="majorEastAsia" w:hAnsi="Times New Roman" w:cs="Times New Roman"/>
          <w:b/>
          <w:bCs/>
          <w:sz w:val="24"/>
          <w:szCs w:val="24"/>
        </w:rPr>
        <w:t>INTRODUÇÃO</w:t>
      </w:r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>:</w:t>
      </w:r>
      <w:r w:rsidRPr="00E8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consiste no transplante autólogo de tecido adiposo com finalidade de preenchimento do volume e da restauração do contorno proporcionando um aumento de amortecimento e assim, promovendo melhorias estéticas e benefícios mecânicos. Nesse sentido, 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tem impacto direto em pacientes queimados ao promover suporte mecânico e vascular na área subcutânea afetada pela queimadura somado a melhora do aspecto estéticos. Nesse sentido, é essencial compreender os benefícios da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em sequelas de queimadura para trazer o melhor desfecho clínico. </w:t>
      </w:r>
      <w:r w:rsidRPr="00E85319">
        <w:rPr>
          <w:rStyle w:val="oypena"/>
          <w:rFonts w:ascii="Times New Roman" w:eastAsiaTheme="majorEastAsia" w:hAnsi="Times New Roman" w:cs="Times New Roman"/>
          <w:b/>
          <w:bCs/>
          <w:sz w:val="24"/>
          <w:szCs w:val="24"/>
        </w:rPr>
        <w:t>OBJETIVO</w:t>
      </w:r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E85319">
        <w:rPr>
          <w:rFonts w:ascii="Times New Roman" w:hAnsi="Times New Roman" w:cs="Times New Roman"/>
          <w:sz w:val="24"/>
          <w:szCs w:val="24"/>
        </w:rPr>
        <w:t xml:space="preserve">Analisar as repercussões estéticas e funcionais da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em pacientes queimados. </w:t>
      </w:r>
      <w:r w:rsidRPr="00E85319">
        <w:rPr>
          <w:rStyle w:val="oypena"/>
          <w:rFonts w:ascii="Times New Roman" w:eastAsiaTheme="majorEastAsia" w:hAnsi="Times New Roman" w:cs="Times New Roman"/>
          <w:b/>
          <w:bCs/>
          <w:sz w:val="24"/>
          <w:szCs w:val="24"/>
        </w:rPr>
        <w:t>METODOLOGIA</w:t>
      </w:r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E85319">
        <w:rPr>
          <w:rFonts w:ascii="Times New Roman" w:hAnsi="Times New Roman" w:cs="Times New Roman"/>
          <w:sz w:val="24"/>
          <w:szCs w:val="24"/>
        </w:rPr>
        <w:t>Trata-se de uma revisão de literatura integrativa com busca nas bases de dados Biblioteca Virtual em Saúde e Google Scholar, utilizando os Descritores em Ciência e Saúde (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): “Procedimentos de Cirurgia Plástica”, ‘Queimaduras” e “Transplante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Autológo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”. Foram selecionados artigos em português e inglês com critérios de inclusão artigos originais dos últimos 6 anos, sendo selecionados 5 artigos. </w:t>
      </w:r>
      <w:r w:rsidRPr="00E85319">
        <w:rPr>
          <w:rStyle w:val="oypena"/>
          <w:rFonts w:ascii="Times New Roman" w:eastAsiaTheme="majorEastAsia" w:hAnsi="Times New Roman" w:cs="Times New Roman"/>
          <w:b/>
          <w:bCs/>
          <w:sz w:val="24"/>
          <w:szCs w:val="24"/>
        </w:rPr>
        <w:t>RESULTADOS</w:t>
      </w:r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 xml:space="preserve">: A </w:t>
      </w:r>
      <w:proofErr w:type="spellStart"/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>lipoenxertia</w:t>
      </w:r>
      <w:proofErr w:type="spellEnd"/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E85319">
        <w:rPr>
          <w:rFonts w:ascii="Times New Roman" w:hAnsi="Times New Roman" w:cs="Times New Roman"/>
          <w:sz w:val="24"/>
          <w:szCs w:val="24"/>
        </w:rPr>
        <w:t xml:space="preserve">apresenta uma melhora estético-funcional significativa visto que o tecido adiposo é composto por grande quantidade de células-tronco </w:t>
      </w:r>
      <w:r w:rsidR="00041BD1">
        <w:rPr>
          <w:rFonts w:ascii="Times New Roman" w:hAnsi="Times New Roman" w:cs="Times New Roman"/>
          <w:sz w:val="24"/>
          <w:szCs w:val="24"/>
        </w:rPr>
        <w:t>com</w:t>
      </w:r>
      <w:r w:rsidRPr="00E85319">
        <w:rPr>
          <w:rFonts w:ascii="Times New Roman" w:hAnsi="Times New Roman" w:cs="Times New Roman"/>
          <w:sz w:val="24"/>
          <w:szCs w:val="24"/>
        </w:rPr>
        <w:t xml:space="preserve"> potencial de diferenciação similar ao de outras células tronco mesenquimais, podendo atuar na regeneração de diversos tecidos. Assim, 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apresenta melhora no que se refere a vascularização, espessura e flexibilidade reconquistando o suporte mecânico, além de aliviar a sensação de dor, resultando na melhora da funcionalidade assim como no aspecto estético e consequentemente na satisfação do paciente. Somado a esses benefícios tem-se que 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é um procedimento de baixo risco. </w:t>
      </w:r>
      <w:r w:rsidRPr="00E85319">
        <w:rPr>
          <w:rStyle w:val="oypena"/>
          <w:rFonts w:ascii="Times New Roman" w:eastAsiaTheme="majorEastAsia" w:hAnsi="Times New Roman" w:cs="Times New Roman"/>
          <w:b/>
          <w:bCs/>
          <w:sz w:val="24"/>
          <w:szCs w:val="24"/>
        </w:rPr>
        <w:t>CONCLUSÃO</w:t>
      </w:r>
      <w:r w:rsidRPr="00E85319">
        <w:rPr>
          <w:rStyle w:val="oypena"/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E853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319">
        <w:rPr>
          <w:rFonts w:ascii="Times New Roman" w:hAnsi="Times New Roman" w:cs="Times New Roman"/>
          <w:sz w:val="24"/>
          <w:szCs w:val="24"/>
        </w:rPr>
        <w:t>lipoenxertia</w:t>
      </w:r>
      <w:proofErr w:type="spellEnd"/>
      <w:r w:rsidRPr="00E85319">
        <w:rPr>
          <w:rFonts w:ascii="Times New Roman" w:hAnsi="Times New Roman" w:cs="Times New Roman"/>
          <w:sz w:val="24"/>
          <w:szCs w:val="24"/>
        </w:rPr>
        <w:t xml:space="preserve"> tem grande potencial dentro da cirurgia plástica ao trazer significativas melhoras estéticas e funcionais sendo, um procedimento seguro e com baixa taxa de rejeição. Portanto, esse procedimento é eficaz na resolução estética-funcional em pacientes queimados, resultando na melhor qualidade de vida do paciente.</w:t>
      </w:r>
    </w:p>
    <w:p w14:paraId="4409B4A8" w14:textId="77777777" w:rsidR="00E85319" w:rsidRPr="00E85319" w:rsidRDefault="00E85319" w:rsidP="00E8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51C97" w14:textId="3D45A7A5" w:rsidR="00F65A4D" w:rsidRPr="00E85319" w:rsidRDefault="00F65A4D" w:rsidP="00E85319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8531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E8531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E85319" w:rsidRPr="00E8531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E85319" w:rsidRPr="00E85319">
        <w:rPr>
          <w:rFonts w:ascii="Times New Roman" w:hAnsi="Times New Roman" w:cs="Times New Roman"/>
          <w:sz w:val="24"/>
          <w:szCs w:val="24"/>
        </w:rPr>
        <w:t xml:space="preserve">Procedimentos de Cirurgia Plástica; Queimaduras; Transplante </w:t>
      </w:r>
      <w:proofErr w:type="spellStart"/>
      <w:r w:rsidR="00E85319" w:rsidRPr="00E85319">
        <w:rPr>
          <w:rFonts w:ascii="Times New Roman" w:hAnsi="Times New Roman" w:cs="Times New Roman"/>
          <w:sz w:val="24"/>
          <w:szCs w:val="24"/>
        </w:rPr>
        <w:t>Autológo</w:t>
      </w:r>
      <w:proofErr w:type="spellEnd"/>
      <w:r w:rsidR="00E85319" w:rsidRPr="00E853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C31685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1548B830" w14:textId="77777777" w:rsidR="0079532F" w:rsidRDefault="0079532F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4EFA5" w14:textId="77777777" w:rsidR="0079532F" w:rsidRDefault="0079532F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21CEB726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E329298" w14:textId="77777777" w:rsidR="00591E33" w:rsidRDefault="00591E33" w:rsidP="0059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B3D7" w14:textId="0850C8C3" w:rsidR="00591E33" w:rsidRPr="00376E25" w:rsidRDefault="00591E33" w:rsidP="0059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25">
        <w:rPr>
          <w:rFonts w:ascii="Times New Roman" w:hAnsi="Times New Roman" w:cs="Times New Roman"/>
          <w:sz w:val="24"/>
          <w:szCs w:val="24"/>
        </w:rPr>
        <w:t xml:space="preserve">FRAGA Iasmin Borges </w:t>
      </w:r>
      <w:r w:rsidRPr="00376E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76E25">
        <w:rPr>
          <w:rFonts w:ascii="Times New Roman" w:hAnsi="Times New Roman" w:cs="Times New Roman"/>
          <w:sz w:val="24"/>
          <w:szCs w:val="24"/>
        </w:rPr>
        <w:t>.</w:t>
      </w:r>
      <w:r w:rsidRPr="00376E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6E25">
        <w:rPr>
          <w:rFonts w:ascii="Times New Roman" w:hAnsi="Times New Roman" w:cs="Times New Roman"/>
          <w:sz w:val="24"/>
          <w:szCs w:val="24"/>
        </w:rPr>
        <w:t xml:space="preserve">Influência da cicatrização e amplitude de movimento na qualidade de vida de pacientes queimados em acompanhamento ambulatorial. </w:t>
      </w:r>
      <w:proofErr w:type="spellStart"/>
      <w:r w:rsidRPr="00376E25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37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376E25">
        <w:rPr>
          <w:rFonts w:ascii="Times New Roman" w:hAnsi="Times New Roman" w:cs="Times New Roman"/>
          <w:b/>
          <w:bCs/>
          <w:sz w:val="24"/>
          <w:szCs w:val="24"/>
        </w:rPr>
        <w:t xml:space="preserve"> Queimaduras</w:t>
      </w:r>
      <w:r w:rsidRPr="00376E25">
        <w:rPr>
          <w:rFonts w:ascii="Times New Roman" w:hAnsi="Times New Roman" w:cs="Times New Roman"/>
          <w:sz w:val="24"/>
          <w:szCs w:val="24"/>
        </w:rPr>
        <w:t xml:space="preserve">, v.17, n.2, p.81-87, 2018. </w:t>
      </w:r>
    </w:p>
    <w:p w14:paraId="303C210A" w14:textId="77777777" w:rsidR="00591E33" w:rsidRPr="00376E25" w:rsidRDefault="00591E33" w:rsidP="0059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25">
        <w:rPr>
          <w:rFonts w:ascii="Times New Roman" w:hAnsi="Times New Roman" w:cs="Times New Roman"/>
          <w:sz w:val="24"/>
          <w:szCs w:val="24"/>
        </w:rPr>
        <w:t xml:space="preserve">MOLA Rachel </w:t>
      </w:r>
      <w:r w:rsidRPr="00376E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76E25">
        <w:rPr>
          <w:rFonts w:ascii="Times New Roman" w:hAnsi="Times New Roman" w:cs="Times New Roman"/>
          <w:sz w:val="24"/>
          <w:szCs w:val="24"/>
        </w:rPr>
        <w:t xml:space="preserve">. Características e complicações associadas às queimaduras de pacientes em unidade de queimados. </w:t>
      </w:r>
      <w:proofErr w:type="spellStart"/>
      <w:r w:rsidRPr="00376E25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37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376E25">
        <w:rPr>
          <w:rFonts w:ascii="Times New Roman" w:hAnsi="Times New Roman" w:cs="Times New Roman"/>
          <w:b/>
          <w:bCs/>
          <w:sz w:val="24"/>
          <w:szCs w:val="24"/>
        </w:rPr>
        <w:t xml:space="preserve"> Queimaduras</w:t>
      </w:r>
      <w:r w:rsidRPr="00376E25">
        <w:rPr>
          <w:rFonts w:ascii="Times New Roman" w:hAnsi="Times New Roman" w:cs="Times New Roman"/>
          <w:sz w:val="24"/>
          <w:szCs w:val="24"/>
        </w:rPr>
        <w:t>, v.17, n.1, p, 8-13, 2018.</w:t>
      </w:r>
    </w:p>
    <w:p w14:paraId="0DCC3F9F" w14:textId="77777777" w:rsidR="00591E33" w:rsidRPr="00376E25" w:rsidRDefault="00591E33" w:rsidP="0059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25">
        <w:rPr>
          <w:rFonts w:ascii="Times New Roman" w:hAnsi="Times New Roman" w:cs="Times New Roman"/>
          <w:sz w:val="24"/>
          <w:szCs w:val="24"/>
        </w:rPr>
        <w:t xml:space="preserve">RAHUL M.; SHARMA,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Sunil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. Role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autologous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grafting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burn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wounds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. </w:t>
      </w:r>
      <w:r w:rsidRPr="00376E25">
        <w:rPr>
          <w:rFonts w:ascii="Times New Roman" w:hAnsi="Times New Roman" w:cs="Times New Roman"/>
          <w:b/>
          <w:bCs/>
          <w:sz w:val="24"/>
          <w:szCs w:val="24"/>
        </w:rPr>
        <w:t>Indian J Burns</w:t>
      </w:r>
      <w:r w:rsidRPr="00376E25">
        <w:rPr>
          <w:rFonts w:ascii="Times New Roman" w:hAnsi="Times New Roman" w:cs="Times New Roman"/>
          <w:sz w:val="24"/>
          <w:szCs w:val="24"/>
        </w:rPr>
        <w:t>, v.26, n.1, p.15-19, 2018.</w:t>
      </w:r>
    </w:p>
    <w:p w14:paraId="6FB17912" w14:textId="77777777" w:rsidR="00591E33" w:rsidRPr="00376E25" w:rsidRDefault="00591E33" w:rsidP="0059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25">
        <w:rPr>
          <w:rFonts w:ascii="Times New Roman" w:hAnsi="Times New Roman" w:cs="Times New Roman"/>
          <w:sz w:val="24"/>
          <w:szCs w:val="24"/>
        </w:rPr>
        <w:t xml:space="preserve">VANA, Luiz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Phlipe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Molina.; FONTANA, Carlos.; GEMPERLI, Rolf. Atualização e sistematização de sequelas em queimadura. </w:t>
      </w:r>
      <w:r w:rsidRPr="00376E25">
        <w:rPr>
          <w:rFonts w:ascii="Times New Roman" w:hAnsi="Times New Roman" w:cs="Times New Roman"/>
          <w:b/>
          <w:bCs/>
          <w:sz w:val="24"/>
          <w:szCs w:val="24"/>
        </w:rPr>
        <w:t xml:space="preserve">Cir. </w:t>
      </w:r>
      <w:proofErr w:type="spellStart"/>
      <w:r w:rsidRPr="00376E25">
        <w:rPr>
          <w:rFonts w:ascii="Times New Roman" w:hAnsi="Times New Roman" w:cs="Times New Roman"/>
          <w:b/>
          <w:bCs/>
          <w:sz w:val="24"/>
          <w:szCs w:val="24"/>
        </w:rPr>
        <w:t>plást</w:t>
      </w:r>
      <w:proofErr w:type="spellEnd"/>
      <w:r w:rsidRPr="00376E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76E25">
        <w:rPr>
          <w:rFonts w:ascii="Times New Roman" w:hAnsi="Times New Roman" w:cs="Times New Roman"/>
          <w:b/>
          <w:bCs/>
          <w:sz w:val="24"/>
          <w:szCs w:val="24"/>
        </w:rPr>
        <w:t>Iberolatinoam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>, v.46, n.1, p.97-106, 2020.</w:t>
      </w:r>
    </w:p>
    <w:p w14:paraId="4F8C92A3" w14:textId="067E9E3B" w:rsidR="006A4FD9" w:rsidRPr="006A4FD9" w:rsidRDefault="00591E33" w:rsidP="00591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25">
        <w:rPr>
          <w:rFonts w:ascii="Times New Roman" w:hAnsi="Times New Roman" w:cs="Times New Roman"/>
          <w:sz w:val="24"/>
          <w:szCs w:val="24"/>
        </w:rPr>
        <w:t xml:space="preserve">VIZCAY Macarena </w:t>
      </w:r>
      <w:r w:rsidRPr="00376E2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Fat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Grafting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E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6E25">
        <w:rPr>
          <w:rFonts w:ascii="Times New Roman" w:hAnsi="Times New Roman" w:cs="Times New Roman"/>
          <w:sz w:val="24"/>
          <w:szCs w:val="24"/>
        </w:rPr>
        <w:t xml:space="preserve"> ISPRES. </w:t>
      </w:r>
      <w:r w:rsidRPr="00376E25">
        <w:rPr>
          <w:rFonts w:ascii="Times New Roman" w:hAnsi="Times New Roman" w:cs="Times New Roman"/>
          <w:b/>
          <w:bCs/>
          <w:sz w:val="24"/>
          <w:szCs w:val="24"/>
        </w:rPr>
        <w:t>PRS Global Open</w:t>
      </w:r>
      <w:r w:rsidRPr="00376E25">
        <w:rPr>
          <w:rFonts w:ascii="Times New Roman" w:hAnsi="Times New Roman" w:cs="Times New Roman"/>
          <w:sz w:val="24"/>
          <w:szCs w:val="24"/>
        </w:rPr>
        <w:t>, v.5, n.1, p.21-28, 2023.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5E68" w14:textId="77777777" w:rsidR="008A5F20" w:rsidRDefault="008A5F20" w:rsidP="00F65A4D">
      <w:pPr>
        <w:spacing w:after="0" w:line="240" w:lineRule="auto"/>
      </w:pPr>
      <w:r>
        <w:separator/>
      </w:r>
    </w:p>
  </w:endnote>
  <w:endnote w:type="continuationSeparator" w:id="0">
    <w:p w14:paraId="25A526E1" w14:textId="77777777" w:rsidR="008A5F20" w:rsidRDefault="008A5F2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0C85" w14:textId="77777777" w:rsidR="008A5F20" w:rsidRDefault="008A5F20" w:rsidP="00F65A4D">
      <w:pPr>
        <w:spacing w:after="0" w:line="240" w:lineRule="auto"/>
      </w:pPr>
      <w:r>
        <w:separator/>
      </w:r>
    </w:p>
  </w:footnote>
  <w:footnote w:type="continuationSeparator" w:id="0">
    <w:p w14:paraId="4EAA571A" w14:textId="77777777" w:rsidR="008A5F20" w:rsidRDefault="008A5F2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41BD1"/>
    <w:rsid w:val="00065A0F"/>
    <w:rsid w:val="000E1963"/>
    <w:rsid w:val="0025714E"/>
    <w:rsid w:val="002B0246"/>
    <w:rsid w:val="003A1923"/>
    <w:rsid w:val="003D7C5C"/>
    <w:rsid w:val="004428B6"/>
    <w:rsid w:val="004737CC"/>
    <w:rsid w:val="0049426E"/>
    <w:rsid w:val="004F4DD4"/>
    <w:rsid w:val="005121D3"/>
    <w:rsid w:val="0052581F"/>
    <w:rsid w:val="00526391"/>
    <w:rsid w:val="00591E33"/>
    <w:rsid w:val="005C547E"/>
    <w:rsid w:val="006A4FD9"/>
    <w:rsid w:val="0079532F"/>
    <w:rsid w:val="0086151B"/>
    <w:rsid w:val="008A5F20"/>
    <w:rsid w:val="00AC4FC7"/>
    <w:rsid w:val="00AE1048"/>
    <w:rsid w:val="00BD6FBA"/>
    <w:rsid w:val="00BE4B82"/>
    <w:rsid w:val="00D444FB"/>
    <w:rsid w:val="00E85319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semiHidden/>
    <w:unhideWhenUsed/>
    <w:rsid w:val="003D7C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3110</Characters>
  <Application>Microsoft Office Word</Application>
  <DocSecurity>0</DocSecurity>
  <Lines>75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Breno Bandeira</cp:lastModifiedBy>
  <cp:revision>10</cp:revision>
  <dcterms:created xsi:type="dcterms:W3CDTF">2024-06-13T19:07:00Z</dcterms:created>
  <dcterms:modified xsi:type="dcterms:W3CDTF">2024-07-24T22:29:00Z</dcterms:modified>
</cp:coreProperties>
</file>