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bookmarkStart w:id="0" w:name="_GoBack"/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C91C8B">
        <w:rPr>
          <w:rFonts w:eastAsia="Times New Roman"/>
          <w:b/>
          <w:sz w:val="20"/>
          <w:szCs w:val="20"/>
          <w:lang w:val="pt-BR"/>
        </w:rPr>
        <w:t xml:space="preserve"> E</w:t>
      </w:r>
      <w:r w:rsidR="008F4BC1">
        <w:rPr>
          <w:rFonts w:eastAsia="Times New Roman"/>
          <w:b/>
          <w:sz w:val="20"/>
          <w:szCs w:val="20"/>
          <w:lang w:val="pt-BR"/>
        </w:rPr>
        <w:t>cologia</w:t>
      </w:r>
      <w:r w:rsidR="00C91C8B">
        <w:rPr>
          <w:rFonts w:eastAsia="Times New Roman"/>
          <w:b/>
          <w:sz w:val="20"/>
          <w:szCs w:val="20"/>
          <w:lang w:val="pt-BR"/>
        </w:rPr>
        <w:t xml:space="preserve"> </w:t>
      </w:r>
    </w:p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C91C8B" w:rsidRPr="00C91C8B">
        <w:rPr>
          <w:rFonts w:eastAsia="Times New Roman"/>
          <w:b/>
          <w:sz w:val="20"/>
          <w:szCs w:val="20"/>
          <w:lang w:val="pt-BR"/>
        </w:rPr>
        <w:t xml:space="preserve"> </w:t>
      </w:r>
      <w:r w:rsidR="00C91C8B">
        <w:rPr>
          <w:rFonts w:eastAsia="Times New Roman"/>
          <w:b/>
          <w:sz w:val="20"/>
          <w:szCs w:val="20"/>
          <w:lang w:val="pt-BR"/>
        </w:rPr>
        <w:t>I</w:t>
      </w:r>
      <w:r w:rsidR="008F4BC1">
        <w:rPr>
          <w:rFonts w:eastAsia="Times New Roman"/>
          <w:b/>
          <w:sz w:val="20"/>
          <w:szCs w:val="20"/>
          <w:lang w:val="pt-BR"/>
        </w:rPr>
        <w:t>nvertebrados</w:t>
      </w:r>
    </w:p>
    <w:bookmarkEnd w:id="0"/>
    <w:p w:rsidR="005E0EFE" w:rsidRDefault="005E0EF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5E0EFE" w:rsidRPr="00F0681F" w:rsidRDefault="00F0681F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b/>
          <w:caps/>
          <w:sz w:val="20"/>
          <w:szCs w:val="20"/>
        </w:rPr>
        <w:t>abundâ</w:t>
      </w:r>
      <w:r w:rsidRPr="00C72AA3">
        <w:rPr>
          <w:b/>
          <w:caps/>
          <w:sz w:val="20"/>
          <w:szCs w:val="20"/>
        </w:rPr>
        <w:t xml:space="preserve">ncia </w:t>
      </w:r>
      <w:r w:rsidR="00010F6C">
        <w:rPr>
          <w:b/>
          <w:caps/>
          <w:sz w:val="20"/>
          <w:szCs w:val="20"/>
        </w:rPr>
        <w:t>e</w:t>
      </w:r>
      <w:r w:rsidR="00010F6C" w:rsidRPr="00C72AA3">
        <w:rPr>
          <w:b/>
          <w:caps/>
          <w:sz w:val="20"/>
          <w:szCs w:val="20"/>
        </w:rPr>
        <w:t xml:space="preserve"> </w:t>
      </w:r>
      <w:r w:rsidR="00010F6C">
        <w:rPr>
          <w:b/>
          <w:caps/>
          <w:sz w:val="20"/>
          <w:szCs w:val="20"/>
        </w:rPr>
        <w:t xml:space="preserve">Distribuição </w:t>
      </w:r>
      <w:r w:rsidRPr="00C72AA3">
        <w:rPr>
          <w:b/>
          <w:caps/>
          <w:sz w:val="20"/>
          <w:szCs w:val="20"/>
        </w:rPr>
        <w:t>de siris em zona de arrebentação DA PRAIA DE JAGUARIBE E ESTUÁRIO DO RIO JAGUARIBE,</w:t>
      </w:r>
      <w:r>
        <w:rPr>
          <w:b/>
          <w:caps/>
          <w:sz w:val="20"/>
          <w:szCs w:val="20"/>
        </w:rPr>
        <w:t xml:space="preserve"> ILHA DE ITAMARACÁ – pe</w:t>
      </w:r>
      <w:r>
        <w:rPr>
          <w:b/>
          <w:caps/>
          <w:sz w:val="20"/>
          <w:szCs w:val="20"/>
          <w:lang w:val="pt-BR"/>
        </w:rPr>
        <w:t>.</w:t>
      </w:r>
    </w:p>
    <w:p w:rsidR="005E0EFE" w:rsidRDefault="005E0EF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5E0EFE" w:rsidRDefault="00F0681F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Ávila Daniel de Carvalho Barbosa</w:t>
      </w:r>
      <w:r w:rsidR="00CE663A">
        <w:rPr>
          <w:rFonts w:eastAsia="Times New Roman"/>
          <w:sz w:val="20"/>
          <w:szCs w:val="20"/>
        </w:rPr>
        <w:t xml:space="preserve">¹, </w:t>
      </w:r>
      <w:r w:rsidR="00F74DF1" w:rsidRPr="003C44E5">
        <w:rPr>
          <w:rFonts w:eastAsia="Times New Roman"/>
          <w:sz w:val="20"/>
          <w:szCs w:val="20"/>
          <w:lang w:val="pt-BR"/>
        </w:rPr>
        <w:t>Karyna Kelly Bezerra Noé</w:t>
      </w:r>
      <w:r w:rsidR="00F74DF1">
        <w:rPr>
          <w:rFonts w:eastAsia="Times New Roman"/>
          <w:sz w:val="20"/>
          <w:szCs w:val="20"/>
        </w:rPr>
        <w:t>¹</w:t>
      </w:r>
      <w:r w:rsidR="00F74DF1" w:rsidRPr="003C44E5">
        <w:rPr>
          <w:rFonts w:eastAsia="Times New Roman"/>
          <w:sz w:val="20"/>
          <w:szCs w:val="20"/>
          <w:lang w:val="pt-BR"/>
        </w:rPr>
        <w:t>, Adão Alves de Medeiros</w:t>
      </w:r>
      <w:r w:rsidR="00F74DF1">
        <w:rPr>
          <w:rFonts w:eastAsia="Times New Roman"/>
          <w:sz w:val="20"/>
          <w:szCs w:val="20"/>
        </w:rPr>
        <w:t>¹</w:t>
      </w:r>
      <w:r w:rsidR="00F74DF1">
        <w:rPr>
          <w:rFonts w:eastAsia="Times New Roman"/>
          <w:sz w:val="20"/>
          <w:szCs w:val="20"/>
          <w:lang w:val="pt-BR"/>
        </w:rPr>
        <w:t>, Juliano Gomes de Souza</w:t>
      </w:r>
      <w:r w:rsidR="00F74DF1">
        <w:rPr>
          <w:rFonts w:eastAsia="Times New Roman"/>
          <w:sz w:val="20"/>
          <w:szCs w:val="20"/>
        </w:rPr>
        <w:t>¹</w:t>
      </w:r>
      <w:r w:rsidR="00F74DF1">
        <w:rPr>
          <w:rFonts w:eastAsia="Times New Roman"/>
          <w:sz w:val="20"/>
          <w:szCs w:val="20"/>
          <w:lang w:val="pt-BR"/>
        </w:rPr>
        <w:t>,</w:t>
      </w:r>
      <w:r w:rsidR="00F74DF1" w:rsidRPr="001F4562">
        <w:rPr>
          <w:sz w:val="20"/>
          <w:szCs w:val="20"/>
        </w:rPr>
        <w:t>Ana Carla Asfora El-Deir</w:t>
      </w:r>
      <w:r w:rsidR="00F74DF1">
        <w:rPr>
          <w:rFonts w:eastAsia="Times New Roman"/>
          <w:sz w:val="20"/>
          <w:szCs w:val="20"/>
        </w:rPr>
        <w:t>²</w:t>
      </w:r>
      <w:r w:rsidR="00F74DF1" w:rsidRPr="001F4562">
        <w:rPr>
          <w:sz w:val="20"/>
          <w:szCs w:val="20"/>
        </w:rPr>
        <w:t>, Francisco Marcante Santana da Silva</w:t>
      </w:r>
      <w:r w:rsidR="00F74DF1">
        <w:rPr>
          <w:rFonts w:eastAsia="Times New Roman"/>
          <w:sz w:val="20"/>
          <w:szCs w:val="20"/>
        </w:rPr>
        <w:t>¹</w:t>
      </w:r>
      <w:r w:rsidR="00F74DF1" w:rsidRPr="001F4562">
        <w:rPr>
          <w:sz w:val="20"/>
          <w:szCs w:val="20"/>
        </w:rPr>
        <w:t>,</w:t>
      </w:r>
      <w:r w:rsidR="00F74DF1">
        <w:rPr>
          <w:rFonts w:eastAsia="Times New Roman"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Girlene Fábia Segundo Viana</w:t>
      </w:r>
      <w:r w:rsidR="00F74DF1">
        <w:rPr>
          <w:rFonts w:eastAsia="Times New Roman"/>
          <w:sz w:val="20"/>
          <w:szCs w:val="20"/>
        </w:rPr>
        <w:t>¹</w:t>
      </w:r>
      <w:r w:rsidR="00CE663A">
        <w:rPr>
          <w:rFonts w:eastAsia="Times New Roman"/>
          <w:sz w:val="20"/>
          <w:szCs w:val="20"/>
        </w:rPr>
        <w:t xml:space="preserve"> </w:t>
      </w:r>
    </w:p>
    <w:p w:rsidR="00F74DF1" w:rsidRDefault="00CE663A" w:rsidP="00F74DF1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¹ </w:t>
      </w:r>
      <w:r w:rsidR="00F0681F">
        <w:rPr>
          <w:sz w:val="20"/>
          <w:szCs w:val="20"/>
        </w:rPr>
        <w:t>Universidade Federal Rural de Pernambuco (UFRPE), Unidade Acadêmica de Serra Talhada.</w:t>
      </w:r>
      <w:r>
        <w:rPr>
          <w:rFonts w:eastAsia="Times New Roman"/>
          <w:sz w:val="20"/>
          <w:szCs w:val="20"/>
        </w:rPr>
        <w:t xml:space="preserve"> E-mail (AFT): </w:t>
      </w:r>
      <w:r w:rsidR="00A12148">
        <w:rPr>
          <w:sz w:val="20"/>
          <w:szCs w:val="20"/>
        </w:rPr>
        <w:t>a</w:t>
      </w:r>
      <w:r w:rsidR="00A12148">
        <w:rPr>
          <w:sz w:val="20"/>
          <w:szCs w:val="20"/>
          <w:lang w:val="pt-BR"/>
        </w:rPr>
        <w:t>dcb154@gmail.com</w:t>
      </w:r>
      <w:r w:rsidR="00F74DF1">
        <w:rPr>
          <w:sz w:val="20"/>
          <w:szCs w:val="20"/>
          <w:lang w:val="pt-BR"/>
        </w:rPr>
        <w:t xml:space="preserve">; </w:t>
      </w:r>
      <w:r w:rsidR="00F74DF1" w:rsidRPr="00A608B0">
        <w:rPr>
          <w:sz w:val="20"/>
          <w:szCs w:val="20"/>
          <w:lang w:val="pt-BR" w:eastAsia="zh-CN"/>
        </w:rPr>
        <w:t>kkbnoe@hotmail.com</w:t>
      </w:r>
      <w:r w:rsidR="00F74DF1">
        <w:rPr>
          <w:sz w:val="20"/>
          <w:szCs w:val="20"/>
          <w:lang w:val="pt-BR" w:eastAsia="zh-CN"/>
        </w:rPr>
        <w:t xml:space="preserve">; </w:t>
      </w:r>
      <w:r w:rsidR="00F74DF1" w:rsidRPr="00A608B0">
        <w:rPr>
          <w:sz w:val="20"/>
          <w:szCs w:val="20"/>
          <w:lang w:val="pt-BR" w:eastAsia="zh-CN"/>
        </w:rPr>
        <w:t>medeirosadao4@gmail.com</w:t>
      </w:r>
      <w:r w:rsidR="00F74DF1">
        <w:rPr>
          <w:sz w:val="20"/>
          <w:szCs w:val="20"/>
          <w:lang w:val="pt-BR" w:eastAsia="zh-CN"/>
        </w:rPr>
        <w:t xml:space="preserve">; </w:t>
      </w:r>
      <w:r w:rsidR="00F74DF1" w:rsidRPr="003C44E5">
        <w:rPr>
          <w:sz w:val="20"/>
          <w:szCs w:val="20"/>
          <w:lang w:val="pt-BR" w:eastAsia="zh-CN"/>
        </w:rPr>
        <w:t>julianogsouza13@gmail.com</w:t>
      </w:r>
      <w:r w:rsidR="00F74DF1">
        <w:rPr>
          <w:sz w:val="20"/>
          <w:szCs w:val="20"/>
          <w:lang w:val="pt-BR" w:eastAsia="zh-CN"/>
        </w:rPr>
        <w:t>; f</w:t>
      </w:r>
      <w:r w:rsidR="00F74DF1" w:rsidRPr="00A608B0">
        <w:rPr>
          <w:sz w:val="20"/>
          <w:szCs w:val="20"/>
          <w:lang w:val="pt-BR" w:eastAsia="zh-CN"/>
        </w:rPr>
        <w:t>rancisco.ssilva@ufrpe.br</w:t>
      </w:r>
      <w:r w:rsidR="00F74DF1">
        <w:rPr>
          <w:sz w:val="20"/>
          <w:szCs w:val="20"/>
          <w:lang w:val="pt-BR" w:eastAsia="zh-CN"/>
        </w:rPr>
        <w:t xml:space="preserve">; </w:t>
      </w:r>
      <w:r w:rsidR="00F74DF1" w:rsidRPr="00C838FD">
        <w:rPr>
          <w:sz w:val="20"/>
          <w:szCs w:val="20"/>
        </w:rPr>
        <w:t>girlene.viana@ufrpe.br</w:t>
      </w:r>
    </w:p>
    <w:p w:rsidR="005E0EFE" w:rsidRDefault="00F74DF1" w:rsidP="00F74DF1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A608B0"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sz w:val="20"/>
          <w:szCs w:val="20"/>
        </w:rPr>
        <w:t>Universidade Federal Rural de Pernambuco (UFRPE),</w:t>
      </w:r>
      <w:r>
        <w:rPr>
          <w:sz w:val="20"/>
          <w:szCs w:val="20"/>
          <w:lang w:val="pt-BR"/>
        </w:rPr>
        <w:t xml:space="preserve"> Departamento de Biologia.</w:t>
      </w:r>
      <w:r w:rsidRPr="00A608B0">
        <w:rPr>
          <w:sz w:val="20"/>
          <w:szCs w:val="20"/>
          <w:lang w:val="pt-BR" w:eastAsia="zh-CN"/>
        </w:rPr>
        <w:t>anacarlaeldeir@gmail.com</w:t>
      </w:r>
    </w:p>
    <w:p w:rsidR="005E0EFE" w:rsidRDefault="005E0EFE">
      <w:pPr>
        <w:spacing w:line="240" w:lineRule="auto"/>
        <w:rPr>
          <w:rFonts w:eastAsia="Times New Roman"/>
          <w:b/>
          <w:sz w:val="20"/>
          <w:szCs w:val="20"/>
        </w:rPr>
      </w:pPr>
    </w:p>
    <w:p w:rsidR="005E0EFE" w:rsidRDefault="00CE663A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:rsidR="00F0681F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A54A9">
        <w:rPr>
          <w:sz w:val="20"/>
          <w:szCs w:val="20"/>
        </w:rPr>
        <w:t>Os crustáceos são importantes membros das comunidades bentônicas tropicais. As espécies maiores e mais abundantes são usualmente utilizadas como alimento pelo homem, além disso, existe uma grande variedade de pequenas espécies que contribuem para o tamanho, complexidade e funcionamento dos ecossistemas tropicais (H</w:t>
      </w:r>
      <w:r>
        <w:rPr>
          <w:sz w:val="20"/>
          <w:szCs w:val="20"/>
          <w:lang w:val="pt-BR"/>
        </w:rPr>
        <w:t>endrickx</w:t>
      </w:r>
      <w:r w:rsidRPr="00EA54A9">
        <w:rPr>
          <w:sz w:val="20"/>
          <w:szCs w:val="20"/>
        </w:rPr>
        <w:t>, 1995)</w:t>
      </w:r>
      <w:r>
        <w:rPr>
          <w:sz w:val="20"/>
          <w:szCs w:val="20"/>
          <w:lang w:val="pt-BR"/>
        </w:rPr>
        <w:t>.</w:t>
      </w:r>
      <w:r w:rsidRPr="00F0681F">
        <w:rPr>
          <w:sz w:val="20"/>
          <w:szCs w:val="20"/>
        </w:rPr>
        <w:t xml:space="preserve"> </w:t>
      </w:r>
    </w:p>
    <w:p w:rsidR="000A7791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A54A9">
        <w:rPr>
          <w:sz w:val="20"/>
          <w:szCs w:val="20"/>
        </w:rPr>
        <w:t>Segundo Souza et al.</w:t>
      </w:r>
      <w:r w:rsidR="000A7791">
        <w:rPr>
          <w:sz w:val="20"/>
          <w:szCs w:val="20"/>
        </w:rPr>
        <w:t xml:space="preserve"> (2005) estudos populacionais </w:t>
      </w:r>
      <w:r w:rsidRPr="00EA54A9">
        <w:rPr>
          <w:sz w:val="20"/>
          <w:szCs w:val="20"/>
        </w:rPr>
        <w:t xml:space="preserve">podem fornecer subsídios para vários outros tipos de estudos, por exemplo, para o entendimento da abundância numérica e da organização de uma comunidade em uma área restrita. </w:t>
      </w:r>
    </w:p>
    <w:p w:rsidR="005E0EFE" w:rsidRPr="00F0681F" w:rsidRDefault="00F0681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A54A9">
        <w:rPr>
          <w:sz w:val="20"/>
          <w:szCs w:val="20"/>
        </w:rPr>
        <w:t xml:space="preserve">Estudar a estrutura da comunidade de siris da comunidade de Jaguaribe em Itamaracá-PE, assim como a natureza de variações na sua composição taxonômica, </w:t>
      </w:r>
      <w:r w:rsidR="00F74DF1">
        <w:rPr>
          <w:sz w:val="20"/>
          <w:szCs w:val="20"/>
          <w:lang w:val="pt-BR"/>
        </w:rPr>
        <w:t xml:space="preserve">distribuição e </w:t>
      </w:r>
      <w:r w:rsidR="00F74DF1">
        <w:rPr>
          <w:sz w:val="20"/>
          <w:szCs w:val="20"/>
        </w:rPr>
        <w:t>abundância</w:t>
      </w:r>
      <w:r w:rsidRPr="00EA54A9">
        <w:rPr>
          <w:sz w:val="20"/>
          <w:szCs w:val="20"/>
        </w:rPr>
        <w:t xml:space="preserve">, pode resultar na aquisição de informações necessárias ao entendimento do funcionamento deste ecossistema. Pouco se conhece sobre a comunidade de crustáceos do Estuário do Rio Jaguaribe e Praia de Jaguaribe na Ilha de Itamaracá. Desta forma, o objetivo deste trabalho </w:t>
      </w:r>
      <w:r>
        <w:rPr>
          <w:sz w:val="20"/>
          <w:szCs w:val="20"/>
        </w:rPr>
        <w:t>foi</w:t>
      </w:r>
      <w:r w:rsidRPr="00EA54A9">
        <w:rPr>
          <w:sz w:val="20"/>
          <w:szCs w:val="20"/>
        </w:rPr>
        <w:t xml:space="preserve"> identificar as espécies e avaliar abundância total e</w:t>
      </w:r>
      <w:r>
        <w:rPr>
          <w:sz w:val="20"/>
          <w:szCs w:val="20"/>
        </w:rPr>
        <w:t xml:space="preserve"> relativa</w:t>
      </w:r>
      <w:r w:rsidRPr="00EA54A9">
        <w:rPr>
          <w:sz w:val="20"/>
          <w:szCs w:val="20"/>
        </w:rPr>
        <w:t xml:space="preserve"> </w:t>
      </w:r>
      <w:r>
        <w:rPr>
          <w:sz w:val="20"/>
          <w:szCs w:val="20"/>
        </w:rPr>
        <w:t>dos</w:t>
      </w:r>
      <w:r w:rsidRPr="00EA54A9">
        <w:rPr>
          <w:sz w:val="20"/>
          <w:szCs w:val="20"/>
        </w:rPr>
        <w:t xml:space="preserve"> siris ocorrentes nas localidades citadas</w:t>
      </w:r>
      <w:r>
        <w:rPr>
          <w:sz w:val="20"/>
          <w:szCs w:val="20"/>
        </w:rPr>
        <w:t>.</w:t>
      </w:r>
    </w:p>
    <w:p w:rsidR="005E0EFE" w:rsidRDefault="005E0EF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:rsidR="00885767" w:rsidRPr="00DD572C" w:rsidRDefault="00F74DF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DD572C">
        <w:rPr>
          <w:sz w:val="20"/>
          <w:szCs w:val="20"/>
          <w:lang w:val="pt-BR"/>
        </w:rPr>
        <w:t xml:space="preserve">A área de estudo </w:t>
      </w:r>
      <w:r w:rsidR="00885767" w:rsidRPr="00DD572C">
        <w:rPr>
          <w:sz w:val="20"/>
          <w:szCs w:val="20"/>
          <w:lang w:val="pt-BR"/>
        </w:rPr>
        <w:t>foi na I</w:t>
      </w:r>
      <w:r w:rsidR="00885767" w:rsidRPr="00DD572C">
        <w:rPr>
          <w:sz w:val="20"/>
          <w:szCs w:val="20"/>
        </w:rPr>
        <w:t>lha de Itamaracá</w:t>
      </w:r>
      <w:r w:rsidR="00885767" w:rsidRPr="00DD572C">
        <w:rPr>
          <w:sz w:val="20"/>
          <w:szCs w:val="20"/>
          <w:lang w:val="pt-BR"/>
        </w:rPr>
        <w:t xml:space="preserve"> (</w:t>
      </w:r>
      <w:r w:rsidR="00885767" w:rsidRPr="00DD572C">
        <w:rPr>
          <w:sz w:val="20"/>
          <w:szCs w:val="20"/>
        </w:rPr>
        <w:t>7° 45' 0''S</w:t>
      </w:r>
      <w:r w:rsidR="00885767" w:rsidRPr="00DD572C">
        <w:rPr>
          <w:sz w:val="20"/>
          <w:szCs w:val="20"/>
          <w:lang w:val="pt-BR"/>
        </w:rPr>
        <w:t xml:space="preserve"> </w:t>
      </w:r>
      <w:r w:rsidR="00885767" w:rsidRPr="00DD572C">
        <w:rPr>
          <w:sz w:val="20"/>
          <w:szCs w:val="20"/>
        </w:rPr>
        <w:t>34° 51' 0''</w:t>
      </w:r>
      <w:r w:rsidR="00885767" w:rsidRPr="00DD572C">
        <w:rPr>
          <w:sz w:val="20"/>
          <w:szCs w:val="20"/>
          <w:lang w:val="pt-BR"/>
        </w:rPr>
        <w:t>W), que</w:t>
      </w:r>
      <w:r w:rsidR="00885767" w:rsidRPr="00DD572C">
        <w:rPr>
          <w:sz w:val="20"/>
          <w:szCs w:val="20"/>
        </w:rPr>
        <w:t xml:space="preserve"> está localizada na unidade geoambiental da Baixada Litorânea no norte do Estado de Pernambuco, a 50 km da cidade do Recife</w:t>
      </w:r>
      <w:r w:rsidR="00885767" w:rsidRPr="00DD572C">
        <w:rPr>
          <w:sz w:val="20"/>
          <w:szCs w:val="20"/>
          <w:lang w:val="pt-BR"/>
        </w:rPr>
        <w:t>, capital do estado de Pernambuco</w:t>
      </w:r>
      <w:r w:rsidR="00885767" w:rsidRPr="00DD572C">
        <w:rPr>
          <w:sz w:val="20"/>
          <w:szCs w:val="20"/>
        </w:rPr>
        <w:t>. O relevo é formado pelas áreas arenosas litorâneas, que incluem restingas, dunas e mangues e tem sua economia baseada no turismo (CPRM, 2005)</w:t>
      </w:r>
      <w:r w:rsidR="00885767" w:rsidRPr="00DD572C">
        <w:rPr>
          <w:sz w:val="20"/>
          <w:szCs w:val="20"/>
          <w:lang w:val="pt-BR"/>
        </w:rPr>
        <w:t>.</w:t>
      </w:r>
      <w:r w:rsidR="00885767" w:rsidRPr="00DD572C">
        <w:rPr>
          <w:sz w:val="20"/>
          <w:szCs w:val="20"/>
        </w:rPr>
        <w:t xml:space="preserve"> A ilha é composta por um total de 11 praias. Uma delas é a de Jaguaribe, praia urbana, caracterizada pela presença constante de grande quantidade de algas arribadas, localizada na região nordeste da ilha. (L</w:t>
      </w:r>
      <w:r w:rsidR="00CB63D0">
        <w:rPr>
          <w:sz w:val="20"/>
          <w:szCs w:val="20"/>
          <w:lang w:val="pt-BR"/>
        </w:rPr>
        <w:t>ira &amp;</w:t>
      </w:r>
      <w:r w:rsidR="00885767" w:rsidRPr="00DD572C">
        <w:rPr>
          <w:sz w:val="20"/>
          <w:szCs w:val="20"/>
        </w:rPr>
        <w:t xml:space="preserve"> T</w:t>
      </w:r>
      <w:r w:rsidR="00CB63D0">
        <w:rPr>
          <w:sz w:val="20"/>
          <w:szCs w:val="20"/>
          <w:lang w:val="pt-BR"/>
        </w:rPr>
        <w:t>exeira</w:t>
      </w:r>
      <w:r w:rsidR="00885767" w:rsidRPr="00DD572C">
        <w:rPr>
          <w:sz w:val="20"/>
          <w:szCs w:val="20"/>
        </w:rPr>
        <w:t>, 2008) . A união riacho Jacaré que tem como nascente a mata do Amparo e o riacho do Poço, que tem como nascente o Morro de Giz, formam o estuário do rio Jaguaribe (S</w:t>
      </w:r>
      <w:r w:rsidR="00CB63D0">
        <w:rPr>
          <w:sz w:val="20"/>
          <w:szCs w:val="20"/>
          <w:lang w:val="pt-BR"/>
        </w:rPr>
        <w:t>antos</w:t>
      </w:r>
      <w:r w:rsidR="00885767" w:rsidRPr="00DD572C">
        <w:rPr>
          <w:sz w:val="20"/>
          <w:szCs w:val="20"/>
        </w:rPr>
        <w:t xml:space="preserve"> et al., 2000).</w:t>
      </w:r>
    </w:p>
    <w:p w:rsidR="00F0681F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A54A9">
        <w:rPr>
          <w:sz w:val="20"/>
          <w:szCs w:val="20"/>
        </w:rPr>
        <w:t>Foram definidos três pontos para a realização das coletas dos siris, sendo eles: ponto 01 na Praia de Jaguaribe, ao Sul da desembocadura do rio que representa a zona de arrebentação, ponto 02 nas proximidades da desembocadura do rio e ponto 03 na região mais externa do rio que corresponde ao ecossistema estuarino. Em cada ponto foram realizados dois arrastos com intervalo de três minutos para cada um com rede-de-arrasto de 20m de comprimento, 1,5m de altura e 5mm de abertura de malha, durante as marés baixas, realizadas entre os meses de abril de 2018 a junho de 201</w:t>
      </w:r>
      <w:r w:rsidR="009D777B">
        <w:rPr>
          <w:sz w:val="20"/>
          <w:szCs w:val="20"/>
        </w:rPr>
        <w:t>9.</w:t>
      </w:r>
      <w:r w:rsidRPr="00EA54A9">
        <w:rPr>
          <w:sz w:val="20"/>
          <w:szCs w:val="20"/>
        </w:rPr>
        <w:t xml:space="preserve"> Os siris foram crioanestesiados e acondicionados em sacos plásticos, e encaminhados para o Laboratório de Bentos (LABENTOS) da UFRPE/ UAST, onde permaneceram no freezer até as devidas análises</w:t>
      </w:r>
      <w:r>
        <w:rPr>
          <w:sz w:val="20"/>
          <w:szCs w:val="20"/>
          <w:lang w:val="pt-BR"/>
        </w:rPr>
        <w:t>.</w:t>
      </w:r>
      <w:r w:rsidRPr="00F0681F">
        <w:rPr>
          <w:sz w:val="20"/>
          <w:szCs w:val="20"/>
        </w:rPr>
        <w:t xml:space="preserve"> </w:t>
      </w:r>
    </w:p>
    <w:p w:rsidR="00F0681F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A54A9">
        <w:rPr>
          <w:sz w:val="20"/>
          <w:szCs w:val="20"/>
        </w:rPr>
        <w:t>Os siris foram identificados, utilizando as chaves de identificação e descrições de Melo (</w:t>
      </w:r>
      <w:r w:rsidR="00374004">
        <w:rPr>
          <w:sz w:val="20"/>
          <w:szCs w:val="20"/>
          <w:lang w:val="pt-BR"/>
        </w:rPr>
        <w:t>199</w:t>
      </w:r>
      <w:r w:rsidRPr="00EA54A9">
        <w:rPr>
          <w:sz w:val="20"/>
          <w:szCs w:val="20"/>
        </w:rPr>
        <w:t xml:space="preserve">6), sexados e acondicionados </w:t>
      </w:r>
      <w:r w:rsidR="00DD572C">
        <w:rPr>
          <w:sz w:val="20"/>
          <w:szCs w:val="20"/>
          <w:lang w:val="pt-BR"/>
        </w:rPr>
        <w:t>em um freezer n</w:t>
      </w:r>
      <w:r w:rsidRPr="00EA54A9">
        <w:rPr>
          <w:sz w:val="20"/>
          <w:szCs w:val="20"/>
        </w:rPr>
        <w:t>o Laboratório de Bentos da UFRPE/UAST para ser utilizado em estudos posteriores.</w:t>
      </w:r>
      <w:r w:rsidRPr="00F0681F">
        <w:rPr>
          <w:sz w:val="20"/>
          <w:szCs w:val="20"/>
        </w:rPr>
        <w:t xml:space="preserve"> </w:t>
      </w:r>
    </w:p>
    <w:p w:rsidR="005E0EFE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62A42">
        <w:rPr>
          <w:sz w:val="20"/>
          <w:szCs w:val="20"/>
        </w:rPr>
        <w:t>A abundância total (AT) foi resultado da somatória total da quantidade de indivíduos (QI), representado pela fórmula</w:t>
      </w:r>
      <w:r w:rsidR="00E62A42" w:rsidRPr="00E62A42">
        <w:rPr>
          <w:sz w:val="20"/>
          <w:szCs w:val="20"/>
          <w:lang w:val="pt-BR"/>
        </w:rPr>
        <w:t xml:space="preserve"> </w:t>
      </w:r>
      <m:oMath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 xml:space="preserve">AT=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0"/>
                <w:szCs w:val="20"/>
                <w:lang w:val="pt-B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QI</m:t>
            </m:r>
          </m:e>
        </m:nary>
      </m:oMath>
      <w:r w:rsidR="00E62A42">
        <w:rPr>
          <w:sz w:val="20"/>
          <w:szCs w:val="20"/>
          <w:lang w:val="pt-BR"/>
        </w:rPr>
        <w:t>.</w:t>
      </w:r>
      <w:r w:rsidRPr="00EA54A9">
        <w:rPr>
          <w:sz w:val="20"/>
          <w:szCs w:val="20"/>
        </w:rPr>
        <w:t xml:space="preserve"> Foram feitos cálculos para abundância total separando por espécie e ponto (Qc), utilizando</w:t>
      </w:r>
      <w:r w:rsidR="00E62A42">
        <w:rPr>
          <w:sz w:val="20"/>
          <w:szCs w:val="20"/>
          <w:lang w:val="pt-BR"/>
        </w:rPr>
        <w:t xml:space="preserve"> </w:t>
      </w:r>
      <m:oMath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 xml:space="preserve">AA=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0"/>
                <w:szCs w:val="20"/>
                <w:lang w:val="pt-B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QI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Qc</m:t>
            </m:r>
          </m:e>
        </m:nary>
      </m:oMath>
      <w:r w:rsidRPr="00EA54A9">
        <w:rPr>
          <w:sz w:val="20"/>
          <w:szCs w:val="20"/>
        </w:rPr>
        <w:t>. Ainda na abundância foi realizada a relativa obtida a partir da contagem total dos organismos nas amostras, de acordo com a seguinte fórmula:</w:t>
      </w:r>
      <w:r w:rsidR="008439A1">
        <w:rPr>
          <w:sz w:val="20"/>
          <w:szCs w:val="20"/>
          <w:lang w:val="pt-BR"/>
        </w:rPr>
        <w:t xml:space="preserve"> </w:t>
      </w:r>
      <m:oMath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>AR=</m:t>
        </m:r>
        <m:r>
          <m:rPr>
            <m:sty m:val="p"/>
          </m:rPr>
          <w:rPr>
            <w:rFonts w:ascii="Cambria Math"/>
            <w:sz w:val="20"/>
            <w:szCs w:val="20"/>
            <w:lang w:val="pt-BR"/>
          </w:rPr>
          <w:lastRenderedPageBreak/>
          <m:t>(</m:t>
        </m:r>
        <m:f>
          <m:fPr>
            <m:type m:val="skw"/>
            <m:ctrlPr>
              <w:rPr>
                <w:rFonts w:ascii="Cambria Math" w:hAnsi="Cambria Math"/>
                <w:sz w:val="20"/>
                <w:szCs w:val="2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n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  <w:lang w:val="pt-BR"/>
              </w:rPr>
              <m:t>N</m:t>
            </m:r>
          </m:den>
        </m:f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>)</m:t>
        </m:r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>×</m:t>
        </m:r>
        <m:r>
          <m:rPr>
            <m:sty m:val="p"/>
          </m:rPr>
          <w:rPr>
            <w:rFonts w:ascii="Cambria Math"/>
            <w:sz w:val="20"/>
            <w:szCs w:val="20"/>
            <w:lang w:val="pt-BR"/>
          </w:rPr>
          <m:t>100</m:t>
        </m:r>
      </m:oMath>
      <w:r w:rsidRPr="00EA54A9">
        <w:rPr>
          <w:sz w:val="20"/>
          <w:szCs w:val="20"/>
        </w:rPr>
        <w:t>, onde, n é o número de indivíduos de cada táxon na amostra e N é o número total de indivíduos de todos os táxons na amostra.</w:t>
      </w:r>
    </w:p>
    <w:p w:rsidR="00DD572C" w:rsidRPr="00DD572C" w:rsidRDefault="00DD572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DD572C">
        <w:rPr>
          <w:sz w:val="20"/>
          <w:szCs w:val="20"/>
        </w:rPr>
        <w:t>As porcentagens obtidas através da abundancia relativa foram levados em conta os critérios, segundo Mc</w:t>
      </w:r>
      <w:r w:rsidR="00AF5AB6">
        <w:rPr>
          <w:sz w:val="20"/>
          <w:szCs w:val="20"/>
          <w:lang w:val="pt-BR"/>
        </w:rPr>
        <w:t xml:space="preserve"> </w:t>
      </w:r>
      <w:r w:rsidRPr="00DD572C">
        <w:rPr>
          <w:sz w:val="20"/>
          <w:szCs w:val="20"/>
        </w:rPr>
        <w:t>Cullough e Jackson (1985): dominantes, entre 50% e 100%; abundantes, entre 30% e 49%; comuns, entre 10 e 29%; ocasionais, entre 1 e 9% e</w:t>
      </w:r>
      <w:r w:rsidRPr="00DD572C">
        <w:rPr>
          <w:sz w:val="20"/>
          <w:szCs w:val="20"/>
          <w:lang w:val="pt-BR"/>
        </w:rPr>
        <w:t xml:space="preserve"> </w:t>
      </w:r>
      <w:r w:rsidRPr="00DD572C">
        <w:rPr>
          <w:sz w:val="20"/>
          <w:szCs w:val="20"/>
        </w:rPr>
        <w:t>raros, &lt;1%.</w:t>
      </w:r>
    </w:p>
    <w:p w:rsidR="005E0EFE" w:rsidRDefault="005E0EF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:rsidR="00F0681F" w:rsidRDefault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A54A9">
        <w:rPr>
          <w:sz w:val="20"/>
          <w:szCs w:val="20"/>
        </w:rPr>
        <w:t xml:space="preserve">Foram coletados 190 siris, onde, sete estavam em muda o que tornou impossível a analise destes, assim se foi identificado somente 183 espécimes. Do total foram capturadas cinco espécies de três gêneros diferentes, sendo elas: </w:t>
      </w:r>
      <w:r w:rsidRPr="00F0681F">
        <w:rPr>
          <w:i/>
          <w:sz w:val="20"/>
          <w:szCs w:val="20"/>
        </w:rPr>
        <w:t>Arenaeus cribrarius</w:t>
      </w:r>
      <w:r w:rsidRPr="00EA54A9">
        <w:rPr>
          <w:sz w:val="20"/>
          <w:szCs w:val="20"/>
        </w:rPr>
        <w:t xml:space="preserve"> (Lamarck, 1818), </w:t>
      </w:r>
      <w:r w:rsidRPr="00F0681F">
        <w:rPr>
          <w:i/>
          <w:sz w:val="20"/>
          <w:szCs w:val="20"/>
        </w:rPr>
        <w:t>Charybdis hellerii</w:t>
      </w:r>
      <w:r w:rsidRPr="00EA54A9">
        <w:rPr>
          <w:sz w:val="20"/>
          <w:szCs w:val="20"/>
        </w:rPr>
        <w:t xml:space="preserve"> (Milne Edwards, 1861), </w:t>
      </w:r>
      <w:r w:rsidRPr="00F0681F">
        <w:rPr>
          <w:i/>
          <w:sz w:val="20"/>
          <w:szCs w:val="20"/>
        </w:rPr>
        <w:t>Callinectes danae</w:t>
      </w:r>
      <w:r w:rsidRPr="00EA54A9">
        <w:rPr>
          <w:sz w:val="20"/>
          <w:szCs w:val="20"/>
        </w:rPr>
        <w:t xml:space="preserve"> (Smith, 1869), </w:t>
      </w:r>
      <w:r w:rsidRPr="00F0681F">
        <w:rPr>
          <w:i/>
          <w:sz w:val="20"/>
          <w:szCs w:val="20"/>
        </w:rPr>
        <w:t>Callinectes ornatus</w:t>
      </w:r>
      <w:r w:rsidRPr="00EA54A9">
        <w:rPr>
          <w:sz w:val="20"/>
          <w:szCs w:val="20"/>
        </w:rPr>
        <w:t xml:space="preserve"> (Ordway, 1863), e </w:t>
      </w:r>
      <w:r w:rsidRPr="00F0681F">
        <w:rPr>
          <w:i/>
          <w:sz w:val="20"/>
          <w:szCs w:val="20"/>
        </w:rPr>
        <w:t>Callinectes marginatus</w:t>
      </w:r>
      <w:r w:rsidRPr="00EA54A9">
        <w:rPr>
          <w:sz w:val="20"/>
          <w:szCs w:val="20"/>
        </w:rPr>
        <w:t xml:space="preserve"> (A. Milne Edwards, 1861).</w:t>
      </w:r>
      <w:r w:rsidRPr="00F0681F">
        <w:rPr>
          <w:sz w:val="20"/>
          <w:szCs w:val="20"/>
        </w:rPr>
        <w:t xml:space="preserve"> </w:t>
      </w:r>
    </w:p>
    <w:p w:rsidR="00DD572C" w:rsidRDefault="00DD572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maior abundância foi observada no</w:t>
      </w:r>
      <w:r w:rsidR="00F0681F" w:rsidRPr="00EA54A9">
        <w:rPr>
          <w:sz w:val="20"/>
          <w:szCs w:val="20"/>
        </w:rPr>
        <w:t xml:space="preserve"> ponto 03, </w:t>
      </w:r>
      <w:r>
        <w:rPr>
          <w:sz w:val="20"/>
          <w:szCs w:val="20"/>
          <w:lang w:val="pt-BR"/>
        </w:rPr>
        <w:t>zona estuarina (n = 82) (Fig. 1). Segundo</w:t>
      </w:r>
      <w:r w:rsidR="00F0681F" w:rsidRPr="00EA54A9">
        <w:rPr>
          <w:sz w:val="20"/>
          <w:szCs w:val="20"/>
        </w:rPr>
        <w:t xml:space="preserve"> Correia e Sovierzoski (2005), estuários apresentam condições propícias para a alimentação, proteção e reprodução de muitas espécies de animais aquáticos, tanto marinhos quanto estuarinos e até mesmo alguns dulcícolas. </w:t>
      </w:r>
      <w:r>
        <w:rPr>
          <w:sz w:val="20"/>
          <w:szCs w:val="20"/>
          <w:lang w:val="pt-BR"/>
        </w:rPr>
        <w:t>Em seguida o ponto 01, zona de arrebentação (n = 57)</w:t>
      </w:r>
      <w:r w:rsidR="00010F6C">
        <w:rPr>
          <w:sz w:val="20"/>
          <w:szCs w:val="20"/>
          <w:lang w:val="pt-BR"/>
        </w:rPr>
        <w:t>, e ponto 02, desembo</w:t>
      </w:r>
      <w:r>
        <w:rPr>
          <w:sz w:val="20"/>
          <w:szCs w:val="20"/>
          <w:lang w:val="pt-BR"/>
        </w:rPr>
        <w:t>cadura</w:t>
      </w:r>
      <w:r w:rsidR="00010F6C">
        <w:rPr>
          <w:sz w:val="20"/>
          <w:szCs w:val="20"/>
          <w:lang w:val="pt-BR"/>
        </w:rPr>
        <w:t xml:space="preserve"> do rio (n = 44).</w:t>
      </w:r>
      <w:r w:rsidR="00F0681F" w:rsidRPr="00EA54A9">
        <w:rPr>
          <w:sz w:val="20"/>
          <w:szCs w:val="20"/>
        </w:rPr>
        <w:t xml:space="preserve"> </w:t>
      </w:r>
    </w:p>
    <w:p w:rsidR="005E0EFE" w:rsidRDefault="00F0681F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F0681F">
        <w:rPr>
          <w:i/>
          <w:sz w:val="20"/>
          <w:szCs w:val="20"/>
        </w:rPr>
        <w:t>C.</w:t>
      </w:r>
      <w:r w:rsidR="00293DF2">
        <w:rPr>
          <w:i/>
          <w:sz w:val="20"/>
          <w:szCs w:val="20"/>
          <w:lang w:val="pt-BR"/>
        </w:rPr>
        <w:t xml:space="preserve"> </w:t>
      </w:r>
      <w:r w:rsidRPr="00F0681F">
        <w:rPr>
          <w:i/>
          <w:sz w:val="20"/>
          <w:szCs w:val="20"/>
        </w:rPr>
        <w:t>danae</w:t>
      </w:r>
      <w:r w:rsidRPr="00EA54A9">
        <w:rPr>
          <w:sz w:val="20"/>
          <w:szCs w:val="20"/>
        </w:rPr>
        <w:t xml:space="preserve"> esteve presente em todos os pontos, sendo a mais abundante com um total de 103 espécimes. Em seguida vem </w:t>
      </w:r>
      <w:r w:rsidR="00293DF2">
        <w:rPr>
          <w:i/>
          <w:sz w:val="20"/>
          <w:szCs w:val="20"/>
        </w:rPr>
        <w:t>A</w:t>
      </w:r>
      <w:r w:rsidR="00293DF2">
        <w:rPr>
          <w:i/>
          <w:sz w:val="20"/>
          <w:szCs w:val="20"/>
          <w:lang w:val="pt-BR"/>
        </w:rPr>
        <w:t xml:space="preserve">. </w:t>
      </w:r>
      <w:r w:rsidRPr="00F0681F">
        <w:rPr>
          <w:i/>
          <w:sz w:val="20"/>
          <w:szCs w:val="20"/>
        </w:rPr>
        <w:t>cribrarius</w:t>
      </w:r>
      <w:r w:rsidRPr="00EA54A9">
        <w:rPr>
          <w:sz w:val="20"/>
          <w:szCs w:val="20"/>
        </w:rPr>
        <w:t xml:space="preserve"> que esteve presente na zona de arreb</w:t>
      </w:r>
      <w:r w:rsidR="00B90662">
        <w:rPr>
          <w:sz w:val="20"/>
          <w:szCs w:val="20"/>
        </w:rPr>
        <w:t>entação (ponto 01) e na desembo</w:t>
      </w:r>
      <w:r w:rsidRPr="00EA54A9">
        <w:rPr>
          <w:sz w:val="20"/>
          <w:szCs w:val="20"/>
        </w:rPr>
        <w:t xml:space="preserve">cadura do rio (ponto 02), com 29 indivíduos, depois </w:t>
      </w:r>
      <w:r w:rsidRPr="00F0681F">
        <w:rPr>
          <w:i/>
          <w:sz w:val="20"/>
          <w:szCs w:val="20"/>
        </w:rPr>
        <w:t>C.</w:t>
      </w:r>
      <w:r w:rsidR="00293DF2">
        <w:rPr>
          <w:i/>
          <w:sz w:val="20"/>
          <w:szCs w:val="20"/>
          <w:lang w:val="pt-BR"/>
        </w:rPr>
        <w:t xml:space="preserve"> </w:t>
      </w:r>
      <w:r w:rsidRPr="00F0681F">
        <w:rPr>
          <w:i/>
          <w:sz w:val="20"/>
          <w:szCs w:val="20"/>
        </w:rPr>
        <w:t>marginatus</w:t>
      </w:r>
      <w:r w:rsidRPr="00EA54A9">
        <w:rPr>
          <w:sz w:val="20"/>
          <w:szCs w:val="20"/>
        </w:rPr>
        <w:t xml:space="preserve"> presente na zona de arrebentação (ponto 01) e no estuário (ponto 03), com 26 indivíduos. </w:t>
      </w:r>
      <w:r w:rsidRPr="00F0681F">
        <w:rPr>
          <w:i/>
          <w:sz w:val="20"/>
          <w:szCs w:val="20"/>
        </w:rPr>
        <w:t>C.</w:t>
      </w:r>
      <w:r w:rsidR="00293DF2">
        <w:rPr>
          <w:i/>
          <w:sz w:val="20"/>
          <w:szCs w:val="20"/>
          <w:lang w:val="pt-BR"/>
        </w:rPr>
        <w:t xml:space="preserve"> </w:t>
      </w:r>
      <w:r w:rsidRPr="00F0681F">
        <w:rPr>
          <w:i/>
          <w:sz w:val="20"/>
          <w:szCs w:val="20"/>
        </w:rPr>
        <w:t>ornatus</w:t>
      </w:r>
      <w:r w:rsidRPr="00EA54A9">
        <w:rPr>
          <w:sz w:val="20"/>
          <w:szCs w:val="20"/>
        </w:rPr>
        <w:t xml:space="preserve"> esteve presente em todos os pontos, com 13 indivíduos e </w:t>
      </w:r>
      <w:r w:rsidRPr="00F0681F">
        <w:rPr>
          <w:i/>
          <w:sz w:val="20"/>
          <w:szCs w:val="20"/>
        </w:rPr>
        <w:t>C.</w:t>
      </w:r>
      <w:r w:rsidR="00293DF2">
        <w:rPr>
          <w:i/>
          <w:sz w:val="20"/>
          <w:szCs w:val="20"/>
          <w:lang w:val="pt-BR"/>
        </w:rPr>
        <w:t xml:space="preserve"> </w:t>
      </w:r>
      <w:r w:rsidRPr="00F0681F">
        <w:rPr>
          <w:i/>
          <w:sz w:val="20"/>
          <w:szCs w:val="20"/>
        </w:rPr>
        <w:t>helleri</w:t>
      </w:r>
      <w:r w:rsidR="00B90662">
        <w:rPr>
          <w:sz w:val="20"/>
          <w:szCs w:val="20"/>
        </w:rPr>
        <w:t xml:space="preserve"> apenas na desembo</w:t>
      </w:r>
      <w:r w:rsidRPr="00EA54A9">
        <w:rPr>
          <w:sz w:val="20"/>
          <w:szCs w:val="20"/>
        </w:rPr>
        <w:t>cadura do rio (ponto 02), com apenas dois indivíduos.</w:t>
      </w:r>
    </w:p>
    <w:p w:rsidR="00F0681F" w:rsidRDefault="00F0681F" w:rsidP="00F0681F">
      <w:pPr>
        <w:spacing w:line="240" w:lineRule="auto"/>
        <w:rPr>
          <w:rFonts w:eastAsia="Times New Roman"/>
          <w:sz w:val="20"/>
          <w:szCs w:val="20"/>
          <w:lang w:val="pt-BR"/>
        </w:rPr>
      </w:pPr>
    </w:p>
    <w:p w:rsidR="005E0EFE" w:rsidRDefault="00F0681F" w:rsidP="00F0681F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F0681F"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>
            <wp:extent cx="5400040" cy="2520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EFE" w:rsidRDefault="00CE663A">
      <w:pPr>
        <w:spacing w:line="240" w:lineRule="auto"/>
        <w:jc w:val="center"/>
        <w:rPr>
          <w:sz w:val="20"/>
          <w:szCs w:val="20"/>
          <w:lang w:val="pt-BR"/>
        </w:rPr>
      </w:pPr>
      <w:r w:rsidRPr="00F17A73">
        <w:rPr>
          <w:rFonts w:eastAsia="Times New Roman"/>
          <w:sz w:val="20"/>
          <w:szCs w:val="20"/>
        </w:rPr>
        <w:t xml:space="preserve">Figura 1. </w:t>
      </w:r>
      <w:r w:rsidR="00F17A73" w:rsidRPr="00F17A73">
        <w:rPr>
          <w:sz w:val="20"/>
          <w:szCs w:val="20"/>
        </w:rPr>
        <w:t>Abundância Relativa de todas as espécies coletadas nos três pontos de coleta na Praia de Jaguaribe, Ilha de Itamaracá – PE, entre abril de 2018 a junho de 2019. Ponto 01 – zona de arrebentação, Ponto 02 – proximidades da desembocadura do rio, e Ponto 03 – estuário do Rio Jaguaribe.</w:t>
      </w:r>
    </w:p>
    <w:p w:rsidR="00F17A73" w:rsidRPr="00F17A73" w:rsidRDefault="00F17A7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 w:rsidR="00374004" w:rsidRDefault="00F17A73" w:rsidP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F17A73">
        <w:rPr>
          <w:i/>
          <w:sz w:val="20"/>
          <w:szCs w:val="20"/>
        </w:rPr>
        <w:t>C.danae</w:t>
      </w:r>
      <w:r w:rsidRPr="00EA54A9">
        <w:rPr>
          <w:sz w:val="20"/>
          <w:szCs w:val="20"/>
        </w:rPr>
        <w:t xml:space="preserve"> foi considerada dominante em todos os pontos, obtendo 54% no ponto 01, 66% no ponto 02 e 65% no ponto 03. Essa espécie é bem distribuida em todos os pontos, e segundo Fúria et al. (2008), ela é eurihalina, que habita em águas que são desde salobras até marinhas, e indo desde zona costeira até profundidades de 75m. </w:t>
      </w:r>
    </w:p>
    <w:p w:rsidR="00374004" w:rsidRDefault="00F17A73" w:rsidP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F17A73">
        <w:rPr>
          <w:i/>
          <w:sz w:val="20"/>
          <w:szCs w:val="20"/>
        </w:rPr>
        <w:t>A. cribrarius</w:t>
      </w:r>
      <w:r w:rsidRPr="00EA54A9">
        <w:rPr>
          <w:sz w:val="20"/>
          <w:szCs w:val="20"/>
        </w:rPr>
        <w:t xml:space="preserve"> foi considerada abundante no ponto 01 com 35% e comum no ponto 02 com 20%, </w:t>
      </w:r>
      <w:r w:rsidR="00374004">
        <w:rPr>
          <w:sz w:val="20"/>
          <w:szCs w:val="20"/>
          <w:lang w:val="pt-BR"/>
        </w:rPr>
        <w:t xml:space="preserve">e </w:t>
      </w:r>
      <w:r w:rsidRPr="00EA54A9">
        <w:rPr>
          <w:sz w:val="20"/>
          <w:szCs w:val="20"/>
        </w:rPr>
        <w:t xml:space="preserve">não foi coletada no ponto </w:t>
      </w:r>
      <w:r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>3, isso é explicado poque essa espécie habita ás águas costeiras rasas e preferencialmente fechadas, ocorrendo na zona de arrebentação das ondas, apesar da instabilidade da areia e turbulência no local, onde geralmenle se enterram com o auxilio dos pereiópodos (W</w:t>
      </w:r>
      <w:r>
        <w:rPr>
          <w:sz w:val="20"/>
          <w:szCs w:val="20"/>
          <w:lang w:val="pt-BR"/>
        </w:rPr>
        <w:t>iliiams</w:t>
      </w:r>
      <w:r w:rsidRPr="00EA54A9">
        <w:rPr>
          <w:sz w:val="20"/>
          <w:szCs w:val="20"/>
        </w:rPr>
        <w:t>, 1984). Segundo Carmona-Suarez</w:t>
      </w:r>
      <w:r w:rsidR="008439A1">
        <w:rPr>
          <w:sz w:val="20"/>
          <w:szCs w:val="20"/>
          <w:lang w:val="pt-BR"/>
        </w:rPr>
        <w:t xml:space="preserve"> e</w:t>
      </w:r>
      <w:r w:rsidRPr="00EA54A9">
        <w:rPr>
          <w:sz w:val="20"/>
          <w:szCs w:val="20"/>
        </w:rPr>
        <w:t xml:space="preserve"> Conde (2002), essa espécie não toler</w:t>
      </w:r>
      <w:r w:rsidR="00374004">
        <w:rPr>
          <w:sz w:val="20"/>
          <w:szCs w:val="20"/>
        </w:rPr>
        <w:t>a ambientes de baixa salinidade</w:t>
      </w:r>
      <w:r w:rsidRPr="00EA54A9">
        <w:rPr>
          <w:sz w:val="20"/>
          <w:szCs w:val="20"/>
        </w:rPr>
        <w:t xml:space="preserve">. </w:t>
      </w:r>
    </w:p>
    <w:p w:rsidR="00374004" w:rsidRDefault="00F17A73" w:rsidP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374004">
        <w:rPr>
          <w:i/>
          <w:sz w:val="20"/>
          <w:szCs w:val="20"/>
        </w:rPr>
        <w:lastRenderedPageBreak/>
        <w:t>C. marginatus</w:t>
      </w:r>
      <w:r w:rsidRPr="00EA54A9">
        <w:rPr>
          <w:sz w:val="20"/>
          <w:szCs w:val="20"/>
        </w:rPr>
        <w:t xml:space="preserve"> apresentou 28% no ponto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 xml:space="preserve">3, sendo considerada comum, já no ponto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>1 ela foi classificada como ocasional com 5%</w:t>
      </w:r>
      <w:r w:rsidR="00374004">
        <w:rPr>
          <w:sz w:val="20"/>
          <w:szCs w:val="20"/>
          <w:lang w:val="pt-BR"/>
        </w:rPr>
        <w:t>,</w:t>
      </w:r>
      <w:r w:rsidRPr="00EA54A9">
        <w:rPr>
          <w:sz w:val="20"/>
          <w:szCs w:val="20"/>
        </w:rPr>
        <w:t xml:space="preserve"> </w:t>
      </w:r>
      <w:r w:rsidR="00374004">
        <w:rPr>
          <w:sz w:val="20"/>
          <w:szCs w:val="20"/>
          <w:lang w:val="pt-BR"/>
        </w:rPr>
        <w:t>e n</w:t>
      </w:r>
      <w:r w:rsidRPr="00EA54A9">
        <w:rPr>
          <w:sz w:val="20"/>
          <w:szCs w:val="20"/>
        </w:rPr>
        <w:t xml:space="preserve">ão foi coletada no ponto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 xml:space="preserve">2. Pinheiro et al. (2016), relatam que a espécie vai desde a zona entremarés até 25 m de profundidade, em fundos de areia e lama, periferia de manguezais, também em águas salobras, raramente em mar aberto. </w:t>
      </w:r>
    </w:p>
    <w:p w:rsidR="00374004" w:rsidRDefault="00F17A73" w:rsidP="00F0681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374004">
        <w:rPr>
          <w:i/>
          <w:sz w:val="20"/>
          <w:szCs w:val="20"/>
        </w:rPr>
        <w:t>C. ornatus</w:t>
      </w:r>
      <w:r w:rsidRPr="00EA54A9">
        <w:rPr>
          <w:sz w:val="20"/>
          <w:szCs w:val="20"/>
        </w:rPr>
        <w:t xml:space="preserve"> apresentou abundância nos pontos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 xml:space="preserve">1,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 xml:space="preserve">2 e </w:t>
      </w:r>
      <w:r w:rsidR="00374004">
        <w:rPr>
          <w:sz w:val="20"/>
          <w:szCs w:val="20"/>
          <w:lang w:val="pt-BR"/>
        </w:rPr>
        <w:t>0</w:t>
      </w:r>
      <w:r w:rsidRPr="00EA54A9">
        <w:rPr>
          <w:sz w:val="20"/>
          <w:szCs w:val="20"/>
        </w:rPr>
        <w:t>3 respectivamente com 5%, 9% e 7%, sendo assim foi classificada como ocasional, isso se deve por ser considerada uma espécie euralina, vive em fundos de areia, lama ou conchas, próximos à desembocadura de rios e baías, desde a região entremarés até 75 m de profundidade, associado à áreas de maior salinidade. (P</w:t>
      </w:r>
      <w:r w:rsidR="00374004">
        <w:rPr>
          <w:sz w:val="20"/>
          <w:szCs w:val="20"/>
          <w:lang w:val="pt-BR"/>
        </w:rPr>
        <w:t>inheiro</w:t>
      </w:r>
      <w:r w:rsidRPr="00EA54A9">
        <w:rPr>
          <w:sz w:val="20"/>
          <w:szCs w:val="20"/>
        </w:rPr>
        <w:t xml:space="preserve"> et al., 2016). </w:t>
      </w:r>
    </w:p>
    <w:p w:rsidR="00F0681F" w:rsidRDefault="00F17A73" w:rsidP="00F0681F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74004">
        <w:rPr>
          <w:i/>
          <w:sz w:val="20"/>
          <w:szCs w:val="20"/>
        </w:rPr>
        <w:t>C. hellerii</w:t>
      </w:r>
      <w:r w:rsidRPr="00EA54A9">
        <w:rPr>
          <w:sz w:val="20"/>
          <w:szCs w:val="20"/>
        </w:rPr>
        <w:t xml:space="preserve"> foi classificada como ocasi</w:t>
      </w:r>
      <w:r w:rsidR="008439A1">
        <w:rPr>
          <w:sz w:val="20"/>
          <w:szCs w:val="20"/>
        </w:rPr>
        <w:t>onal com 5%. Segundo Mantelatto</w:t>
      </w:r>
      <w:r w:rsidR="008439A1">
        <w:rPr>
          <w:sz w:val="20"/>
          <w:szCs w:val="20"/>
          <w:lang w:val="pt-BR"/>
        </w:rPr>
        <w:t xml:space="preserve"> e</w:t>
      </w:r>
      <w:r w:rsidRPr="00EA54A9">
        <w:rPr>
          <w:sz w:val="20"/>
          <w:szCs w:val="20"/>
        </w:rPr>
        <w:t xml:space="preserve"> Souza Carey (1998) essa espécie tem preferência por sedimentos não consolidados, podendo, entretanto, ser encontrada em sedimentos consolidados, como rochas e corais.</w:t>
      </w:r>
    </w:p>
    <w:p w:rsidR="005E0EFE" w:rsidRDefault="005E0EF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:rsidR="005E0EFE" w:rsidRDefault="00F17A73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4D2B0E">
        <w:rPr>
          <w:sz w:val="20"/>
        </w:rPr>
        <w:t xml:space="preserve">Das cinco espécies de </w:t>
      </w:r>
      <w:r w:rsidRPr="004D2B0E">
        <w:rPr>
          <w:i/>
          <w:sz w:val="20"/>
        </w:rPr>
        <w:t>Callinectes</w:t>
      </w:r>
      <w:r w:rsidRPr="004D2B0E">
        <w:rPr>
          <w:sz w:val="20"/>
        </w:rPr>
        <w:t xml:space="preserve"> citadas para a ilha, três foram presentemente registradas, além da única espécie de </w:t>
      </w:r>
      <w:r w:rsidRPr="004D2B0E">
        <w:rPr>
          <w:i/>
          <w:sz w:val="20"/>
        </w:rPr>
        <w:t>Arenaeus</w:t>
      </w:r>
      <w:r w:rsidRPr="004D2B0E">
        <w:rPr>
          <w:sz w:val="20"/>
        </w:rPr>
        <w:t xml:space="preserve"> citada para o Brasil e, da espécie exótica </w:t>
      </w:r>
      <w:r w:rsidRPr="004D2B0E">
        <w:rPr>
          <w:i/>
          <w:sz w:val="20"/>
        </w:rPr>
        <w:t>Charybdis helleri.</w:t>
      </w:r>
      <w:r w:rsidRPr="004D2B0E">
        <w:rPr>
          <w:sz w:val="20"/>
        </w:rPr>
        <w:t xml:space="preserve"> Foi possível verificar que </w:t>
      </w:r>
      <w:r w:rsidRPr="004D2B0E">
        <w:rPr>
          <w:i/>
          <w:sz w:val="20"/>
        </w:rPr>
        <w:t>C. danae</w:t>
      </w:r>
      <w:r w:rsidRPr="004D2B0E">
        <w:rPr>
          <w:sz w:val="20"/>
        </w:rPr>
        <w:t xml:space="preserve"> e </w:t>
      </w:r>
      <w:r w:rsidRPr="004D2B0E">
        <w:rPr>
          <w:i/>
          <w:sz w:val="20"/>
        </w:rPr>
        <w:t>A. cribarius</w:t>
      </w:r>
      <w:r w:rsidRPr="004D2B0E">
        <w:rPr>
          <w:sz w:val="20"/>
        </w:rPr>
        <w:t xml:space="preserve"> são as espécies que apresentaram maior abundância. A primeira é bastante citada como a mais abundante em diversos estudos, para a ilha continua com o mesmo status. A baixa abundância do </w:t>
      </w:r>
      <w:r w:rsidRPr="004D2B0E">
        <w:rPr>
          <w:i/>
          <w:sz w:val="20"/>
        </w:rPr>
        <w:t>Charybdis helleri</w:t>
      </w:r>
      <w:r w:rsidRPr="004D2B0E">
        <w:rPr>
          <w:sz w:val="20"/>
        </w:rPr>
        <w:t xml:space="preserve"> mostra que, para a área estudada, a espécie aparentemente não está colocando em riscos os siris nativos</w:t>
      </w:r>
      <w:r w:rsidR="00374004">
        <w:rPr>
          <w:sz w:val="20"/>
          <w:lang w:val="pt-BR"/>
        </w:rPr>
        <w:t xml:space="preserve">. </w:t>
      </w:r>
      <w:r w:rsidR="00374004" w:rsidRPr="00041ED1">
        <w:rPr>
          <w:sz w:val="20"/>
          <w:szCs w:val="20"/>
        </w:rPr>
        <w:t>Desta forma, o trabalho contribuiu para o conhecimento da comunidade de siris do Estuário do Rio Jaguaribe e Praia de Jaguaribe na Ilha de Itamaracá, áreas pouco estudadas até o momento sobre este grupo</w:t>
      </w:r>
      <w:r w:rsidR="00E62A42">
        <w:rPr>
          <w:sz w:val="20"/>
          <w:szCs w:val="20"/>
          <w:lang w:val="pt-BR"/>
        </w:rPr>
        <w:t>.</w:t>
      </w:r>
      <w:r w:rsidR="00CE663A">
        <w:rPr>
          <w:rFonts w:eastAsia="Times New Roman"/>
          <w:sz w:val="20"/>
          <w:szCs w:val="20"/>
        </w:rPr>
        <w:t xml:space="preserve"> </w:t>
      </w:r>
    </w:p>
    <w:p w:rsidR="005E0EFE" w:rsidRDefault="005E0EFE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5E0EFE" w:rsidRDefault="00CE663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:rsidR="00A57CB6" w:rsidRPr="00A57CB6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C</w:t>
      </w:r>
      <w:r>
        <w:rPr>
          <w:rFonts w:eastAsia="Times New Roman"/>
          <w:sz w:val="20"/>
          <w:szCs w:val="20"/>
          <w:lang w:val="pt-BR"/>
        </w:rPr>
        <w:t>armona-Suarez</w:t>
      </w:r>
      <w:r w:rsidRPr="00AF5AB6">
        <w:rPr>
          <w:rFonts w:eastAsia="Times New Roman"/>
          <w:sz w:val="20"/>
          <w:szCs w:val="20"/>
          <w:lang w:val="pt-BR"/>
        </w:rPr>
        <w:t>, C. A.</w:t>
      </w:r>
      <w:r>
        <w:rPr>
          <w:rFonts w:eastAsia="Times New Roman"/>
          <w:sz w:val="20"/>
          <w:szCs w:val="20"/>
          <w:lang w:val="pt-BR"/>
        </w:rPr>
        <w:t xml:space="preserve"> &amp;</w:t>
      </w:r>
      <w:r w:rsidRPr="00AF5AB6">
        <w:rPr>
          <w:rFonts w:eastAsia="Times New Roman"/>
          <w:sz w:val="20"/>
          <w:szCs w:val="20"/>
          <w:lang w:val="pt-BR"/>
        </w:rPr>
        <w:t xml:space="preserve"> C</w:t>
      </w:r>
      <w:r>
        <w:rPr>
          <w:rFonts w:eastAsia="Times New Roman"/>
          <w:sz w:val="20"/>
          <w:szCs w:val="20"/>
          <w:lang w:val="pt-BR"/>
        </w:rPr>
        <w:t>onde</w:t>
      </w:r>
      <w:r w:rsidRPr="00AF5AB6">
        <w:rPr>
          <w:rFonts w:eastAsia="Times New Roman"/>
          <w:sz w:val="20"/>
          <w:szCs w:val="20"/>
          <w:lang w:val="pt-BR"/>
        </w:rPr>
        <w:t>, J.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E.</w:t>
      </w:r>
      <w:r>
        <w:rPr>
          <w:rFonts w:eastAsia="Times New Roman"/>
          <w:sz w:val="20"/>
          <w:szCs w:val="20"/>
          <w:lang w:val="pt-BR"/>
        </w:rPr>
        <w:t xml:space="preserve"> 2002.</w:t>
      </w:r>
      <w:r w:rsidRPr="00AF5AB6">
        <w:rPr>
          <w:rFonts w:eastAsia="Times New Roman"/>
          <w:sz w:val="20"/>
          <w:szCs w:val="20"/>
          <w:lang w:val="pt-BR"/>
        </w:rPr>
        <w:t xml:space="preserve"> Local distribution and abundance of siwimming crabs (Callinectes spp and Arenaeus cribrarius) on a tropical arid beach. Fishery Bulletin, 100 (1): 11-25</w:t>
      </w:r>
      <w:r>
        <w:rPr>
          <w:rFonts w:eastAsia="Times New Roman"/>
          <w:sz w:val="20"/>
          <w:szCs w:val="20"/>
          <w:lang w:val="pt-BR"/>
        </w:rPr>
        <w:t>.</w:t>
      </w:r>
    </w:p>
    <w:p w:rsidR="00CB63D0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C</w:t>
      </w:r>
      <w:r>
        <w:rPr>
          <w:rFonts w:eastAsia="Times New Roman"/>
          <w:sz w:val="20"/>
          <w:szCs w:val="20"/>
          <w:lang w:val="pt-BR"/>
        </w:rPr>
        <w:t>orreia</w:t>
      </w:r>
      <w:r w:rsidRPr="00AF5AB6">
        <w:rPr>
          <w:rFonts w:eastAsia="Times New Roman"/>
          <w:sz w:val="20"/>
          <w:szCs w:val="20"/>
          <w:lang w:val="pt-BR"/>
        </w:rPr>
        <w:t>, M. D.</w:t>
      </w:r>
      <w:r>
        <w:rPr>
          <w:rFonts w:eastAsia="Times New Roman"/>
          <w:sz w:val="20"/>
          <w:szCs w:val="20"/>
          <w:lang w:val="pt-BR"/>
        </w:rPr>
        <w:t xml:space="preserve"> &amp;</w:t>
      </w:r>
      <w:r w:rsidRPr="00AF5AB6">
        <w:rPr>
          <w:rFonts w:eastAsia="Times New Roman"/>
          <w:sz w:val="20"/>
          <w:szCs w:val="20"/>
          <w:lang w:val="pt-BR"/>
        </w:rPr>
        <w:t xml:space="preserve"> S</w:t>
      </w:r>
      <w:r>
        <w:rPr>
          <w:rFonts w:eastAsia="Times New Roman"/>
          <w:sz w:val="20"/>
          <w:szCs w:val="20"/>
          <w:lang w:val="pt-BR"/>
        </w:rPr>
        <w:t>ovierzoski</w:t>
      </w:r>
      <w:r w:rsidRPr="00AF5AB6">
        <w:rPr>
          <w:rFonts w:eastAsia="Times New Roman"/>
          <w:sz w:val="20"/>
          <w:szCs w:val="20"/>
          <w:lang w:val="pt-BR"/>
        </w:rPr>
        <w:t xml:space="preserve">, H. H. </w:t>
      </w:r>
      <w:r>
        <w:rPr>
          <w:rFonts w:eastAsia="Times New Roman"/>
          <w:sz w:val="20"/>
          <w:szCs w:val="20"/>
          <w:lang w:val="pt-BR"/>
        </w:rPr>
        <w:t xml:space="preserve">2005. </w:t>
      </w:r>
      <w:r w:rsidRPr="00AF5AB6">
        <w:rPr>
          <w:rFonts w:eastAsia="Times New Roman"/>
          <w:sz w:val="20"/>
          <w:szCs w:val="20"/>
          <w:lang w:val="pt-BR"/>
        </w:rPr>
        <w:t xml:space="preserve">Ecossistemas marinhos: recifes, praias e manguezais. Série Conversando sobre Ciências em Alagoas. Maceió: EDUFAL, 59p. </w:t>
      </w:r>
    </w:p>
    <w:p w:rsidR="00A57CB6" w:rsidRPr="00AF5AB6" w:rsidRDefault="00CB63D0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CPRM. 2005. Diagnóstico do Município de Itamaracá. Serviço Geológico do Brasil.</w:t>
      </w:r>
    </w:p>
    <w:p w:rsidR="00CB63D0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H</w:t>
      </w:r>
      <w:r>
        <w:rPr>
          <w:rFonts w:eastAsia="Times New Roman"/>
          <w:sz w:val="20"/>
          <w:szCs w:val="20"/>
          <w:lang w:val="pt-BR"/>
        </w:rPr>
        <w:t>endrickx</w:t>
      </w:r>
      <w:r w:rsidRPr="00AF5AB6">
        <w:rPr>
          <w:rFonts w:eastAsia="Times New Roman"/>
          <w:sz w:val="20"/>
          <w:szCs w:val="20"/>
          <w:lang w:val="pt-BR"/>
        </w:rPr>
        <w:t>, 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 xml:space="preserve">E. </w:t>
      </w:r>
      <w:r>
        <w:rPr>
          <w:rFonts w:eastAsia="Times New Roman"/>
          <w:sz w:val="20"/>
          <w:szCs w:val="20"/>
          <w:lang w:val="pt-BR"/>
        </w:rPr>
        <w:t xml:space="preserve">1995. </w:t>
      </w:r>
      <w:r w:rsidRPr="00AF5AB6">
        <w:rPr>
          <w:rFonts w:eastAsia="Times New Roman"/>
          <w:sz w:val="20"/>
          <w:szCs w:val="20"/>
          <w:lang w:val="pt-BR"/>
        </w:rPr>
        <w:t xml:space="preserve">Checklist of brachyuran crabs (Crustacea: Decapoda) from the eastern tropical Pacific. Bull. Inst. Royal Sci. Nat. Belgique, Biologie 65:125-150. </w:t>
      </w:r>
    </w:p>
    <w:p w:rsidR="00A57CB6" w:rsidRPr="00CB63D0" w:rsidRDefault="00CB63D0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Lira, A. K. F &amp; Texeira, S. F. 2008. Ictiofauna da praia de Jaguaribe, Itamaracá, Pernambuco. Iheringia, Sér. Zool., Porto Alegre, 98(4):475-480.</w:t>
      </w:r>
    </w:p>
    <w:p w:rsidR="00A57CB6" w:rsidRPr="00AF5AB6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M</w:t>
      </w:r>
      <w:r>
        <w:rPr>
          <w:rFonts w:eastAsia="Times New Roman"/>
          <w:sz w:val="20"/>
          <w:szCs w:val="20"/>
          <w:lang w:val="pt-BR"/>
        </w:rPr>
        <w:t>antelatto</w:t>
      </w:r>
      <w:r w:rsidRPr="00AF5AB6">
        <w:rPr>
          <w:rFonts w:eastAsia="Times New Roman"/>
          <w:sz w:val="20"/>
          <w:szCs w:val="20"/>
          <w:lang w:val="pt-BR"/>
        </w:rPr>
        <w:t>, F.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L</w:t>
      </w:r>
      <w:r>
        <w:rPr>
          <w:rFonts w:eastAsia="Times New Roman"/>
          <w:sz w:val="20"/>
          <w:szCs w:val="20"/>
          <w:lang w:val="pt-BR"/>
        </w:rPr>
        <w:t>. &amp;</w:t>
      </w:r>
      <w:r w:rsidRPr="00AF5AB6">
        <w:rPr>
          <w:rFonts w:eastAsia="Times New Roman"/>
          <w:sz w:val="20"/>
          <w:szCs w:val="20"/>
          <w:lang w:val="pt-BR"/>
        </w:rPr>
        <w:t xml:space="preserve"> S</w:t>
      </w:r>
      <w:r>
        <w:rPr>
          <w:rFonts w:eastAsia="Times New Roman"/>
          <w:sz w:val="20"/>
          <w:szCs w:val="20"/>
          <w:lang w:val="pt-BR"/>
        </w:rPr>
        <w:t>ouza</w:t>
      </w:r>
      <w:r w:rsidRPr="00AF5AB6">
        <w:rPr>
          <w:rFonts w:eastAsia="Times New Roman"/>
          <w:sz w:val="20"/>
          <w:szCs w:val="20"/>
          <w:lang w:val="pt-BR"/>
        </w:rPr>
        <w:t>-C</w:t>
      </w:r>
      <w:r>
        <w:rPr>
          <w:rFonts w:eastAsia="Times New Roman"/>
          <w:sz w:val="20"/>
          <w:szCs w:val="20"/>
          <w:lang w:val="pt-BR"/>
        </w:rPr>
        <w:t>arey</w:t>
      </w:r>
      <w:r w:rsidRPr="00AF5AB6">
        <w:rPr>
          <w:rFonts w:eastAsia="Times New Roman"/>
          <w:sz w:val="20"/>
          <w:szCs w:val="20"/>
          <w:lang w:val="pt-BR"/>
        </w:rPr>
        <w:t>, 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M.</w:t>
      </w:r>
      <w:r>
        <w:rPr>
          <w:rFonts w:eastAsia="Times New Roman"/>
          <w:sz w:val="20"/>
          <w:szCs w:val="20"/>
          <w:lang w:val="pt-BR"/>
        </w:rPr>
        <w:t xml:space="preserve"> 1998.</w:t>
      </w:r>
      <w:r w:rsidRPr="00AF5AB6">
        <w:rPr>
          <w:rFonts w:eastAsia="Times New Roman"/>
          <w:sz w:val="20"/>
          <w:szCs w:val="20"/>
          <w:lang w:val="pt-BR"/>
        </w:rPr>
        <w:t xml:space="preserve"> Brachyura (Crustacea, Decapoda) associated to Schizoporella unicornis (Bryozoa, Gymnolaemata) in Ubatuba Bay (SP), Brazil. Brazilian Archives Biology and Technology, 41(2): 212-217</w:t>
      </w:r>
      <w:r>
        <w:rPr>
          <w:rFonts w:eastAsia="Times New Roman"/>
          <w:sz w:val="20"/>
          <w:szCs w:val="20"/>
          <w:lang w:val="pt-BR"/>
        </w:rPr>
        <w:t>.</w:t>
      </w:r>
      <w:r w:rsidRPr="00AF5AB6">
        <w:rPr>
          <w:rFonts w:eastAsia="Times New Roman"/>
          <w:sz w:val="20"/>
          <w:szCs w:val="20"/>
          <w:lang w:val="pt-BR"/>
        </w:rPr>
        <w:t xml:space="preserve"> </w:t>
      </w:r>
    </w:p>
    <w:p w:rsidR="00AF5AB6" w:rsidRDefault="00AF5A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McCullough, J. D., &amp; Jackson, D. W. (1985). Composition and productivity of the benthic macroinvertebrate community of a subtropical reservoir. Internationale Revue Der Gesamten Hydrobiologie Und Hydrographie, 70(2), 221-235.</w:t>
      </w:r>
    </w:p>
    <w:p w:rsidR="00A57CB6" w:rsidRPr="00AF5AB6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M</w:t>
      </w:r>
      <w:r>
        <w:rPr>
          <w:rFonts w:eastAsia="Times New Roman"/>
          <w:sz w:val="20"/>
          <w:szCs w:val="20"/>
          <w:lang w:val="pt-BR"/>
        </w:rPr>
        <w:t>elo</w:t>
      </w:r>
      <w:r w:rsidRPr="00AF5AB6">
        <w:rPr>
          <w:rFonts w:eastAsia="Times New Roman"/>
          <w:sz w:val="20"/>
          <w:szCs w:val="20"/>
          <w:lang w:val="pt-BR"/>
        </w:rPr>
        <w:t xml:space="preserve">, G. A. S. </w:t>
      </w:r>
      <w:r>
        <w:rPr>
          <w:rFonts w:eastAsia="Times New Roman"/>
          <w:sz w:val="20"/>
          <w:szCs w:val="20"/>
          <w:lang w:val="pt-BR"/>
        </w:rPr>
        <w:t xml:space="preserve">1996. </w:t>
      </w:r>
      <w:r w:rsidRPr="00AF5AB6">
        <w:rPr>
          <w:rFonts w:eastAsia="Times New Roman"/>
          <w:sz w:val="20"/>
          <w:szCs w:val="20"/>
          <w:lang w:val="pt-BR"/>
        </w:rPr>
        <w:t>Manual de identificação dos Brachyura (caranguejos e siris) do litoral brasileiro. São Paulo, Editora Plêiade. 603p.</w:t>
      </w:r>
    </w:p>
    <w:p w:rsidR="00A57CB6" w:rsidRPr="00AF5AB6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P</w:t>
      </w:r>
      <w:r>
        <w:rPr>
          <w:rFonts w:eastAsia="Times New Roman"/>
          <w:sz w:val="20"/>
          <w:szCs w:val="20"/>
          <w:lang w:val="pt-BR"/>
        </w:rPr>
        <w:t>inheiro</w:t>
      </w:r>
      <w:r w:rsidRPr="00AF5AB6">
        <w:rPr>
          <w:rFonts w:eastAsia="Times New Roman"/>
          <w:sz w:val="20"/>
          <w:szCs w:val="20"/>
          <w:lang w:val="pt-BR"/>
        </w:rPr>
        <w:t>, 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A.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A.; B</w:t>
      </w:r>
      <w:r>
        <w:rPr>
          <w:rFonts w:eastAsia="Times New Roman"/>
          <w:sz w:val="20"/>
          <w:szCs w:val="20"/>
          <w:lang w:val="pt-BR"/>
        </w:rPr>
        <w:t>oos</w:t>
      </w:r>
      <w:r w:rsidRPr="00AF5AB6">
        <w:rPr>
          <w:rFonts w:eastAsia="Times New Roman"/>
          <w:sz w:val="20"/>
          <w:szCs w:val="20"/>
          <w:lang w:val="pt-BR"/>
        </w:rPr>
        <w:t>, H.; R</w:t>
      </w:r>
      <w:r>
        <w:rPr>
          <w:rFonts w:eastAsia="Times New Roman"/>
          <w:sz w:val="20"/>
          <w:szCs w:val="20"/>
          <w:lang w:val="pt-BR"/>
        </w:rPr>
        <w:t>eigada</w:t>
      </w:r>
      <w:r w:rsidRPr="00AF5AB6">
        <w:rPr>
          <w:rFonts w:eastAsia="Times New Roman"/>
          <w:sz w:val="20"/>
          <w:szCs w:val="20"/>
          <w:lang w:val="pt-BR"/>
        </w:rPr>
        <w:t>, A.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L.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D.; S</w:t>
      </w:r>
      <w:r>
        <w:rPr>
          <w:rFonts w:eastAsia="Times New Roman"/>
          <w:sz w:val="20"/>
          <w:szCs w:val="20"/>
          <w:lang w:val="pt-BR"/>
        </w:rPr>
        <w:t>everino</w:t>
      </w:r>
      <w:r w:rsidRPr="00AF5AB6">
        <w:rPr>
          <w:rFonts w:eastAsia="Times New Roman"/>
          <w:sz w:val="20"/>
          <w:szCs w:val="20"/>
          <w:lang w:val="pt-BR"/>
        </w:rPr>
        <w:t>-R</w:t>
      </w:r>
      <w:r>
        <w:rPr>
          <w:rFonts w:eastAsia="Times New Roman"/>
          <w:sz w:val="20"/>
          <w:szCs w:val="20"/>
          <w:lang w:val="pt-BR"/>
        </w:rPr>
        <w:t>odrigues</w:t>
      </w:r>
      <w:r w:rsidRPr="00AF5AB6">
        <w:rPr>
          <w:rFonts w:eastAsia="Times New Roman"/>
          <w:sz w:val="20"/>
          <w:szCs w:val="20"/>
          <w:lang w:val="pt-BR"/>
        </w:rPr>
        <w:t>, E.; R</w:t>
      </w:r>
      <w:r>
        <w:rPr>
          <w:rFonts w:eastAsia="Times New Roman"/>
          <w:sz w:val="20"/>
          <w:szCs w:val="20"/>
          <w:lang w:val="pt-BR"/>
        </w:rPr>
        <w:t>ocha</w:t>
      </w:r>
      <w:r w:rsidRPr="00AF5AB6">
        <w:rPr>
          <w:rFonts w:eastAsia="Times New Roman"/>
          <w:sz w:val="20"/>
          <w:szCs w:val="20"/>
          <w:lang w:val="pt-BR"/>
        </w:rPr>
        <w:t>, S.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S.; H</w:t>
      </w:r>
      <w:r>
        <w:rPr>
          <w:rFonts w:eastAsia="Times New Roman"/>
          <w:sz w:val="20"/>
          <w:szCs w:val="20"/>
          <w:lang w:val="pt-BR"/>
        </w:rPr>
        <w:t>ereman</w:t>
      </w:r>
      <w:r w:rsidRPr="00AF5AB6">
        <w:rPr>
          <w:rFonts w:eastAsia="Times New Roman"/>
          <w:sz w:val="20"/>
          <w:szCs w:val="20"/>
          <w:lang w:val="pt-BR"/>
        </w:rPr>
        <w:t>, 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 xml:space="preserve">J. </w:t>
      </w:r>
      <w:r>
        <w:rPr>
          <w:rFonts w:eastAsia="Times New Roman"/>
          <w:sz w:val="20"/>
          <w:szCs w:val="20"/>
          <w:lang w:val="pt-BR"/>
        </w:rPr>
        <w:t>&amp;</w:t>
      </w:r>
      <w:r w:rsidRPr="00AF5AB6">
        <w:rPr>
          <w:rFonts w:eastAsia="Times New Roman"/>
          <w:sz w:val="20"/>
          <w:szCs w:val="20"/>
          <w:lang w:val="pt-BR"/>
        </w:rPr>
        <w:t xml:space="preserve"> S</w:t>
      </w:r>
      <w:r>
        <w:rPr>
          <w:rFonts w:eastAsia="Times New Roman"/>
          <w:sz w:val="20"/>
          <w:szCs w:val="20"/>
          <w:lang w:val="pt-BR"/>
        </w:rPr>
        <w:t>ouza</w:t>
      </w:r>
      <w:r w:rsidRPr="00AF5AB6">
        <w:rPr>
          <w:rFonts w:eastAsia="Times New Roman"/>
          <w:sz w:val="20"/>
          <w:szCs w:val="20"/>
          <w:lang w:val="pt-BR"/>
        </w:rPr>
        <w:t>, M.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R.</w:t>
      </w:r>
      <w:r>
        <w:rPr>
          <w:rFonts w:eastAsia="Times New Roman"/>
          <w:sz w:val="20"/>
          <w:szCs w:val="20"/>
          <w:lang w:val="pt-BR"/>
        </w:rPr>
        <w:t xml:space="preserve"> 2016.</w:t>
      </w:r>
      <w:r w:rsidRPr="00AF5AB6">
        <w:rPr>
          <w:rFonts w:eastAsia="Times New Roman"/>
          <w:sz w:val="20"/>
          <w:szCs w:val="20"/>
          <w:lang w:val="pt-BR"/>
        </w:rPr>
        <w:t xml:space="preserve"> Avaliação dos Caranguejos Portunídeos (Decapoda: Portunoidea: Ovalipidae, Polybiidae e Portunidae). Cap. 26: p. 337- 365. In: Pinheiro, M. ; Boos, H. (Org.). Livro Vermelho dos Crustáceos do Brasil: Avaliação 2010-2014. Porto Alegre, RS, Sociedade Brasileira de Carcinologia - SBC, 466 p</w:t>
      </w:r>
      <w:r>
        <w:rPr>
          <w:rFonts w:eastAsia="Times New Roman"/>
          <w:sz w:val="20"/>
          <w:szCs w:val="20"/>
          <w:lang w:val="pt-BR"/>
        </w:rPr>
        <w:t>.</w:t>
      </w:r>
      <w:r w:rsidRPr="00AF5AB6">
        <w:rPr>
          <w:rFonts w:eastAsia="Times New Roman"/>
          <w:sz w:val="20"/>
          <w:szCs w:val="20"/>
          <w:lang w:val="pt-BR"/>
        </w:rPr>
        <w:t xml:space="preserve"> </w:t>
      </w:r>
    </w:p>
    <w:p w:rsidR="00A57CB6" w:rsidRPr="00AF5AB6" w:rsidRDefault="00CB63D0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Santos, T. L., Passavante, J. Z. O., Koening, M. L., M. S. J.; L</w:t>
      </w:r>
      <w:r w:rsidR="00034F2B" w:rsidRPr="00AF5AB6">
        <w:rPr>
          <w:rFonts w:eastAsia="Times New Roman"/>
          <w:sz w:val="20"/>
          <w:szCs w:val="20"/>
          <w:lang w:val="pt-BR"/>
        </w:rPr>
        <w:t>ins</w:t>
      </w:r>
      <w:r w:rsidRPr="00AF5AB6">
        <w:rPr>
          <w:rFonts w:eastAsia="Times New Roman"/>
          <w:sz w:val="20"/>
          <w:szCs w:val="20"/>
          <w:lang w:val="pt-BR"/>
        </w:rPr>
        <w:t xml:space="preserve">, I. C. S. </w:t>
      </w:r>
      <w:r w:rsidR="00034F2B" w:rsidRPr="00AF5AB6">
        <w:rPr>
          <w:rFonts w:eastAsia="Times New Roman"/>
          <w:sz w:val="20"/>
          <w:szCs w:val="20"/>
          <w:lang w:val="pt-BR"/>
        </w:rPr>
        <w:t xml:space="preserve">2000. </w:t>
      </w:r>
      <w:r w:rsidRPr="00AF5AB6">
        <w:rPr>
          <w:rFonts w:eastAsia="Times New Roman"/>
          <w:sz w:val="20"/>
          <w:szCs w:val="20"/>
          <w:lang w:val="pt-BR"/>
        </w:rPr>
        <w:t>Fitoplâncton do estuário do rio Jaguaribe (Itamaracá, Pernambuco, Brasil): Produção e hidrologia. Revista de Biologia Aquática Tropical, Natal, v. 10, p. 43-69</w:t>
      </w:r>
      <w:r w:rsidR="00034F2B" w:rsidRPr="00AF5AB6">
        <w:rPr>
          <w:rFonts w:eastAsia="Times New Roman"/>
          <w:sz w:val="20"/>
          <w:szCs w:val="20"/>
          <w:lang w:val="pt-BR"/>
        </w:rPr>
        <w:t>.</w:t>
      </w:r>
      <w:r w:rsidRPr="00AF5AB6">
        <w:rPr>
          <w:rFonts w:eastAsia="Times New Roman"/>
          <w:sz w:val="20"/>
          <w:szCs w:val="20"/>
          <w:lang w:val="pt-BR"/>
        </w:rPr>
        <w:t xml:space="preserve"> </w:t>
      </w:r>
    </w:p>
    <w:p w:rsidR="00A57CB6" w:rsidRPr="00E61C6D" w:rsidRDefault="00A57CB6" w:rsidP="00A57CB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F5AB6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>ouza</w:t>
      </w:r>
      <w:r w:rsidRPr="00AF5AB6">
        <w:rPr>
          <w:rFonts w:eastAsia="Times New Roman"/>
          <w:sz w:val="20"/>
          <w:szCs w:val="20"/>
          <w:lang w:val="pt-BR"/>
        </w:rPr>
        <w:t xml:space="preserve"> E.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 xml:space="preserve">A.; </w:t>
      </w:r>
      <w:r>
        <w:rPr>
          <w:rFonts w:eastAsia="Times New Roman"/>
          <w:sz w:val="20"/>
          <w:szCs w:val="20"/>
          <w:lang w:val="pt-BR"/>
        </w:rPr>
        <w:t>Carvalho</w:t>
      </w:r>
      <w:r w:rsidRPr="00AF5AB6">
        <w:rPr>
          <w:rFonts w:eastAsia="Times New Roman"/>
          <w:sz w:val="20"/>
          <w:szCs w:val="20"/>
          <w:lang w:val="pt-BR"/>
        </w:rPr>
        <w:t>, F.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 xml:space="preserve">L.; </w:t>
      </w:r>
      <w:r>
        <w:rPr>
          <w:rFonts w:eastAsia="Times New Roman"/>
          <w:sz w:val="20"/>
          <w:szCs w:val="20"/>
          <w:lang w:val="pt-BR"/>
        </w:rPr>
        <w:t>Vasques,</w:t>
      </w:r>
      <w:r w:rsidRPr="00AF5AB6">
        <w:rPr>
          <w:rFonts w:eastAsia="Times New Roman"/>
          <w:sz w:val="20"/>
          <w:szCs w:val="20"/>
          <w:lang w:val="pt-BR"/>
        </w:rPr>
        <w:t xml:space="preserve"> R.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O.</w:t>
      </w:r>
      <w:r w:rsidR="00E61C6D">
        <w:rPr>
          <w:rFonts w:eastAsia="Times New Roman"/>
          <w:sz w:val="20"/>
          <w:szCs w:val="20"/>
          <w:lang w:val="pt-BR"/>
        </w:rPr>
        <w:t xml:space="preserve"> &amp;</w:t>
      </w:r>
      <w:r w:rsidRPr="00AF5AB6">
        <w:rPr>
          <w:rFonts w:eastAsia="Times New Roman"/>
          <w:sz w:val="20"/>
          <w:szCs w:val="20"/>
          <w:lang w:val="pt-BR"/>
        </w:rPr>
        <w:t xml:space="preserve"> C</w:t>
      </w:r>
      <w:r w:rsidR="00E61C6D">
        <w:rPr>
          <w:rFonts w:eastAsia="Times New Roman"/>
          <w:sz w:val="20"/>
          <w:szCs w:val="20"/>
          <w:lang w:val="pt-BR"/>
        </w:rPr>
        <w:t>outo</w:t>
      </w:r>
      <w:r w:rsidRPr="00AF5AB6">
        <w:rPr>
          <w:rFonts w:eastAsia="Times New Roman"/>
          <w:sz w:val="20"/>
          <w:szCs w:val="20"/>
          <w:lang w:val="pt-BR"/>
        </w:rPr>
        <w:t>, E.</w:t>
      </w:r>
      <w:r w:rsidR="00E61C6D"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C.</w:t>
      </w:r>
      <w:r w:rsidR="00E61C6D">
        <w:rPr>
          <w:rFonts w:eastAsia="Times New Roman"/>
          <w:sz w:val="20"/>
          <w:szCs w:val="20"/>
          <w:lang w:val="pt-BR"/>
        </w:rPr>
        <w:t xml:space="preserve"> </w:t>
      </w:r>
      <w:r w:rsidRPr="00AF5AB6">
        <w:rPr>
          <w:rFonts w:eastAsia="Times New Roman"/>
          <w:sz w:val="20"/>
          <w:szCs w:val="20"/>
          <w:lang w:val="pt-BR"/>
        </w:rPr>
        <w:t>G.</w:t>
      </w:r>
      <w:r w:rsidR="00E61C6D">
        <w:rPr>
          <w:rFonts w:eastAsia="Times New Roman"/>
          <w:sz w:val="20"/>
          <w:szCs w:val="20"/>
          <w:lang w:val="pt-BR"/>
        </w:rPr>
        <w:t xml:space="preserve"> 2005.</w:t>
      </w:r>
      <w:r w:rsidRPr="00AF5AB6">
        <w:rPr>
          <w:rFonts w:eastAsia="Times New Roman"/>
          <w:sz w:val="20"/>
          <w:szCs w:val="20"/>
          <w:lang w:val="pt-BR"/>
        </w:rPr>
        <w:t xml:space="preserve"> Relação peso/largura da carapaça em Callinectes ornatus Ordway, 1863 (Crustacea: Brachyura: Portunidae) no litoral de Ilhéus, Bahia, Brasil In: VII CONGRESSO DE ECOLOGIA DO BRASIL, 2005, Caxambu-MG. </w:t>
      </w:r>
    </w:p>
    <w:p w:rsidR="005E0EFE" w:rsidRPr="00E61C6D" w:rsidRDefault="00A57CB6" w:rsidP="00E61C6D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57CB6">
        <w:rPr>
          <w:rFonts w:eastAsia="Times New Roman"/>
          <w:sz w:val="20"/>
          <w:szCs w:val="20"/>
        </w:rPr>
        <w:t>W</w:t>
      </w:r>
      <w:r>
        <w:rPr>
          <w:rFonts w:eastAsia="Times New Roman"/>
          <w:sz w:val="20"/>
          <w:szCs w:val="20"/>
          <w:lang w:val="pt-BR"/>
        </w:rPr>
        <w:t>illiams</w:t>
      </w:r>
      <w:r w:rsidRPr="00A57CB6">
        <w:rPr>
          <w:rFonts w:eastAsia="Times New Roman"/>
          <w:sz w:val="20"/>
          <w:szCs w:val="20"/>
        </w:rPr>
        <w:t>, A.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57CB6">
        <w:rPr>
          <w:rFonts w:eastAsia="Times New Roman"/>
          <w:sz w:val="20"/>
          <w:szCs w:val="20"/>
        </w:rPr>
        <w:t xml:space="preserve">B. </w:t>
      </w:r>
      <w:r>
        <w:rPr>
          <w:rFonts w:eastAsia="Times New Roman"/>
          <w:sz w:val="20"/>
          <w:szCs w:val="20"/>
          <w:lang w:val="pt-BR"/>
        </w:rPr>
        <w:t xml:space="preserve">1984. </w:t>
      </w:r>
      <w:r w:rsidRPr="00A57CB6">
        <w:rPr>
          <w:rFonts w:eastAsia="Times New Roman"/>
          <w:sz w:val="20"/>
          <w:szCs w:val="20"/>
        </w:rPr>
        <w:t>Shrimps, lobsters and crabs of Atlantic coast of Eastern United States, Maine to Florida. Washington, Smithsoni</w:t>
      </w:r>
      <w:r>
        <w:rPr>
          <w:rFonts w:eastAsia="Times New Roman"/>
          <w:sz w:val="20"/>
          <w:szCs w:val="20"/>
        </w:rPr>
        <w:t>an Institution Press, 550p</w:t>
      </w:r>
      <w:r>
        <w:rPr>
          <w:rFonts w:eastAsia="Times New Roman"/>
          <w:sz w:val="20"/>
          <w:szCs w:val="20"/>
          <w:lang w:val="pt-BR"/>
        </w:rPr>
        <w:t>.</w:t>
      </w:r>
    </w:p>
    <w:sectPr w:rsidR="005E0EFE" w:rsidRPr="00E61C6D" w:rsidSect="00C91C8B">
      <w:headerReference w:type="default" r:id="rId8"/>
      <w:pgSz w:w="11909" w:h="16834"/>
      <w:pgMar w:top="2540" w:right="1440" w:bottom="1276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30" w:rsidRDefault="00D16D30">
      <w:pPr>
        <w:spacing w:line="240" w:lineRule="auto"/>
      </w:pPr>
      <w:r>
        <w:separator/>
      </w:r>
    </w:p>
  </w:endnote>
  <w:endnote w:type="continuationSeparator" w:id="1">
    <w:p w:rsidR="00D16D30" w:rsidRDefault="00D1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30" w:rsidRDefault="00D16D30">
      <w:r>
        <w:separator/>
      </w:r>
    </w:p>
  </w:footnote>
  <w:footnote w:type="continuationSeparator" w:id="1">
    <w:p w:rsidR="00D16D30" w:rsidRDefault="00D16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FE" w:rsidRDefault="00CE663A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EFE"/>
    <w:rsid w:val="00010F6C"/>
    <w:rsid w:val="00034F2B"/>
    <w:rsid w:val="000471A5"/>
    <w:rsid w:val="00064C6A"/>
    <w:rsid w:val="000A7791"/>
    <w:rsid w:val="00105FD2"/>
    <w:rsid w:val="00201FA4"/>
    <w:rsid w:val="00214880"/>
    <w:rsid w:val="00293DF2"/>
    <w:rsid w:val="00374004"/>
    <w:rsid w:val="003E7025"/>
    <w:rsid w:val="004A07A2"/>
    <w:rsid w:val="005C444C"/>
    <w:rsid w:val="005E0EFE"/>
    <w:rsid w:val="007359AE"/>
    <w:rsid w:val="007A68F2"/>
    <w:rsid w:val="007E7B5B"/>
    <w:rsid w:val="008155E3"/>
    <w:rsid w:val="008439A1"/>
    <w:rsid w:val="00885767"/>
    <w:rsid w:val="008F4BC1"/>
    <w:rsid w:val="009D777B"/>
    <w:rsid w:val="00A12148"/>
    <w:rsid w:val="00A40D6B"/>
    <w:rsid w:val="00A57CB6"/>
    <w:rsid w:val="00A92D31"/>
    <w:rsid w:val="00A9340D"/>
    <w:rsid w:val="00AF5AB6"/>
    <w:rsid w:val="00B90662"/>
    <w:rsid w:val="00C91C8B"/>
    <w:rsid w:val="00CB63D0"/>
    <w:rsid w:val="00CE663A"/>
    <w:rsid w:val="00D07E42"/>
    <w:rsid w:val="00D16D30"/>
    <w:rsid w:val="00D77826"/>
    <w:rsid w:val="00DD572C"/>
    <w:rsid w:val="00E61C6D"/>
    <w:rsid w:val="00E62A42"/>
    <w:rsid w:val="00E9535A"/>
    <w:rsid w:val="00EA54D0"/>
    <w:rsid w:val="00EE04E8"/>
    <w:rsid w:val="00F0681F"/>
    <w:rsid w:val="00F17A73"/>
    <w:rsid w:val="00F74DF1"/>
    <w:rsid w:val="00FB39B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EFE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rsid w:val="005E0E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5E0E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5E0E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E0E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5E0EF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5E0E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5E0EFE"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rsid w:val="005E0EFE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5E0EF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5E0E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F0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681F"/>
    <w:rPr>
      <w:rFonts w:ascii="Tahoma" w:hAnsi="Tahoma" w:cs="Tahoma"/>
      <w:sz w:val="16"/>
      <w:szCs w:val="16"/>
      <w:lang w:val="zh-CN"/>
    </w:rPr>
  </w:style>
  <w:style w:type="character" w:styleId="TextodoEspaoReservado">
    <w:name w:val="Placeholder Text"/>
    <w:basedOn w:val="Fontepargpadro"/>
    <w:uiPriority w:val="99"/>
    <w:unhideWhenUsed/>
    <w:rsid w:val="00E62A42"/>
    <w:rPr>
      <w:color w:val="808080"/>
    </w:rPr>
  </w:style>
  <w:style w:type="character" w:styleId="Refdecomentrio">
    <w:name w:val="annotation reference"/>
    <w:basedOn w:val="Fontepargpadro"/>
    <w:rsid w:val="00F74DF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74DF1"/>
    <w:pPr>
      <w:spacing w:line="240" w:lineRule="auto"/>
    </w:pPr>
    <w:rPr>
      <w:rFonts w:eastAsia="SimSu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74DF1"/>
    <w:rPr>
      <w:rFonts w:eastAsia="SimSun"/>
      <w:lang w:val="zh-CN"/>
    </w:rPr>
  </w:style>
  <w:style w:type="character" w:styleId="Hyperlink">
    <w:name w:val="Hyperlink"/>
    <w:basedOn w:val="Fontepargpadro"/>
    <w:rsid w:val="00F74DF1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34F2B"/>
    <w:rPr>
      <w:rFonts w:eastAsia="Ari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34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13452104058488459"/>
          <c:y val="5.5436507936508374E-2"/>
          <c:w val="0.56684894926704243"/>
          <c:h val="0.68240753968253953"/>
        </c:manualLayout>
      </c:layout>
      <c:barChart>
        <c:barDir val="col"/>
        <c:grouping val="stacked"/>
        <c:ser>
          <c:idx val="0"/>
          <c:order val="0"/>
          <c:tx>
            <c:strRef>
              <c:f>Plan1!$B$1</c:f>
              <c:strCache>
                <c:ptCount val="1"/>
                <c:pt idx="0">
                  <c:v>Arenaeus cribrarius 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Ponto 01</c:v>
                </c:pt>
                <c:pt idx="1">
                  <c:v>Ponto 02</c:v>
                </c:pt>
                <c:pt idx="2">
                  <c:v>Ponto 03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Charybdis hellerii 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Ponto 01</c:v>
                </c:pt>
                <c:pt idx="1">
                  <c:v>Ponto 02</c:v>
                </c:pt>
                <c:pt idx="2">
                  <c:v>Ponto 03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Callinectes danae 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Ponto 01</c:v>
                </c:pt>
                <c:pt idx="1">
                  <c:v>Ponto 02</c:v>
                </c:pt>
                <c:pt idx="2">
                  <c:v>Ponto 03</c:v>
                </c:pt>
              </c:strCache>
            </c:strRef>
          </c:cat>
          <c:val>
            <c:numRef>
              <c:f>Plan1!$D$2:$D$4</c:f>
              <c:numCache>
                <c:formatCode>General</c:formatCode>
                <c:ptCount val="3"/>
                <c:pt idx="0">
                  <c:v>31</c:v>
                </c:pt>
                <c:pt idx="1">
                  <c:v>29</c:v>
                </c:pt>
                <c:pt idx="2">
                  <c:v>53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Callinectes ornatus 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Ponto 01</c:v>
                </c:pt>
                <c:pt idx="1">
                  <c:v>Ponto 02</c:v>
                </c:pt>
                <c:pt idx="2">
                  <c:v>Ponto 03</c:v>
                </c:pt>
              </c:strCache>
            </c:strRef>
          </c:cat>
          <c:val>
            <c:numRef>
              <c:f>Plan1!$E$2:$E$4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Callinectes marginatus </c:v>
                </c:pt>
              </c:strCache>
            </c:strRef>
          </c:tx>
          <c:spPr>
            <a:solidFill>
              <a:schemeClr val="accent6"/>
            </a:solidFill>
          </c:spPr>
          <c:cat>
            <c:strRef>
              <c:f>Plan1!$A$2:$A$4</c:f>
              <c:strCache>
                <c:ptCount val="3"/>
                <c:pt idx="0">
                  <c:v>Ponto 01</c:v>
                </c:pt>
                <c:pt idx="1">
                  <c:v>Ponto 02</c:v>
                </c:pt>
                <c:pt idx="2">
                  <c:v>Ponto 03</c:v>
                </c:pt>
              </c:strCache>
            </c:strRef>
          </c:cat>
          <c:val>
            <c:numRef>
              <c:f>Plan1!$F$2:$F$4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23</c:v>
                </c:pt>
              </c:numCache>
            </c:numRef>
          </c:val>
        </c:ser>
        <c:gapWidth val="75"/>
        <c:overlap val="100"/>
        <c:axId val="64516864"/>
        <c:axId val="64519168"/>
      </c:barChart>
      <c:catAx>
        <c:axId val="64516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Pontos de coleta</a:t>
                </a:r>
              </a:p>
            </c:rich>
          </c:tx>
        </c:title>
        <c:majorTickMark val="none"/>
        <c:tickLblPos val="nextTo"/>
        <c:crossAx val="64519168"/>
        <c:crosses val="autoZero"/>
        <c:auto val="1"/>
        <c:lblAlgn val="ctr"/>
        <c:lblOffset val="100"/>
      </c:catAx>
      <c:valAx>
        <c:axId val="64519168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Abundância</a:t>
                </a:r>
              </a:p>
            </c:rich>
          </c:tx>
        </c:title>
        <c:numFmt formatCode="General" sourceLinked="1"/>
        <c:tickLblPos val="nextTo"/>
        <c:crossAx val="6451686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1783283086791938"/>
          <c:y val="0.27997698412698563"/>
          <c:w val="0.28216716913208184"/>
          <c:h val="0.42996626984127245"/>
        </c:manualLayout>
      </c:layout>
      <c:txPr>
        <a:bodyPr/>
        <a:lstStyle/>
        <a:p>
          <a:pPr>
            <a:defRPr i="1"/>
          </a:pPr>
          <a:endParaRPr lang="pt-BR"/>
        </a:p>
      </c:txPr>
    </c:legend>
    <c:plotVisOnly val="1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1635-AAB7-4DA3-91E1-8836D9CC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1736</Words>
  <Characters>9375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Ávila Daniel</dc:creator>
  <cp:lastModifiedBy>alexandre</cp:lastModifiedBy>
  <cp:revision>15</cp:revision>
  <dcterms:created xsi:type="dcterms:W3CDTF">2023-07-02T05:03:00Z</dcterms:created>
  <dcterms:modified xsi:type="dcterms:W3CDTF">2023-08-17T20:49:00Z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