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7B7C692A" w:rsidR="007830E4" w:rsidRDefault="00415897" w:rsidP="00F73159">
      <w:pPr>
        <w:shd w:val="clear" w:color="auto" w:fill="FFFFFF"/>
        <w:tabs>
          <w:tab w:val="left" w:pos="2500"/>
        </w:tabs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COMPO</w:t>
      </w:r>
      <w:r w:rsidR="000C70C7">
        <w:rPr>
          <w:b/>
          <w:sz w:val="24"/>
          <w:szCs w:val="24"/>
        </w:rPr>
        <w:t>SIÇÃO E VARIAÇÃO TEMPORAL DA</w:t>
      </w:r>
      <w:r w:rsidR="00DD1094">
        <w:rPr>
          <w:b/>
          <w:sz w:val="24"/>
          <w:szCs w:val="24"/>
        </w:rPr>
        <w:t xml:space="preserve"> MEIOFAUNA </w:t>
      </w:r>
      <w:r w:rsidR="001E7DAD">
        <w:rPr>
          <w:b/>
          <w:sz w:val="24"/>
          <w:szCs w:val="24"/>
        </w:rPr>
        <w:t>EM</w:t>
      </w:r>
      <w:r w:rsidR="00E74FF5">
        <w:rPr>
          <w:b/>
          <w:sz w:val="24"/>
          <w:szCs w:val="24"/>
        </w:rPr>
        <w:t xml:space="preserve"> </w:t>
      </w:r>
      <w:r w:rsidR="001E7DAD">
        <w:rPr>
          <w:b/>
          <w:sz w:val="24"/>
          <w:szCs w:val="24"/>
        </w:rPr>
        <w:t>UM ES</w:t>
      </w:r>
      <w:r w:rsidR="00697655">
        <w:rPr>
          <w:b/>
          <w:sz w:val="24"/>
          <w:szCs w:val="24"/>
        </w:rPr>
        <w:t>T</w:t>
      </w:r>
      <w:r w:rsidR="001E7DAD">
        <w:rPr>
          <w:b/>
          <w:sz w:val="24"/>
          <w:szCs w:val="24"/>
        </w:rPr>
        <w:t>UÁRIO AMAZÔNICO URBANO</w:t>
      </w:r>
      <w:r w:rsidR="00AE1305">
        <w:rPr>
          <w:b/>
          <w:sz w:val="24"/>
          <w:szCs w:val="24"/>
        </w:rPr>
        <w:t xml:space="preserve"> </w:t>
      </w:r>
      <w:r w:rsidR="00E74FF5">
        <w:rPr>
          <w:b/>
          <w:sz w:val="24"/>
          <w:szCs w:val="24"/>
        </w:rPr>
        <w:t xml:space="preserve">COM PRESENÇA DA ANINGA </w:t>
      </w:r>
      <w:r w:rsidR="00E74FF5" w:rsidRPr="003E2539">
        <w:rPr>
          <w:b/>
          <w:i/>
          <w:sz w:val="24"/>
          <w:szCs w:val="24"/>
        </w:rPr>
        <w:t>MONTHRICARDIA LINIFERA</w:t>
      </w:r>
    </w:p>
    <w:p w14:paraId="74147B8C" w14:textId="77777777" w:rsidR="00F73159" w:rsidRPr="00DD1094" w:rsidRDefault="00F73159" w:rsidP="00F7315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3A3E716" w14:textId="316F0427" w:rsidR="000145E2" w:rsidRDefault="00DD1094" w:rsidP="00F7315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Ana Beatriz Moreira Ferreira¹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Thuareag Monteiro Trindade dos Santos</w:t>
      </w:r>
      <w:r w:rsidR="000145E2">
        <w:rPr>
          <w:sz w:val="24"/>
          <w:szCs w:val="24"/>
          <w:vertAlign w:val="superscript"/>
        </w:rPr>
        <w:t xml:space="preserve">2; </w:t>
      </w:r>
      <w:r w:rsidR="000145E2">
        <w:rPr>
          <w:sz w:val="24"/>
          <w:szCs w:val="24"/>
        </w:rPr>
        <w:t>Virág Venekey³</w:t>
      </w:r>
    </w:p>
    <w:p w14:paraId="06767D0E" w14:textId="77777777" w:rsidR="00F73159" w:rsidRPr="00F73159" w:rsidRDefault="00F73159" w:rsidP="00F7315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0EFD426" w14:textId="5F02D132" w:rsidR="007830E4" w:rsidRPr="00DD1094" w:rsidRDefault="009C13EE" w:rsidP="00F7315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DD1094">
        <w:rPr>
          <w:sz w:val="24"/>
          <w:szCs w:val="24"/>
        </w:rPr>
        <w:t xml:space="preserve">Estudante de Mestrado em Ecologia Aquática e Pesca. Universidade Federal do Pará (PPGEAP – UFPA). </w:t>
      </w:r>
      <w:hyperlink r:id="rId7" w:history="1">
        <w:r w:rsidR="00DD1094" w:rsidRPr="004A26E6">
          <w:rPr>
            <w:rStyle w:val="Hyperlink"/>
            <w:sz w:val="24"/>
            <w:szCs w:val="24"/>
          </w:rPr>
          <w:t>abeatrizmoreira.f@gmail.com</w:t>
        </w:r>
      </w:hyperlink>
      <w:r w:rsidR="00DD1094">
        <w:rPr>
          <w:sz w:val="24"/>
          <w:szCs w:val="24"/>
        </w:rPr>
        <w:t xml:space="preserve">. </w:t>
      </w:r>
    </w:p>
    <w:p w14:paraId="204E6698" w14:textId="2D605BE6" w:rsidR="007830E4" w:rsidRDefault="009C13EE" w:rsidP="00F7315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DD1094">
        <w:rPr>
          <w:sz w:val="24"/>
          <w:szCs w:val="24"/>
        </w:rPr>
        <w:t>Doutor em Ecolog</w:t>
      </w:r>
      <w:r w:rsidR="00FD2DF5">
        <w:rPr>
          <w:sz w:val="24"/>
          <w:szCs w:val="24"/>
        </w:rPr>
        <w:t xml:space="preserve">ia Aquática e Pesca. </w:t>
      </w:r>
      <w:r w:rsidR="007C0753">
        <w:rPr>
          <w:sz w:val="24"/>
          <w:szCs w:val="24"/>
        </w:rPr>
        <w:t xml:space="preserve">Pesquisador do </w:t>
      </w:r>
      <w:r w:rsidR="005B2488">
        <w:rPr>
          <w:sz w:val="24"/>
          <w:szCs w:val="24"/>
        </w:rPr>
        <w:t>MPEG</w:t>
      </w:r>
      <w:r w:rsidR="00DD1094">
        <w:rPr>
          <w:sz w:val="24"/>
          <w:szCs w:val="24"/>
        </w:rPr>
        <w:t>.</w:t>
      </w:r>
      <w:r w:rsidR="000145E2">
        <w:rPr>
          <w:sz w:val="24"/>
          <w:szCs w:val="24"/>
        </w:rPr>
        <w:t xml:space="preserve"> </w:t>
      </w:r>
    </w:p>
    <w:p w14:paraId="1D8DEEC9" w14:textId="64B2439F" w:rsidR="000145E2" w:rsidRDefault="000145E2" w:rsidP="00F7315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³ Doutora em Oceanografia</w:t>
      </w:r>
      <w:r w:rsidR="005B2488">
        <w:rPr>
          <w:sz w:val="24"/>
          <w:szCs w:val="24"/>
        </w:rPr>
        <w:t xml:space="preserve"> Biológica</w:t>
      </w:r>
      <w:r>
        <w:rPr>
          <w:sz w:val="24"/>
          <w:szCs w:val="24"/>
        </w:rPr>
        <w:t xml:space="preserve">. Orientadora. </w:t>
      </w:r>
      <w:r w:rsidR="007C0753">
        <w:rPr>
          <w:sz w:val="24"/>
          <w:szCs w:val="24"/>
        </w:rPr>
        <w:t xml:space="preserve">Docente da </w:t>
      </w:r>
      <w:r w:rsidR="005B2488">
        <w:rPr>
          <w:sz w:val="24"/>
          <w:szCs w:val="24"/>
        </w:rPr>
        <w:t>Universidade Federal do Pará.</w:t>
      </w:r>
    </w:p>
    <w:p w14:paraId="17C74AF3" w14:textId="77777777" w:rsidR="007830E4" w:rsidRDefault="007830E4" w:rsidP="00F73159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AD1F856" w14:textId="3E0369A5" w:rsidR="00DD1094" w:rsidRDefault="00DD1094" w:rsidP="00F7315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7B551E7" w14:textId="7F9E566C" w:rsidR="00F73159" w:rsidRDefault="00EB1BDA" w:rsidP="00F7315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comunidade </w:t>
      </w:r>
      <w:r w:rsidR="00F73159">
        <w:rPr>
          <w:sz w:val="24"/>
          <w:szCs w:val="24"/>
        </w:rPr>
        <w:t>meio bentônica</w:t>
      </w:r>
      <w:r>
        <w:rPr>
          <w:sz w:val="24"/>
          <w:szCs w:val="24"/>
        </w:rPr>
        <w:t xml:space="preserve"> compreende organismos</w:t>
      </w:r>
      <w:r w:rsidR="00472726">
        <w:rPr>
          <w:sz w:val="24"/>
          <w:szCs w:val="24"/>
        </w:rPr>
        <w:t xml:space="preserve"> </w:t>
      </w:r>
      <w:r w:rsidR="008546C1">
        <w:rPr>
          <w:sz w:val="24"/>
          <w:szCs w:val="24"/>
        </w:rPr>
        <w:t>variando entre</w:t>
      </w:r>
      <w:r w:rsidR="00D24F4F">
        <w:rPr>
          <w:spacing w:val="1"/>
        </w:rPr>
        <w:t xml:space="preserve"> </w:t>
      </w:r>
      <w:r w:rsidR="00D24F4F">
        <w:t>0,0444mm</w:t>
      </w:r>
      <w:r w:rsidR="00D24F4F">
        <w:rPr>
          <w:spacing w:val="1"/>
        </w:rPr>
        <w:t xml:space="preserve"> </w:t>
      </w:r>
      <w:r w:rsidR="00D24F4F">
        <w:t>a</w:t>
      </w:r>
      <w:r w:rsidR="00D24F4F">
        <w:rPr>
          <w:spacing w:val="1"/>
        </w:rPr>
        <w:t xml:space="preserve"> </w:t>
      </w:r>
      <w:r w:rsidR="00D24F4F">
        <w:t>0,5mm</w:t>
      </w:r>
      <w:r w:rsidR="00D24F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possui alta diversidade e </w:t>
      </w:r>
      <w:r w:rsidR="00472726">
        <w:rPr>
          <w:sz w:val="24"/>
          <w:szCs w:val="24"/>
        </w:rPr>
        <w:t>que desempenha inúmeros papéis no ecossistema</w:t>
      </w:r>
      <w:r>
        <w:rPr>
          <w:sz w:val="24"/>
          <w:szCs w:val="24"/>
        </w:rPr>
        <w:t>. Esses organismos</w:t>
      </w:r>
      <w:r w:rsidR="00472726">
        <w:rPr>
          <w:sz w:val="24"/>
          <w:szCs w:val="24"/>
        </w:rPr>
        <w:t xml:space="preserve"> pod</w:t>
      </w:r>
      <w:r>
        <w:rPr>
          <w:sz w:val="24"/>
          <w:szCs w:val="24"/>
        </w:rPr>
        <w:t>em</w:t>
      </w:r>
      <w:r w:rsidR="00472726">
        <w:rPr>
          <w:sz w:val="24"/>
          <w:szCs w:val="24"/>
        </w:rPr>
        <w:t xml:space="preserve"> ser encontrad</w:t>
      </w:r>
      <w:r>
        <w:rPr>
          <w:sz w:val="24"/>
          <w:szCs w:val="24"/>
        </w:rPr>
        <w:t>os</w:t>
      </w:r>
      <w:r w:rsidR="00472726">
        <w:rPr>
          <w:sz w:val="24"/>
          <w:szCs w:val="24"/>
        </w:rPr>
        <w:t xml:space="preserve"> em</w:t>
      </w:r>
      <w:r w:rsidR="008546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diversos </w:t>
      </w:r>
      <w:r w:rsidR="008546C1">
        <w:rPr>
          <w:sz w:val="24"/>
          <w:szCs w:val="24"/>
        </w:rPr>
        <w:t>ambientes aquáticos</w:t>
      </w:r>
      <w:r>
        <w:rPr>
          <w:sz w:val="24"/>
          <w:szCs w:val="24"/>
        </w:rPr>
        <w:t>, habitando substratos</w:t>
      </w:r>
      <w:r w:rsidR="008546C1">
        <w:rPr>
          <w:sz w:val="24"/>
          <w:szCs w:val="24"/>
        </w:rPr>
        <w:t xml:space="preserve"> moles</w:t>
      </w:r>
      <w:r>
        <w:rPr>
          <w:sz w:val="24"/>
          <w:szCs w:val="24"/>
        </w:rPr>
        <w:t xml:space="preserve"> (ex: praias, manguezais, planos de lama)</w:t>
      </w:r>
      <w:r w:rsidR="008546C1">
        <w:rPr>
          <w:sz w:val="24"/>
          <w:szCs w:val="24"/>
        </w:rPr>
        <w:t xml:space="preserve"> e duros </w:t>
      </w:r>
      <w:r>
        <w:rPr>
          <w:sz w:val="24"/>
          <w:szCs w:val="24"/>
        </w:rPr>
        <w:t>(ex: recifes, pedrais, cost</w:t>
      </w:r>
      <w:r w:rsidR="007A130E">
        <w:rPr>
          <w:sz w:val="24"/>
          <w:szCs w:val="24"/>
        </w:rPr>
        <w:t>ões</w:t>
      </w:r>
      <w:r>
        <w:rPr>
          <w:sz w:val="24"/>
          <w:szCs w:val="24"/>
        </w:rPr>
        <w:t xml:space="preserve"> rochoso</w:t>
      </w:r>
      <w:r w:rsidR="007A130E">
        <w:rPr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 w:rsidR="008546C1">
        <w:rPr>
          <w:sz w:val="24"/>
          <w:szCs w:val="24"/>
        </w:rPr>
        <w:t xml:space="preserve">e em </w:t>
      </w:r>
      <w:r w:rsidR="00472726">
        <w:rPr>
          <w:sz w:val="24"/>
          <w:szCs w:val="24"/>
        </w:rPr>
        <w:t xml:space="preserve">associação com </w:t>
      </w:r>
      <w:r>
        <w:rPr>
          <w:sz w:val="24"/>
          <w:szCs w:val="24"/>
        </w:rPr>
        <w:t xml:space="preserve">inúmeras </w:t>
      </w:r>
      <w:r w:rsidR="00472726">
        <w:rPr>
          <w:sz w:val="24"/>
          <w:szCs w:val="24"/>
        </w:rPr>
        <w:t>plantas</w:t>
      </w:r>
      <w:r>
        <w:rPr>
          <w:sz w:val="24"/>
          <w:szCs w:val="24"/>
        </w:rPr>
        <w:t xml:space="preserve"> e</w:t>
      </w:r>
      <w:r w:rsidR="00472726">
        <w:rPr>
          <w:sz w:val="24"/>
          <w:szCs w:val="24"/>
        </w:rPr>
        <w:t xml:space="preserve"> em bancos de serrapilheira</w:t>
      </w:r>
      <w:r w:rsidR="00343C6B">
        <w:rPr>
          <w:sz w:val="24"/>
          <w:szCs w:val="24"/>
        </w:rPr>
        <w:t xml:space="preserve"> </w:t>
      </w:r>
      <w:r w:rsidR="00EE688C">
        <w:rPr>
          <w:sz w:val="24"/>
          <w:szCs w:val="24"/>
        </w:rPr>
        <w:t>e</w:t>
      </w:r>
      <w:r>
        <w:rPr>
          <w:sz w:val="24"/>
          <w:szCs w:val="24"/>
        </w:rPr>
        <w:t xml:space="preserve"> em substratos artificiais</w:t>
      </w:r>
      <w:r w:rsidR="00472726">
        <w:rPr>
          <w:sz w:val="24"/>
          <w:szCs w:val="24"/>
        </w:rPr>
        <w:t xml:space="preserve">. </w:t>
      </w:r>
      <w:r w:rsidR="005B2488">
        <w:rPr>
          <w:sz w:val="24"/>
          <w:szCs w:val="24"/>
        </w:rPr>
        <w:t>Ess</w:t>
      </w:r>
      <w:r w:rsidR="00472726">
        <w:rPr>
          <w:sz w:val="24"/>
          <w:szCs w:val="24"/>
        </w:rPr>
        <w:t xml:space="preserve">a comunidade é </w:t>
      </w:r>
      <w:r w:rsidR="00415897">
        <w:rPr>
          <w:sz w:val="24"/>
          <w:szCs w:val="24"/>
        </w:rPr>
        <w:t>comprovadamente uma excelente ferramenta em estudos de alter</w:t>
      </w:r>
      <w:r w:rsidR="005B2488">
        <w:rPr>
          <w:sz w:val="24"/>
          <w:szCs w:val="24"/>
        </w:rPr>
        <w:t>ação climática</w:t>
      </w:r>
      <w:r w:rsidR="008546C1">
        <w:rPr>
          <w:sz w:val="24"/>
          <w:szCs w:val="24"/>
        </w:rPr>
        <w:t xml:space="preserve"> </w:t>
      </w:r>
      <w:r w:rsidR="00FA4E22">
        <w:rPr>
          <w:sz w:val="24"/>
          <w:szCs w:val="24"/>
        </w:rPr>
        <w:t>por sua</w:t>
      </w:r>
      <w:r w:rsidR="00153232">
        <w:rPr>
          <w:sz w:val="24"/>
          <w:szCs w:val="24"/>
        </w:rPr>
        <w:t xml:space="preserve"> sensibilidade na detecção de gatilhos,</w:t>
      </w:r>
      <w:r w:rsidR="00FA4E22">
        <w:rPr>
          <w:sz w:val="24"/>
          <w:szCs w:val="24"/>
        </w:rPr>
        <w:t xml:space="preserve"> </w:t>
      </w:r>
      <w:r w:rsidR="00F35A0C">
        <w:rPr>
          <w:sz w:val="24"/>
          <w:szCs w:val="24"/>
        </w:rPr>
        <w:t xml:space="preserve">e </w:t>
      </w:r>
      <w:r w:rsidR="00FA4E22">
        <w:rPr>
          <w:sz w:val="24"/>
          <w:szCs w:val="24"/>
        </w:rPr>
        <w:t xml:space="preserve">por </w:t>
      </w:r>
      <w:r w:rsidR="00D24F4F">
        <w:rPr>
          <w:sz w:val="24"/>
          <w:szCs w:val="24"/>
        </w:rPr>
        <w:t>possu</w:t>
      </w:r>
      <w:r w:rsidR="00FA4E22">
        <w:rPr>
          <w:sz w:val="24"/>
          <w:szCs w:val="24"/>
        </w:rPr>
        <w:t>írem um</w:t>
      </w:r>
      <w:r w:rsidR="00D24F4F">
        <w:rPr>
          <w:sz w:val="24"/>
          <w:szCs w:val="24"/>
        </w:rPr>
        <w:t xml:space="preserve"> curto período de vida e baixo esforço amostral</w:t>
      </w:r>
      <w:r w:rsidR="005B2488">
        <w:rPr>
          <w:sz w:val="24"/>
          <w:szCs w:val="24"/>
        </w:rPr>
        <w:t xml:space="preserve">. </w:t>
      </w:r>
      <w:r w:rsidR="004F6F6B">
        <w:rPr>
          <w:sz w:val="24"/>
          <w:szCs w:val="24"/>
        </w:rPr>
        <w:t>E</w:t>
      </w:r>
      <w:r w:rsidR="005B2488">
        <w:rPr>
          <w:sz w:val="24"/>
          <w:szCs w:val="24"/>
        </w:rPr>
        <w:t>ss</w:t>
      </w:r>
      <w:r w:rsidR="00415897">
        <w:rPr>
          <w:sz w:val="24"/>
          <w:szCs w:val="24"/>
        </w:rPr>
        <w:t xml:space="preserve">e trabalho objetivou identificar a composição e variação temporal de </w:t>
      </w:r>
      <w:r w:rsidR="00F73159">
        <w:rPr>
          <w:sz w:val="24"/>
          <w:szCs w:val="24"/>
        </w:rPr>
        <w:t>meio fauna</w:t>
      </w:r>
      <w:r w:rsidR="00472726">
        <w:rPr>
          <w:sz w:val="24"/>
          <w:szCs w:val="24"/>
        </w:rPr>
        <w:t xml:space="preserve"> entre </w:t>
      </w:r>
      <w:r w:rsidR="004F6F6B">
        <w:rPr>
          <w:sz w:val="24"/>
          <w:szCs w:val="24"/>
        </w:rPr>
        <w:t>dois períodos climáticos</w:t>
      </w:r>
      <w:r w:rsidR="00472726">
        <w:rPr>
          <w:sz w:val="24"/>
          <w:szCs w:val="24"/>
        </w:rPr>
        <w:t xml:space="preserve"> em</w:t>
      </w:r>
      <w:r w:rsidR="00415897">
        <w:rPr>
          <w:sz w:val="24"/>
          <w:szCs w:val="24"/>
        </w:rPr>
        <w:t xml:space="preserve"> </w:t>
      </w:r>
      <w:r w:rsidR="00472726">
        <w:rPr>
          <w:sz w:val="24"/>
          <w:szCs w:val="24"/>
        </w:rPr>
        <w:t>um</w:t>
      </w:r>
      <w:r w:rsidR="00415897">
        <w:rPr>
          <w:sz w:val="24"/>
          <w:szCs w:val="24"/>
        </w:rPr>
        <w:t xml:space="preserve"> estuário amazônico</w:t>
      </w:r>
      <w:r w:rsidR="005B2488">
        <w:rPr>
          <w:sz w:val="24"/>
          <w:szCs w:val="24"/>
        </w:rPr>
        <w:t xml:space="preserve"> urbano, localizado na Baía do</w:t>
      </w:r>
      <w:r w:rsidR="003F4BBC">
        <w:rPr>
          <w:sz w:val="24"/>
          <w:szCs w:val="24"/>
        </w:rPr>
        <w:t xml:space="preserve"> Guajará, região metropo</w:t>
      </w:r>
      <w:r w:rsidR="005B2488">
        <w:rPr>
          <w:sz w:val="24"/>
          <w:szCs w:val="24"/>
        </w:rPr>
        <w:t>litana de Belém</w:t>
      </w:r>
      <w:r w:rsidR="003F4BBC">
        <w:rPr>
          <w:sz w:val="24"/>
          <w:szCs w:val="24"/>
        </w:rPr>
        <w:t xml:space="preserve">. As amostragens ocorreram </w:t>
      </w:r>
      <w:r w:rsidR="008B1703">
        <w:rPr>
          <w:sz w:val="24"/>
          <w:szCs w:val="24"/>
        </w:rPr>
        <w:t>durante os</w:t>
      </w:r>
      <w:r w:rsidR="003F4BBC">
        <w:rPr>
          <w:sz w:val="24"/>
          <w:szCs w:val="24"/>
        </w:rPr>
        <w:t xml:space="preserve"> meses de </w:t>
      </w:r>
      <w:r w:rsidR="000128D4">
        <w:rPr>
          <w:sz w:val="24"/>
          <w:szCs w:val="24"/>
        </w:rPr>
        <w:t>setembro/2023 (período seco) e março/2024</w:t>
      </w:r>
      <w:r w:rsidR="003F4BBC">
        <w:rPr>
          <w:sz w:val="24"/>
          <w:szCs w:val="24"/>
        </w:rPr>
        <w:t xml:space="preserve"> </w:t>
      </w:r>
      <w:r w:rsidR="000128D4">
        <w:rPr>
          <w:sz w:val="24"/>
          <w:szCs w:val="24"/>
        </w:rPr>
        <w:t xml:space="preserve">(período chuvoso) </w:t>
      </w:r>
      <w:r w:rsidR="005B2488">
        <w:rPr>
          <w:sz w:val="24"/>
          <w:szCs w:val="24"/>
        </w:rPr>
        <w:t>em dois habitats diferentes</w:t>
      </w:r>
      <w:r w:rsidR="003F4BBC">
        <w:rPr>
          <w:sz w:val="24"/>
          <w:szCs w:val="24"/>
        </w:rPr>
        <w:t xml:space="preserve">: (I) </w:t>
      </w:r>
      <w:r w:rsidR="005B2488">
        <w:rPr>
          <w:sz w:val="24"/>
          <w:szCs w:val="24"/>
        </w:rPr>
        <w:t xml:space="preserve">local com </w:t>
      </w:r>
      <w:r w:rsidR="003F4BBC">
        <w:rPr>
          <w:sz w:val="24"/>
          <w:szCs w:val="24"/>
        </w:rPr>
        <w:t>presença de vegetação</w:t>
      </w:r>
      <w:r w:rsidR="00561028">
        <w:rPr>
          <w:sz w:val="24"/>
          <w:szCs w:val="24"/>
        </w:rPr>
        <w:t xml:space="preserve"> </w:t>
      </w:r>
      <w:r w:rsidR="001E7DAD">
        <w:rPr>
          <w:sz w:val="24"/>
          <w:szCs w:val="24"/>
        </w:rPr>
        <w:t xml:space="preserve">a </w:t>
      </w:r>
      <w:r w:rsidR="00561028">
        <w:rPr>
          <w:sz w:val="24"/>
          <w:szCs w:val="24"/>
        </w:rPr>
        <w:t>macrófita aquática</w:t>
      </w:r>
      <w:r w:rsidR="001E7DAD">
        <w:rPr>
          <w:sz w:val="24"/>
          <w:szCs w:val="24"/>
        </w:rPr>
        <w:t xml:space="preserve"> </w:t>
      </w:r>
      <w:r w:rsidR="00F73159">
        <w:rPr>
          <w:sz w:val="24"/>
          <w:szCs w:val="24"/>
        </w:rPr>
        <w:t>(</w:t>
      </w:r>
      <w:r w:rsidR="001E7DAD" w:rsidRPr="001E7DAD">
        <w:rPr>
          <w:i/>
          <w:sz w:val="24"/>
          <w:szCs w:val="24"/>
        </w:rPr>
        <w:t>Monthricardia linifera</w:t>
      </w:r>
      <w:r w:rsidR="00561028">
        <w:rPr>
          <w:sz w:val="24"/>
          <w:szCs w:val="24"/>
        </w:rPr>
        <w:t>)</w:t>
      </w:r>
      <w:r w:rsidR="003F4BBC">
        <w:rPr>
          <w:sz w:val="24"/>
          <w:szCs w:val="24"/>
        </w:rPr>
        <w:t xml:space="preserve">; (II) </w:t>
      </w:r>
      <w:r w:rsidR="005B2488">
        <w:rPr>
          <w:sz w:val="24"/>
          <w:szCs w:val="24"/>
        </w:rPr>
        <w:t xml:space="preserve">com </w:t>
      </w:r>
      <w:r w:rsidR="003F4BBC">
        <w:rPr>
          <w:sz w:val="24"/>
          <w:szCs w:val="24"/>
        </w:rPr>
        <w:t xml:space="preserve">ausência de vegetação. </w:t>
      </w:r>
      <w:r w:rsidR="003F4BBC" w:rsidRPr="003F4BBC">
        <w:rPr>
          <w:sz w:val="24"/>
          <w:szCs w:val="24"/>
        </w:rPr>
        <w:t xml:space="preserve">Em cada área foram coletadas, aleatoriamente, </w:t>
      </w:r>
      <w:r w:rsidR="003F4BBC">
        <w:rPr>
          <w:sz w:val="24"/>
          <w:szCs w:val="24"/>
        </w:rPr>
        <w:t>quatro</w:t>
      </w:r>
      <w:r w:rsidR="003F4BBC" w:rsidRPr="003F4BBC">
        <w:rPr>
          <w:sz w:val="24"/>
          <w:szCs w:val="24"/>
        </w:rPr>
        <w:t xml:space="preserve"> amostras </w:t>
      </w:r>
      <w:r w:rsidR="005B2488">
        <w:rPr>
          <w:sz w:val="24"/>
          <w:szCs w:val="24"/>
        </w:rPr>
        <w:t xml:space="preserve">biosedimentologicas </w:t>
      </w:r>
      <w:r w:rsidR="003F4BBC" w:rsidRPr="003F4BBC">
        <w:rPr>
          <w:sz w:val="24"/>
          <w:szCs w:val="24"/>
        </w:rPr>
        <w:t xml:space="preserve">utilizando uma seringa com 3cm de diâmetro a 10cm de </w:t>
      </w:r>
      <w:r w:rsidR="004F6F6B">
        <w:rPr>
          <w:sz w:val="24"/>
          <w:szCs w:val="24"/>
        </w:rPr>
        <w:t>comprimento</w:t>
      </w:r>
      <w:r w:rsidR="005B2488">
        <w:rPr>
          <w:sz w:val="24"/>
          <w:szCs w:val="24"/>
        </w:rPr>
        <w:t xml:space="preserve"> no s</w:t>
      </w:r>
      <w:r w:rsidR="004F6F6B">
        <w:rPr>
          <w:sz w:val="24"/>
          <w:szCs w:val="24"/>
        </w:rPr>
        <w:t>edimento</w:t>
      </w:r>
      <w:r w:rsidR="005B2488">
        <w:rPr>
          <w:sz w:val="24"/>
          <w:szCs w:val="24"/>
        </w:rPr>
        <w:t xml:space="preserve"> e f</w:t>
      </w:r>
      <w:r w:rsidR="00561028">
        <w:rPr>
          <w:sz w:val="24"/>
          <w:szCs w:val="24"/>
        </w:rPr>
        <w:t xml:space="preserve">oi também aferida a altura da vegetação com auxílio de régua virtual. </w:t>
      </w:r>
      <w:r w:rsidR="00F145E4" w:rsidRPr="00F145E4">
        <w:rPr>
          <w:sz w:val="24"/>
          <w:szCs w:val="24"/>
        </w:rPr>
        <w:t xml:space="preserve">Em laboratório, a </w:t>
      </w:r>
      <w:r w:rsidR="00F73159" w:rsidRPr="00F145E4">
        <w:rPr>
          <w:sz w:val="24"/>
          <w:szCs w:val="24"/>
        </w:rPr>
        <w:t>meio fauna</w:t>
      </w:r>
      <w:r w:rsidR="00F145E4" w:rsidRPr="00F145E4">
        <w:rPr>
          <w:sz w:val="24"/>
          <w:szCs w:val="24"/>
        </w:rPr>
        <w:t xml:space="preserve"> foi separada do sedimento pela técnica de flotação com sílica co</w:t>
      </w:r>
      <w:r w:rsidR="005B2488">
        <w:rPr>
          <w:sz w:val="24"/>
          <w:szCs w:val="24"/>
        </w:rPr>
        <w:t>loidal</w:t>
      </w:r>
      <w:r w:rsidR="00F145E4" w:rsidRPr="00F145E4">
        <w:rPr>
          <w:sz w:val="24"/>
          <w:szCs w:val="24"/>
        </w:rPr>
        <w:t xml:space="preserve"> com auxílio de peneiras de 0,03</w:t>
      </w:r>
      <w:r w:rsidR="000D0F58">
        <w:rPr>
          <w:sz w:val="24"/>
          <w:szCs w:val="24"/>
        </w:rPr>
        <w:t>0</w:t>
      </w:r>
      <w:r w:rsidR="00F145E4" w:rsidRPr="00F145E4">
        <w:rPr>
          <w:sz w:val="24"/>
          <w:szCs w:val="24"/>
        </w:rPr>
        <w:t>mm e 0,063mm. Os organismos retidos em 0,063mm foram contados e identificados a</w:t>
      </w:r>
      <w:r>
        <w:rPr>
          <w:sz w:val="24"/>
          <w:szCs w:val="24"/>
        </w:rPr>
        <w:t>o</w:t>
      </w:r>
      <w:r w:rsidR="00F145E4" w:rsidRPr="00F145E4">
        <w:rPr>
          <w:sz w:val="24"/>
          <w:szCs w:val="24"/>
        </w:rPr>
        <w:t xml:space="preserve"> nível de grandes grupos utilizando microscópio estereoscópio. </w:t>
      </w:r>
      <w:r w:rsidRPr="00EB1BDA">
        <w:rPr>
          <w:sz w:val="24"/>
          <w:szCs w:val="24"/>
        </w:rPr>
        <w:t>De maneira geral, a aninga apresentou</w:t>
      </w:r>
      <w:r>
        <w:rPr>
          <w:sz w:val="24"/>
          <w:szCs w:val="24"/>
        </w:rPr>
        <w:t xml:space="preserve"> </w:t>
      </w:r>
      <w:r w:rsidRPr="00EB1BDA">
        <w:rPr>
          <w:sz w:val="24"/>
          <w:szCs w:val="24"/>
        </w:rPr>
        <w:t xml:space="preserve">maior densidade e altura no período chuvoso (4,04 ± </w:t>
      </w:r>
      <w:r>
        <w:rPr>
          <w:sz w:val="24"/>
          <w:szCs w:val="24"/>
        </w:rPr>
        <w:t>0,40</w:t>
      </w:r>
      <w:r w:rsidRPr="00EB1BDA">
        <w:rPr>
          <w:sz w:val="24"/>
          <w:szCs w:val="24"/>
        </w:rPr>
        <w:t xml:space="preserve">m e 24,6 ± </w:t>
      </w:r>
      <w:r w:rsidR="00C60E90">
        <w:rPr>
          <w:sz w:val="24"/>
          <w:szCs w:val="24"/>
        </w:rPr>
        <w:t>6,65</w:t>
      </w:r>
      <w:r w:rsidRPr="00EB1BDA">
        <w:rPr>
          <w:sz w:val="24"/>
          <w:szCs w:val="24"/>
        </w:rPr>
        <w:t xml:space="preserve"> ind/m²,</w:t>
      </w:r>
      <w:r>
        <w:rPr>
          <w:sz w:val="24"/>
          <w:szCs w:val="24"/>
        </w:rPr>
        <w:t xml:space="preserve"> </w:t>
      </w:r>
      <w:r w:rsidRPr="00EB1BDA">
        <w:rPr>
          <w:sz w:val="24"/>
          <w:szCs w:val="24"/>
        </w:rPr>
        <w:t xml:space="preserve">respectivamente) em comparação ao período seco (2,34 ± </w:t>
      </w:r>
      <w:r>
        <w:rPr>
          <w:sz w:val="24"/>
          <w:szCs w:val="24"/>
        </w:rPr>
        <w:t>0,39</w:t>
      </w:r>
      <w:r w:rsidRPr="00EB1BDA">
        <w:rPr>
          <w:sz w:val="24"/>
          <w:szCs w:val="24"/>
        </w:rPr>
        <w:t xml:space="preserve">m e 22,3 ± </w:t>
      </w:r>
      <w:r w:rsidR="006C25D0">
        <w:rPr>
          <w:sz w:val="24"/>
          <w:szCs w:val="24"/>
        </w:rPr>
        <w:t>3,21</w:t>
      </w:r>
      <w:r w:rsidR="00C60E90">
        <w:rPr>
          <w:sz w:val="24"/>
          <w:szCs w:val="24"/>
        </w:rPr>
        <w:t xml:space="preserve"> </w:t>
      </w:r>
      <w:r w:rsidRPr="00EB1BDA">
        <w:rPr>
          <w:sz w:val="24"/>
          <w:szCs w:val="24"/>
        </w:rPr>
        <w:t>ind/m²,</w:t>
      </w:r>
      <w:r>
        <w:rPr>
          <w:sz w:val="24"/>
          <w:szCs w:val="24"/>
        </w:rPr>
        <w:t xml:space="preserve"> </w:t>
      </w:r>
      <w:r w:rsidRPr="00EB1BDA">
        <w:rPr>
          <w:sz w:val="24"/>
          <w:szCs w:val="24"/>
        </w:rPr>
        <w:t>respectivamente).</w:t>
      </w:r>
      <w:r>
        <w:rPr>
          <w:sz w:val="24"/>
          <w:szCs w:val="24"/>
        </w:rPr>
        <w:t xml:space="preserve"> </w:t>
      </w:r>
      <w:r w:rsidR="00D5241B">
        <w:rPr>
          <w:sz w:val="24"/>
          <w:szCs w:val="24"/>
        </w:rPr>
        <w:t>Foram encontrados</w:t>
      </w:r>
      <w:r w:rsidR="00624B67">
        <w:rPr>
          <w:sz w:val="24"/>
          <w:szCs w:val="24"/>
        </w:rPr>
        <w:t xml:space="preserve"> </w:t>
      </w:r>
      <w:r w:rsidR="00FD5175">
        <w:rPr>
          <w:sz w:val="24"/>
          <w:szCs w:val="24"/>
        </w:rPr>
        <w:t>dez</w:t>
      </w:r>
      <w:r w:rsidR="00624B67">
        <w:rPr>
          <w:sz w:val="24"/>
          <w:szCs w:val="24"/>
        </w:rPr>
        <w:t xml:space="preserve"> grupos</w:t>
      </w:r>
      <w:r w:rsidR="000D0F58">
        <w:rPr>
          <w:sz w:val="24"/>
          <w:szCs w:val="24"/>
        </w:rPr>
        <w:t>: Nematoda, Tardi</w:t>
      </w:r>
      <w:r w:rsidR="00624B67">
        <w:rPr>
          <w:sz w:val="24"/>
          <w:szCs w:val="24"/>
        </w:rPr>
        <w:t>grada, Pol</w:t>
      </w:r>
      <w:r w:rsidR="004F6F6B">
        <w:rPr>
          <w:sz w:val="24"/>
          <w:szCs w:val="24"/>
        </w:rPr>
        <w:t>y</w:t>
      </w:r>
      <w:r w:rsidR="00624B67">
        <w:rPr>
          <w:sz w:val="24"/>
          <w:szCs w:val="24"/>
        </w:rPr>
        <w:t xml:space="preserve">chaeta, </w:t>
      </w:r>
      <w:r w:rsidR="00FD5175">
        <w:rPr>
          <w:sz w:val="24"/>
          <w:szCs w:val="24"/>
        </w:rPr>
        <w:t xml:space="preserve">Oligochaeta, </w:t>
      </w:r>
      <w:r w:rsidR="00624B67">
        <w:rPr>
          <w:sz w:val="24"/>
          <w:szCs w:val="24"/>
        </w:rPr>
        <w:t>Copepoda, Ac</w:t>
      </w:r>
      <w:r w:rsidR="000D0F58">
        <w:rPr>
          <w:sz w:val="24"/>
          <w:szCs w:val="24"/>
        </w:rPr>
        <w:t>ari, Turbellaria, Nauplius, Roti</w:t>
      </w:r>
      <w:r w:rsidR="00624B67">
        <w:rPr>
          <w:sz w:val="24"/>
          <w:szCs w:val="24"/>
        </w:rPr>
        <w:t>fera</w:t>
      </w:r>
      <w:r w:rsidR="00865DE0">
        <w:rPr>
          <w:sz w:val="24"/>
          <w:szCs w:val="24"/>
        </w:rPr>
        <w:t xml:space="preserve"> e </w:t>
      </w:r>
      <w:r w:rsidR="00624B67">
        <w:rPr>
          <w:sz w:val="24"/>
          <w:szCs w:val="24"/>
        </w:rPr>
        <w:t>Gastrot</w:t>
      </w:r>
      <w:r w:rsidR="00697655">
        <w:rPr>
          <w:sz w:val="24"/>
          <w:szCs w:val="24"/>
        </w:rPr>
        <w:t>r</w:t>
      </w:r>
      <w:r w:rsidR="00624B67">
        <w:rPr>
          <w:sz w:val="24"/>
          <w:szCs w:val="24"/>
        </w:rPr>
        <w:t>icha</w:t>
      </w:r>
      <w:r w:rsidR="00624B67" w:rsidRPr="00624B67">
        <w:rPr>
          <w:sz w:val="24"/>
          <w:szCs w:val="24"/>
        </w:rPr>
        <w:t xml:space="preserve">, </w:t>
      </w:r>
      <w:r w:rsidR="00624B67">
        <w:rPr>
          <w:sz w:val="24"/>
          <w:szCs w:val="24"/>
        </w:rPr>
        <w:t xml:space="preserve">número semelhante a outros estudos </w:t>
      </w:r>
      <w:r w:rsidR="000D0F58">
        <w:rPr>
          <w:sz w:val="24"/>
          <w:szCs w:val="24"/>
        </w:rPr>
        <w:t>em ambiente estuarino</w:t>
      </w:r>
      <w:r w:rsidR="00E4231C">
        <w:rPr>
          <w:sz w:val="24"/>
          <w:szCs w:val="24"/>
        </w:rPr>
        <w:t xml:space="preserve">. </w:t>
      </w:r>
      <w:r w:rsidR="008546C1">
        <w:rPr>
          <w:sz w:val="24"/>
          <w:szCs w:val="24"/>
        </w:rPr>
        <w:t xml:space="preserve">Nematoda foi o grupo mais abundante compondo 92% do total da fauna, padrão que se repete em muitos estudos de composição da </w:t>
      </w:r>
      <w:r w:rsidR="00F73159">
        <w:rPr>
          <w:sz w:val="24"/>
          <w:szCs w:val="24"/>
        </w:rPr>
        <w:t>meio fauna</w:t>
      </w:r>
      <w:r w:rsidR="008546C1">
        <w:rPr>
          <w:sz w:val="24"/>
          <w:szCs w:val="24"/>
        </w:rPr>
        <w:t xml:space="preserve">, especialmente em ambientes com sedimento fino, como no local de estudo. </w:t>
      </w:r>
      <w:r w:rsidR="00E505ED">
        <w:rPr>
          <w:sz w:val="24"/>
          <w:szCs w:val="24"/>
        </w:rPr>
        <w:t>Em geral</w:t>
      </w:r>
      <w:r w:rsidR="00B67CD9">
        <w:rPr>
          <w:sz w:val="24"/>
          <w:szCs w:val="24"/>
        </w:rPr>
        <w:t>,</w:t>
      </w:r>
      <w:r w:rsidR="00D5241B">
        <w:rPr>
          <w:sz w:val="24"/>
          <w:szCs w:val="24"/>
        </w:rPr>
        <w:t xml:space="preserve"> os locais tiveram riquezas semelhantes, 7 grupos no local vegetado (ausência de Pol</w:t>
      </w:r>
      <w:r w:rsidR="004F6F6B">
        <w:rPr>
          <w:sz w:val="24"/>
          <w:szCs w:val="24"/>
        </w:rPr>
        <w:t>y</w:t>
      </w:r>
      <w:r w:rsidR="00D5241B">
        <w:rPr>
          <w:sz w:val="24"/>
          <w:szCs w:val="24"/>
        </w:rPr>
        <w:t xml:space="preserve">chaeta, Gastrotricha e Rotifera) e 9 no não vegetado (ausência de Oligochaeta). </w:t>
      </w:r>
      <w:r w:rsidR="000D0F58">
        <w:rPr>
          <w:sz w:val="24"/>
          <w:szCs w:val="24"/>
        </w:rPr>
        <w:t xml:space="preserve">Durante o período seco, </w:t>
      </w:r>
      <w:r w:rsidR="000D73CC">
        <w:rPr>
          <w:sz w:val="24"/>
          <w:szCs w:val="24"/>
        </w:rPr>
        <w:t>nove</w:t>
      </w:r>
      <w:r w:rsidR="00945A2E">
        <w:rPr>
          <w:sz w:val="24"/>
          <w:szCs w:val="24"/>
        </w:rPr>
        <w:t xml:space="preserve"> grupos foram encontrados</w:t>
      </w:r>
      <w:r w:rsidR="000D73CC">
        <w:rPr>
          <w:sz w:val="24"/>
          <w:szCs w:val="24"/>
        </w:rPr>
        <w:t xml:space="preserve"> (ausência apenas de Oligochaeta)</w:t>
      </w:r>
      <w:r w:rsidR="00945A2E">
        <w:rPr>
          <w:sz w:val="24"/>
          <w:szCs w:val="24"/>
        </w:rPr>
        <w:t xml:space="preserve">, </w:t>
      </w:r>
      <w:r w:rsidR="000D0F58">
        <w:rPr>
          <w:sz w:val="24"/>
          <w:szCs w:val="24"/>
        </w:rPr>
        <w:t xml:space="preserve">porém Copepoda, </w:t>
      </w:r>
      <w:r w:rsidR="00FD5175">
        <w:rPr>
          <w:sz w:val="24"/>
          <w:szCs w:val="24"/>
        </w:rPr>
        <w:t>Pol</w:t>
      </w:r>
      <w:r w:rsidR="004F6F6B">
        <w:rPr>
          <w:sz w:val="24"/>
          <w:szCs w:val="24"/>
        </w:rPr>
        <w:t>y</w:t>
      </w:r>
      <w:r w:rsidR="00FD5175">
        <w:rPr>
          <w:sz w:val="24"/>
          <w:szCs w:val="24"/>
        </w:rPr>
        <w:t xml:space="preserve">chaeta, </w:t>
      </w:r>
      <w:r w:rsidR="000D0F58">
        <w:rPr>
          <w:sz w:val="24"/>
          <w:szCs w:val="24"/>
        </w:rPr>
        <w:t>Roti</w:t>
      </w:r>
      <w:r w:rsidR="00690662">
        <w:rPr>
          <w:sz w:val="24"/>
          <w:szCs w:val="24"/>
        </w:rPr>
        <w:t xml:space="preserve">fera e Gastrotricha foram encontrados </w:t>
      </w:r>
      <w:r w:rsidR="00576A09">
        <w:rPr>
          <w:sz w:val="24"/>
          <w:szCs w:val="24"/>
        </w:rPr>
        <w:t>exclusivamente</w:t>
      </w:r>
      <w:r w:rsidR="00690662">
        <w:rPr>
          <w:sz w:val="24"/>
          <w:szCs w:val="24"/>
        </w:rPr>
        <w:t xml:space="preserve"> em ambiente não vegetado</w:t>
      </w:r>
      <w:r w:rsidR="00945A2E">
        <w:rPr>
          <w:sz w:val="24"/>
          <w:szCs w:val="24"/>
        </w:rPr>
        <w:t xml:space="preserve">. Já no período chuvoso, </w:t>
      </w:r>
      <w:r w:rsidR="00697655">
        <w:rPr>
          <w:sz w:val="24"/>
          <w:szCs w:val="24"/>
        </w:rPr>
        <w:t>foram encontrados somente cinco</w:t>
      </w:r>
      <w:r w:rsidR="00576A09">
        <w:rPr>
          <w:sz w:val="24"/>
          <w:szCs w:val="24"/>
        </w:rPr>
        <w:t xml:space="preserve"> grupos</w:t>
      </w:r>
      <w:r w:rsidR="00697655">
        <w:rPr>
          <w:sz w:val="24"/>
          <w:szCs w:val="24"/>
        </w:rPr>
        <w:t>, onde Copepoda e Oligochaet</w:t>
      </w:r>
      <w:r w:rsidR="00945A2E">
        <w:rPr>
          <w:sz w:val="24"/>
          <w:szCs w:val="24"/>
        </w:rPr>
        <w:t>a foram exclusi</w:t>
      </w:r>
      <w:r w:rsidR="000D0F58">
        <w:rPr>
          <w:sz w:val="24"/>
          <w:szCs w:val="24"/>
        </w:rPr>
        <w:t>vos de ambiente vegetado e Tardi</w:t>
      </w:r>
      <w:r w:rsidR="00945A2E">
        <w:rPr>
          <w:sz w:val="24"/>
          <w:szCs w:val="24"/>
        </w:rPr>
        <w:t>grada e Turbellaria foram exclusivos de ambiente não vegetado.</w:t>
      </w:r>
      <w:r w:rsidR="00214E9A">
        <w:rPr>
          <w:sz w:val="24"/>
          <w:szCs w:val="24"/>
        </w:rPr>
        <w:t xml:space="preserve"> </w:t>
      </w:r>
      <w:r w:rsidR="00B20DD4">
        <w:rPr>
          <w:sz w:val="24"/>
          <w:szCs w:val="24"/>
        </w:rPr>
        <w:t xml:space="preserve">A densidade da </w:t>
      </w:r>
      <w:r w:rsidR="00F73159">
        <w:rPr>
          <w:sz w:val="24"/>
          <w:szCs w:val="24"/>
        </w:rPr>
        <w:t>meio fauna</w:t>
      </w:r>
      <w:r w:rsidR="00B20DD4">
        <w:rPr>
          <w:sz w:val="24"/>
          <w:szCs w:val="24"/>
        </w:rPr>
        <w:t xml:space="preserve"> </w:t>
      </w:r>
      <w:r w:rsidR="00214E9A">
        <w:rPr>
          <w:sz w:val="24"/>
          <w:szCs w:val="24"/>
        </w:rPr>
        <w:t xml:space="preserve">foi </w:t>
      </w:r>
      <w:r w:rsidR="00B20DD4">
        <w:rPr>
          <w:sz w:val="24"/>
          <w:szCs w:val="24"/>
        </w:rPr>
        <w:t>maior no ambiente vegetado</w:t>
      </w:r>
      <w:r w:rsidR="00214E9A">
        <w:rPr>
          <w:sz w:val="24"/>
          <w:szCs w:val="24"/>
        </w:rPr>
        <w:t xml:space="preserve"> em ambos os períodos</w:t>
      </w:r>
      <w:r w:rsidR="00343C6B">
        <w:rPr>
          <w:sz w:val="24"/>
          <w:szCs w:val="24"/>
        </w:rPr>
        <w:t xml:space="preserve"> (setembro: </w:t>
      </w:r>
      <w:r w:rsidR="00F96338">
        <w:rPr>
          <w:sz w:val="24"/>
          <w:szCs w:val="24"/>
        </w:rPr>
        <w:t>63,29</w:t>
      </w:r>
      <w:r w:rsidR="00EE688C">
        <w:rPr>
          <w:sz w:val="24"/>
          <w:szCs w:val="24"/>
        </w:rPr>
        <w:t xml:space="preserve"> </w:t>
      </w:r>
      <w:r w:rsidR="00EE688C" w:rsidRPr="00EB1BDA">
        <w:rPr>
          <w:sz w:val="24"/>
          <w:szCs w:val="24"/>
        </w:rPr>
        <w:t>±</w:t>
      </w:r>
      <w:r w:rsidR="00EE688C">
        <w:rPr>
          <w:sz w:val="24"/>
          <w:szCs w:val="24"/>
        </w:rPr>
        <w:t xml:space="preserve"> </w:t>
      </w:r>
      <w:r w:rsidR="00F96338">
        <w:rPr>
          <w:sz w:val="24"/>
          <w:szCs w:val="24"/>
        </w:rPr>
        <w:t>140,32</w:t>
      </w:r>
      <w:r>
        <w:rPr>
          <w:sz w:val="24"/>
          <w:szCs w:val="24"/>
        </w:rPr>
        <w:t xml:space="preserve"> ind</w:t>
      </w:r>
      <w:r w:rsidR="00350578">
        <w:rPr>
          <w:sz w:val="24"/>
          <w:szCs w:val="24"/>
        </w:rPr>
        <w:t>/10cm²</w:t>
      </w:r>
      <w:r w:rsidR="00F96338">
        <w:rPr>
          <w:sz w:val="24"/>
          <w:szCs w:val="24"/>
        </w:rPr>
        <w:t>; março: 71,42</w:t>
      </w:r>
      <w:r w:rsidR="00EE688C">
        <w:rPr>
          <w:sz w:val="24"/>
          <w:szCs w:val="24"/>
        </w:rPr>
        <w:t xml:space="preserve"> </w:t>
      </w:r>
      <w:r w:rsidR="00EE688C" w:rsidRPr="00EB1BDA">
        <w:rPr>
          <w:sz w:val="24"/>
          <w:szCs w:val="24"/>
        </w:rPr>
        <w:t>±</w:t>
      </w:r>
      <w:r w:rsidR="00EE688C">
        <w:rPr>
          <w:sz w:val="24"/>
          <w:szCs w:val="24"/>
        </w:rPr>
        <w:t xml:space="preserve"> </w:t>
      </w:r>
      <w:r w:rsidR="00F96338">
        <w:rPr>
          <w:sz w:val="24"/>
          <w:szCs w:val="24"/>
        </w:rPr>
        <w:t>28,94</w:t>
      </w:r>
      <w:r w:rsidR="00F73159">
        <w:rPr>
          <w:sz w:val="24"/>
          <w:szCs w:val="24"/>
        </w:rPr>
        <w:t xml:space="preserve"> </w:t>
      </w:r>
      <w:r w:rsidR="00F73159" w:rsidRPr="00F73159">
        <w:rPr>
          <w:sz w:val="24"/>
          <w:szCs w:val="24"/>
        </w:rPr>
        <w:t xml:space="preserve">ind/10cm²), já a </w:t>
      </w:r>
      <w:r w:rsidR="00F73159" w:rsidRPr="00F73159">
        <w:rPr>
          <w:sz w:val="24"/>
          <w:szCs w:val="24"/>
        </w:rPr>
        <w:lastRenderedPageBreak/>
        <w:t>riqueza foi maior durante o período seco em ambos os ambientes (10 grupos em ambiente vegetado e 6 grupos em ambiente não vegetado). Esses resultados se devem provavelmente a maior estabilidade da coluna sedimentar no ambiente vegetado, permitindo maiores densidades da fauna. O comportamento da vegetação foi inversamente proporcional ao da fauna.</w:t>
      </w:r>
    </w:p>
    <w:p w14:paraId="3027A3AE" w14:textId="77777777" w:rsidR="00841FD1" w:rsidRDefault="00841FD1" w:rsidP="00F73159">
      <w:pPr>
        <w:jc w:val="both"/>
        <w:rPr>
          <w:sz w:val="24"/>
          <w:szCs w:val="24"/>
        </w:rPr>
      </w:pPr>
    </w:p>
    <w:p w14:paraId="110098E3" w14:textId="77777777" w:rsidR="00F73159" w:rsidRDefault="009C13EE" w:rsidP="00F73159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AE1305">
        <w:rPr>
          <w:sz w:val="24"/>
          <w:szCs w:val="24"/>
        </w:rPr>
        <w:t xml:space="preserve">Nematoda; </w:t>
      </w:r>
      <w:r w:rsidR="00F754EF">
        <w:rPr>
          <w:sz w:val="24"/>
          <w:szCs w:val="24"/>
        </w:rPr>
        <w:t>Macrófita</w:t>
      </w:r>
      <w:r w:rsidR="00AE1305">
        <w:rPr>
          <w:sz w:val="24"/>
          <w:szCs w:val="24"/>
        </w:rPr>
        <w:t>; Amazônia.</w:t>
      </w:r>
    </w:p>
    <w:p w14:paraId="04E77362" w14:textId="70448DCB" w:rsidR="00FD46AA" w:rsidRPr="00FD46AA" w:rsidRDefault="00AE1305" w:rsidP="00F73159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B81138D" w14:textId="0230C0AA" w:rsidR="007830E4" w:rsidRDefault="0048607D" w:rsidP="00F73159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 xml:space="preserve">Ciências </w:t>
      </w:r>
      <w:r w:rsidR="00AE1305">
        <w:rPr>
          <w:sz w:val="24"/>
          <w:szCs w:val="24"/>
        </w:rPr>
        <w:t>Biológicas.</w:t>
      </w:r>
      <w:r w:rsidR="00FD46AA">
        <w:rPr>
          <w:b/>
          <w:color w:val="0000FF"/>
          <w:sz w:val="24"/>
          <w:szCs w:val="24"/>
        </w:rPr>
        <w:t xml:space="preserve"> 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E1664" w14:textId="77777777" w:rsidR="00637FE3" w:rsidRDefault="00637FE3">
      <w:r>
        <w:separator/>
      </w:r>
    </w:p>
  </w:endnote>
  <w:endnote w:type="continuationSeparator" w:id="0">
    <w:p w14:paraId="3E40D111" w14:textId="77777777" w:rsidR="00637FE3" w:rsidRDefault="00637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EA7AEB" w:rsidRDefault="00EA7A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EA7AEB" w:rsidRPr="00957BE7" w:rsidRDefault="00EA7AEB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EA7AEB" w:rsidRPr="00957BE7" w:rsidRDefault="00EA7AEB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EA7AEB" w:rsidRPr="00957BE7" w:rsidRDefault="00EA7AEB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EA7AEB" w:rsidRPr="00957BE7" w:rsidRDefault="00EA7AEB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EA7AEB" w:rsidRDefault="00EA7A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1640F" w14:textId="77777777" w:rsidR="00637FE3" w:rsidRDefault="00637FE3">
      <w:r>
        <w:separator/>
      </w:r>
    </w:p>
  </w:footnote>
  <w:footnote w:type="continuationSeparator" w:id="0">
    <w:p w14:paraId="20AAD9CD" w14:textId="77777777" w:rsidR="00637FE3" w:rsidRDefault="00637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EA7AEB" w:rsidRDefault="00EA7A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EA7AEB" w:rsidRPr="00957BE7" w:rsidRDefault="00EA7AEB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EA7AEB" w:rsidRDefault="00EA7AEB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0E4"/>
    <w:rsid w:val="000049B6"/>
    <w:rsid w:val="000128D4"/>
    <w:rsid w:val="000145E2"/>
    <w:rsid w:val="00022F89"/>
    <w:rsid w:val="00052CA8"/>
    <w:rsid w:val="000A523D"/>
    <w:rsid w:val="000B390C"/>
    <w:rsid w:val="000B7D42"/>
    <w:rsid w:val="000C196E"/>
    <w:rsid w:val="000C30BE"/>
    <w:rsid w:val="000C70C7"/>
    <w:rsid w:val="000D0F58"/>
    <w:rsid w:val="000D73CC"/>
    <w:rsid w:val="00153232"/>
    <w:rsid w:val="001710A8"/>
    <w:rsid w:val="00184102"/>
    <w:rsid w:val="001C46F7"/>
    <w:rsid w:val="001E346F"/>
    <w:rsid w:val="001E41C0"/>
    <w:rsid w:val="001E6BF8"/>
    <w:rsid w:val="001E7DAD"/>
    <w:rsid w:val="00207FB7"/>
    <w:rsid w:val="00214E9A"/>
    <w:rsid w:val="00224884"/>
    <w:rsid w:val="00241ADC"/>
    <w:rsid w:val="00242851"/>
    <w:rsid w:val="00260F9F"/>
    <w:rsid w:val="002B195F"/>
    <w:rsid w:val="002B4436"/>
    <w:rsid w:val="002C4DE9"/>
    <w:rsid w:val="002F55FF"/>
    <w:rsid w:val="00320EAF"/>
    <w:rsid w:val="00341DAE"/>
    <w:rsid w:val="00343C6B"/>
    <w:rsid w:val="00350578"/>
    <w:rsid w:val="00353110"/>
    <w:rsid w:val="00356BB5"/>
    <w:rsid w:val="0036188C"/>
    <w:rsid w:val="00362A1E"/>
    <w:rsid w:val="00385967"/>
    <w:rsid w:val="003A6125"/>
    <w:rsid w:val="003C6681"/>
    <w:rsid w:val="003E2539"/>
    <w:rsid w:val="003F1E7A"/>
    <w:rsid w:val="003F4497"/>
    <w:rsid w:val="003F4BBC"/>
    <w:rsid w:val="00404ED2"/>
    <w:rsid w:val="00415897"/>
    <w:rsid w:val="00416D18"/>
    <w:rsid w:val="004207DB"/>
    <w:rsid w:val="00433B00"/>
    <w:rsid w:val="00447B99"/>
    <w:rsid w:val="00472726"/>
    <w:rsid w:val="00482FBA"/>
    <w:rsid w:val="0048607D"/>
    <w:rsid w:val="00494D8E"/>
    <w:rsid w:val="004972D2"/>
    <w:rsid w:val="004E11C6"/>
    <w:rsid w:val="004F6F6B"/>
    <w:rsid w:val="00511B7E"/>
    <w:rsid w:val="00561028"/>
    <w:rsid w:val="00563C9E"/>
    <w:rsid w:val="00576A09"/>
    <w:rsid w:val="005838FC"/>
    <w:rsid w:val="005A34F4"/>
    <w:rsid w:val="005B2488"/>
    <w:rsid w:val="005E20AE"/>
    <w:rsid w:val="005E2ED0"/>
    <w:rsid w:val="00616A86"/>
    <w:rsid w:val="00624B67"/>
    <w:rsid w:val="00637FE3"/>
    <w:rsid w:val="006625EC"/>
    <w:rsid w:val="00681F03"/>
    <w:rsid w:val="00690662"/>
    <w:rsid w:val="006921C6"/>
    <w:rsid w:val="00697655"/>
    <w:rsid w:val="006A16AE"/>
    <w:rsid w:val="006C25D0"/>
    <w:rsid w:val="006E2CBD"/>
    <w:rsid w:val="00702076"/>
    <w:rsid w:val="00755163"/>
    <w:rsid w:val="00772191"/>
    <w:rsid w:val="00781A73"/>
    <w:rsid w:val="007830E4"/>
    <w:rsid w:val="00790FDE"/>
    <w:rsid w:val="007A130E"/>
    <w:rsid w:val="007C0753"/>
    <w:rsid w:val="007E78DF"/>
    <w:rsid w:val="007F52AE"/>
    <w:rsid w:val="00807843"/>
    <w:rsid w:val="00810B27"/>
    <w:rsid w:val="00841FD1"/>
    <w:rsid w:val="008450A7"/>
    <w:rsid w:val="00846B54"/>
    <w:rsid w:val="008546C1"/>
    <w:rsid w:val="00865DE0"/>
    <w:rsid w:val="00886C74"/>
    <w:rsid w:val="008A1977"/>
    <w:rsid w:val="008A5E42"/>
    <w:rsid w:val="008A60E8"/>
    <w:rsid w:val="008B1703"/>
    <w:rsid w:val="008C19EE"/>
    <w:rsid w:val="009152AE"/>
    <w:rsid w:val="00922504"/>
    <w:rsid w:val="009423CF"/>
    <w:rsid w:val="00945A2E"/>
    <w:rsid w:val="00957BE7"/>
    <w:rsid w:val="0096627B"/>
    <w:rsid w:val="00984DDC"/>
    <w:rsid w:val="009C13EE"/>
    <w:rsid w:val="009E4AE2"/>
    <w:rsid w:val="00A03CCC"/>
    <w:rsid w:val="00A2063A"/>
    <w:rsid w:val="00A73304"/>
    <w:rsid w:val="00A81A6A"/>
    <w:rsid w:val="00A86693"/>
    <w:rsid w:val="00A93C60"/>
    <w:rsid w:val="00A9662A"/>
    <w:rsid w:val="00AA6350"/>
    <w:rsid w:val="00AE1080"/>
    <w:rsid w:val="00AE1305"/>
    <w:rsid w:val="00AE7EC7"/>
    <w:rsid w:val="00B1139A"/>
    <w:rsid w:val="00B20DD4"/>
    <w:rsid w:val="00B26E21"/>
    <w:rsid w:val="00B27E87"/>
    <w:rsid w:val="00B366B6"/>
    <w:rsid w:val="00B61C1D"/>
    <w:rsid w:val="00B67CD9"/>
    <w:rsid w:val="00B826D9"/>
    <w:rsid w:val="00B86B30"/>
    <w:rsid w:val="00B92C07"/>
    <w:rsid w:val="00BC328D"/>
    <w:rsid w:val="00BC7548"/>
    <w:rsid w:val="00BE7085"/>
    <w:rsid w:val="00C22682"/>
    <w:rsid w:val="00C31A30"/>
    <w:rsid w:val="00C605E4"/>
    <w:rsid w:val="00C60E90"/>
    <w:rsid w:val="00C64DF0"/>
    <w:rsid w:val="00C96AE2"/>
    <w:rsid w:val="00CA6F22"/>
    <w:rsid w:val="00D10837"/>
    <w:rsid w:val="00D15FAD"/>
    <w:rsid w:val="00D24F4F"/>
    <w:rsid w:val="00D2565E"/>
    <w:rsid w:val="00D5241B"/>
    <w:rsid w:val="00D6327F"/>
    <w:rsid w:val="00D7395B"/>
    <w:rsid w:val="00DD1094"/>
    <w:rsid w:val="00DE2A30"/>
    <w:rsid w:val="00E0289F"/>
    <w:rsid w:val="00E161EB"/>
    <w:rsid w:val="00E274BF"/>
    <w:rsid w:val="00E4231C"/>
    <w:rsid w:val="00E505ED"/>
    <w:rsid w:val="00E74FF5"/>
    <w:rsid w:val="00E9773D"/>
    <w:rsid w:val="00EA681A"/>
    <w:rsid w:val="00EA7AEB"/>
    <w:rsid w:val="00EB1BDA"/>
    <w:rsid w:val="00EB2A05"/>
    <w:rsid w:val="00EE688C"/>
    <w:rsid w:val="00EE7875"/>
    <w:rsid w:val="00EF7AC6"/>
    <w:rsid w:val="00F10697"/>
    <w:rsid w:val="00F145E4"/>
    <w:rsid w:val="00F24908"/>
    <w:rsid w:val="00F35A0C"/>
    <w:rsid w:val="00F64BFD"/>
    <w:rsid w:val="00F73159"/>
    <w:rsid w:val="00F73B0A"/>
    <w:rsid w:val="00F754EF"/>
    <w:rsid w:val="00F96338"/>
    <w:rsid w:val="00FA4E22"/>
    <w:rsid w:val="00FC6AF1"/>
    <w:rsid w:val="00FD2DF5"/>
    <w:rsid w:val="00FD46AA"/>
    <w:rsid w:val="00FD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DEF456F7-7960-4587-AD52-1856CD11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D109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D1094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B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B27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3E253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beatrizmoreira.f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622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20</cp:revision>
  <dcterms:created xsi:type="dcterms:W3CDTF">2024-10-22T16:25:00Z</dcterms:created>
  <dcterms:modified xsi:type="dcterms:W3CDTF">2024-11-07T00:12:00Z</dcterms:modified>
</cp:coreProperties>
</file>