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D1975" w14:textId="165EBACC" w:rsidR="003C563B" w:rsidRPr="0018293E" w:rsidRDefault="009A30EC">
      <w:pPr>
        <w:pStyle w:val="Ttulo"/>
        <w:rPr>
          <w:rFonts w:ascii="Avenir Book" w:hAnsi="Avenir Book"/>
        </w:rPr>
      </w:pPr>
      <w:r w:rsidRPr="0018293E">
        <w:rPr>
          <w:rFonts w:ascii="Avenir Book" w:hAnsi="Avenir Book"/>
          <w:noProof/>
          <w:lang w:val="pt-BR"/>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7D226421" w14:textId="77777777" w:rsidR="00CD79F2" w:rsidRDefault="00CD79F2" w:rsidP="00CD79F2">
      <w:pPr>
        <w:jc w:val="center"/>
        <w:rPr>
          <w:b/>
          <w:bCs/>
          <w:szCs w:val="24"/>
        </w:rPr>
      </w:pPr>
      <w:r>
        <w:rPr>
          <w:b/>
          <w:bCs/>
          <w:szCs w:val="24"/>
        </w:rPr>
        <w:t>“ELE CHEGOU CHEGANDO”: CONFIGURAÇÕES DO TRABALHO RURAL E A DENDEICULTURA NO MUNICIPIO DO ACARÁ/PA</w:t>
      </w:r>
    </w:p>
    <w:p w14:paraId="5256A434" w14:textId="115FB8AE" w:rsidR="007F198C" w:rsidRPr="002C686E" w:rsidRDefault="00CD79F2" w:rsidP="002C686E">
      <w:pPr>
        <w:spacing w:after="240"/>
        <w:jc w:val="center"/>
        <w:rPr>
          <w:rFonts w:ascii="Avenir Book" w:eastAsia="Arial" w:hAnsi="Avenir Book"/>
          <w:b/>
          <w:bCs/>
          <w:sz w:val="24"/>
          <w:szCs w:val="24"/>
        </w:rPr>
      </w:pPr>
      <w:r w:rsidRPr="0018293E">
        <w:rPr>
          <w:rFonts w:ascii="Avenir Book" w:eastAsia="Arial" w:hAnsi="Avenir Book"/>
          <w:b/>
          <w:bCs/>
          <w:sz w:val="24"/>
          <w:szCs w:val="24"/>
        </w:rPr>
        <w:t xml:space="preserve"> </w:t>
      </w:r>
    </w:p>
    <w:p w14:paraId="114B6843" w14:textId="08A9BEF0" w:rsidR="003435DF" w:rsidRPr="0018293E" w:rsidRDefault="00CD79F2" w:rsidP="0057471D">
      <w:pPr>
        <w:ind w:hanging="2"/>
        <w:jc w:val="center"/>
        <w:rPr>
          <w:rFonts w:ascii="Avenir Book" w:eastAsia="Arial" w:hAnsi="Avenir Book" w:cs="Arial"/>
          <w:sz w:val="24"/>
          <w:szCs w:val="24"/>
          <w:vertAlign w:val="superscript"/>
        </w:rPr>
      </w:pPr>
      <w:r>
        <w:rPr>
          <w:rFonts w:ascii="Avenir Book" w:eastAsia="Arial" w:hAnsi="Avenir Book" w:cs="Arial"/>
          <w:sz w:val="24"/>
          <w:szCs w:val="24"/>
        </w:rPr>
        <w:t>Laiane Bezerra Ribeiro</w:t>
      </w:r>
      <w:r w:rsidR="003435DF" w:rsidRPr="0018293E">
        <w:rPr>
          <w:rStyle w:val="Refdenotaderodap"/>
          <w:rFonts w:ascii="Avenir Book" w:eastAsia="Arial" w:hAnsi="Avenir Book" w:cs="Arial"/>
          <w:sz w:val="24"/>
          <w:szCs w:val="24"/>
        </w:rPr>
        <w:footnoteReference w:id="1"/>
      </w:r>
    </w:p>
    <w:p w14:paraId="60E64997" w14:textId="5B586290" w:rsidR="007F198C" w:rsidRPr="0018293E" w:rsidRDefault="00CD79F2" w:rsidP="0057471D">
      <w:pPr>
        <w:ind w:hanging="2"/>
        <w:jc w:val="center"/>
        <w:rPr>
          <w:rFonts w:ascii="Avenir Book" w:eastAsia="Arial" w:hAnsi="Avenir Book" w:cs="Arial"/>
          <w:sz w:val="24"/>
          <w:szCs w:val="24"/>
        </w:rPr>
      </w:pPr>
      <w:r>
        <w:rPr>
          <w:rFonts w:ascii="Avenir Book" w:eastAsia="Arial" w:hAnsi="Avenir Book" w:cs="Arial"/>
          <w:sz w:val="24"/>
          <w:szCs w:val="24"/>
        </w:rPr>
        <w:t>Dalva Maria da Mota</w:t>
      </w:r>
      <w:r w:rsidR="003435DF" w:rsidRPr="0018293E">
        <w:rPr>
          <w:rStyle w:val="Refdenotaderodap"/>
          <w:rFonts w:ascii="Avenir Book" w:eastAsia="Arial" w:hAnsi="Avenir Book" w:cs="Arial"/>
          <w:sz w:val="24"/>
          <w:szCs w:val="24"/>
        </w:rPr>
        <w:footnoteReference w:id="2"/>
      </w: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6B473638" w14:textId="57B33B25" w:rsidR="007F198C" w:rsidRPr="0018293E" w:rsidRDefault="007F198C" w:rsidP="007F198C">
      <w:pPr>
        <w:ind w:hanging="2"/>
        <w:rPr>
          <w:rFonts w:ascii="Avenir Book" w:eastAsia="Arial" w:hAnsi="Avenir Book" w:cs="Arial"/>
          <w:sz w:val="24"/>
          <w:szCs w:val="24"/>
        </w:rPr>
      </w:pPr>
      <w:r w:rsidRPr="0018293E">
        <w:rPr>
          <w:rFonts w:ascii="Avenir Book" w:eastAsia="Arial" w:hAnsi="Avenir Book" w:cs="Arial"/>
          <w:b/>
          <w:sz w:val="24"/>
          <w:szCs w:val="24"/>
        </w:rPr>
        <w:t xml:space="preserve">GT </w:t>
      </w:r>
      <w:r w:rsidR="00CD79F2">
        <w:rPr>
          <w:rFonts w:ascii="Avenir Book" w:eastAsia="Arial" w:hAnsi="Avenir Book" w:cs="Arial"/>
          <w:b/>
          <w:sz w:val="24"/>
          <w:szCs w:val="24"/>
        </w:rPr>
        <w:t>08</w:t>
      </w:r>
      <w:r w:rsidRPr="0018293E">
        <w:rPr>
          <w:rFonts w:ascii="Avenir Book" w:eastAsia="Arial" w:hAnsi="Avenir Book" w:cs="Arial"/>
          <w:b/>
          <w:sz w:val="24"/>
          <w:szCs w:val="24"/>
        </w:rPr>
        <w:t>:</w:t>
      </w:r>
      <w:r w:rsidRPr="0018293E">
        <w:rPr>
          <w:rFonts w:ascii="Avenir Book" w:eastAsia="Arial" w:hAnsi="Avenir Book" w:cs="Arial"/>
          <w:sz w:val="24"/>
          <w:szCs w:val="24"/>
        </w:rPr>
        <w:t xml:space="preserve"> </w:t>
      </w:r>
      <w:r w:rsidR="00CD79F2">
        <w:rPr>
          <w:rFonts w:ascii="Avenir Book" w:eastAsia="Arial" w:hAnsi="Avenir Book" w:cs="Arial"/>
          <w:sz w:val="24"/>
          <w:szCs w:val="24"/>
        </w:rPr>
        <w:t xml:space="preserve">Trabalho Rural no Brasil comtemporâneo </w:t>
      </w:r>
    </w:p>
    <w:p w14:paraId="25F7F549"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3489BD93"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233A71E4" w14:textId="77777777" w:rsidR="007F198C" w:rsidRPr="0018293E" w:rsidRDefault="007F198C" w:rsidP="007F198C">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5E7166CF" w14:textId="164BF178" w:rsidR="00CD79F2" w:rsidRPr="00CD79F2" w:rsidRDefault="00CD79F2" w:rsidP="00CD79F2">
      <w:pPr>
        <w:jc w:val="both"/>
        <w:rPr>
          <w:rFonts w:ascii="Avenir Book" w:eastAsia="Arial" w:hAnsi="Avenir Book" w:cs="Arial"/>
          <w:sz w:val="24"/>
          <w:szCs w:val="24"/>
        </w:rPr>
      </w:pPr>
      <w:bookmarkStart w:id="1" w:name="_GoBack"/>
      <w:r w:rsidRPr="00CD79F2">
        <w:rPr>
          <w:rFonts w:ascii="Avenir Book" w:eastAsia="Arial" w:hAnsi="Avenir Book" w:cs="Arial"/>
          <w:sz w:val="24"/>
          <w:szCs w:val="24"/>
        </w:rPr>
        <w:t xml:space="preserve">O objetivo deste artigo é analisar a configuração do trabalho rural e a dendeicultura no município do Acará/PA. A pesquisa foi realizada no município do Acará, microrregião de Tomé-Açu, na Mesorregião do </w:t>
      </w:r>
      <w:r w:rsidR="00E44EF5">
        <w:rPr>
          <w:rFonts w:ascii="Avenir Book" w:eastAsia="Arial" w:hAnsi="Avenir Book" w:cs="Arial"/>
          <w:sz w:val="24"/>
          <w:szCs w:val="24"/>
        </w:rPr>
        <w:t>n</w:t>
      </w:r>
      <w:r w:rsidRPr="00CD79F2">
        <w:rPr>
          <w:rFonts w:ascii="Avenir Book" w:eastAsia="Arial" w:hAnsi="Avenir Book" w:cs="Arial"/>
          <w:sz w:val="24"/>
          <w:szCs w:val="24"/>
        </w:rPr>
        <w:t xml:space="preserve">ordeste </w:t>
      </w:r>
      <w:r w:rsidR="00E44EF5">
        <w:rPr>
          <w:rFonts w:ascii="Avenir Book" w:eastAsia="Arial" w:hAnsi="Avenir Book" w:cs="Arial"/>
          <w:sz w:val="24"/>
          <w:szCs w:val="24"/>
        </w:rPr>
        <w:t>p</w:t>
      </w:r>
      <w:r w:rsidRPr="00CD79F2">
        <w:rPr>
          <w:rFonts w:ascii="Avenir Book" w:eastAsia="Arial" w:hAnsi="Avenir Book" w:cs="Arial"/>
          <w:sz w:val="24"/>
          <w:szCs w:val="24"/>
        </w:rPr>
        <w:t xml:space="preserve">araense, epicentro da dendeicultura nas últimas décadas. A pesquisa foi realizada por meio de entrevistas semiestruturadas com representantes locais do município e trabalhadores rurais assalariados </w:t>
      </w:r>
      <w:r w:rsidR="00051FC7">
        <w:rPr>
          <w:rFonts w:ascii="Avenir Book" w:eastAsia="Arial" w:hAnsi="Avenir Book" w:cs="Arial"/>
          <w:sz w:val="24"/>
          <w:szCs w:val="24"/>
        </w:rPr>
        <w:t>à</w:t>
      </w:r>
      <w:r w:rsidR="00051FC7" w:rsidRPr="00CD79F2">
        <w:rPr>
          <w:rFonts w:ascii="Avenir Book" w:eastAsia="Arial" w:hAnsi="Avenir Book" w:cs="Arial"/>
          <w:sz w:val="24"/>
          <w:szCs w:val="24"/>
        </w:rPr>
        <w:t xml:space="preserve"> </w:t>
      </w:r>
      <w:r w:rsidRPr="00CD79F2">
        <w:rPr>
          <w:rFonts w:ascii="Avenir Book" w:eastAsia="Arial" w:hAnsi="Avenir Book" w:cs="Arial"/>
          <w:sz w:val="24"/>
          <w:szCs w:val="24"/>
        </w:rPr>
        <w:t xml:space="preserve">dendeicultura entre os anos de 2020 e 2023. As principais conclusões mostram que </w:t>
      </w:r>
      <w:r w:rsidR="00E44EF5">
        <w:rPr>
          <w:rFonts w:ascii="Avenir Book" w:eastAsia="Arial" w:hAnsi="Avenir Book" w:cs="Arial"/>
          <w:sz w:val="24"/>
          <w:szCs w:val="24"/>
        </w:rPr>
        <w:t>o</w:t>
      </w:r>
      <w:r w:rsidRPr="00CD79F2">
        <w:rPr>
          <w:rFonts w:ascii="Avenir Book" w:eastAsia="Arial" w:hAnsi="Avenir Book" w:cs="Arial"/>
          <w:sz w:val="24"/>
          <w:szCs w:val="24"/>
        </w:rPr>
        <w:t xml:space="preserve"> trabalho no município do Acará se configura em pelo menos três fases. A última dessas se configura pela predominância d</w:t>
      </w:r>
      <w:r w:rsidR="00051FC7">
        <w:rPr>
          <w:rFonts w:ascii="Avenir Book" w:eastAsia="Arial" w:hAnsi="Avenir Book" w:cs="Arial"/>
          <w:sz w:val="24"/>
          <w:szCs w:val="24"/>
        </w:rPr>
        <w:t>o trabalho familiar no cultivo de</w:t>
      </w:r>
      <w:r w:rsidRPr="00CD79F2">
        <w:rPr>
          <w:rFonts w:ascii="Avenir Book" w:eastAsia="Arial" w:hAnsi="Avenir Book" w:cs="Arial"/>
          <w:sz w:val="24"/>
          <w:szCs w:val="24"/>
        </w:rPr>
        <w:t xml:space="preserve"> mandioca</w:t>
      </w:r>
      <w:r w:rsidR="00051FC7">
        <w:rPr>
          <w:rFonts w:ascii="Avenir Book" w:eastAsia="Arial" w:hAnsi="Avenir Book" w:cs="Arial"/>
          <w:sz w:val="24"/>
          <w:szCs w:val="24"/>
        </w:rPr>
        <w:t xml:space="preserve"> e</w:t>
      </w:r>
      <w:r w:rsidRPr="00CD79F2">
        <w:rPr>
          <w:rFonts w:ascii="Avenir Book" w:eastAsia="Arial" w:hAnsi="Avenir Book" w:cs="Arial"/>
          <w:sz w:val="24"/>
          <w:szCs w:val="24"/>
        </w:rPr>
        <w:t xml:space="preserve"> açaí em terra firme e</w:t>
      </w:r>
      <w:r w:rsidR="00051FC7">
        <w:rPr>
          <w:rFonts w:ascii="Avenir Book" w:eastAsia="Arial" w:hAnsi="Avenir Book" w:cs="Arial"/>
          <w:sz w:val="24"/>
          <w:szCs w:val="24"/>
        </w:rPr>
        <w:t xml:space="preserve"> assalariado no</w:t>
      </w:r>
      <w:r w:rsidRPr="00CD79F2">
        <w:rPr>
          <w:rFonts w:ascii="Avenir Book" w:eastAsia="Arial" w:hAnsi="Avenir Book" w:cs="Arial"/>
          <w:sz w:val="24"/>
          <w:szCs w:val="24"/>
        </w:rPr>
        <w:t xml:space="preserve"> </w:t>
      </w:r>
      <w:r w:rsidR="00051FC7">
        <w:rPr>
          <w:rFonts w:ascii="Avenir Book" w:eastAsia="Arial" w:hAnsi="Avenir Book" w:cs="Arial"/>
          <w:sz w:val="24"/>
          <w:szCs w:val="24"/>
        </w:rPr>
        <w:t xml:space="preserve">dendê. </w:t>
      </w:r>
    </w:p>
    <w:bookmarkEnd w:id="1"/>
    <w:p w14:paraId="11B86F17" w14:textId="77777777" w:rsidR="007F198C" w:rsidRPr="0018293E" w:rsidRDefault="007F198C" w:rsidP="007F198C">
      <w:pPr>
        <w:ind w:hanging="2"/>
        <w:jc w:val="both"/>
        <w:rPr>
          <w:rFonts w:ascii="Avenir Book" w:eastAsia="Arial" w:hAnsi="Avenir Book" w:cs="Arial"/>
          <w:sz w:val="24"/>
          <w:szCs w:val="24"/>
        </w:rPr>
      </w:pPr>
    </w:p>
    <w:p w14:paraId="6B8A8CE9" w14:textId="65865962" w:rsidR="007F198C" w:rsidRPr="0018293E" w:rsidRDefault="007F198C" w:rsidP="007F198C">
      <w:pPr>
        <w:ind w:hanging="2"/>
        <w:jc w:val="both"/>
        <w:rPr>
          <w:rFonts w:ascii="Avenir Book" w:eastAsia="Arial" w:hAnsi="Avenir Book" w:cs="Arial"/>
          <w:sz w:val="24"/>
          <w:szCs w:val="24"/>
        </w:rPr>
      </w:pPr>
      <w:r w:rsidRPr="0018293E">
        <w:rPr>
          <w:rFonts w:ascii="Avenir Book" w:eastAsia="Arial" w:hAnsi="Avenir Book" w:cs="Arial"/>
          <w:sz w:val="24"/>
          <w:szCs w:val="24"/>
        </w:rPr>
        <w:t xml:space="preserve">Palavras-chave: </w:t>
      </w:r>
      <w:r w:rsidR="00E44EF5">
        <w:rPr>
          <w:rFonts w:ascii="Avenir Book" w:eastAsia="Arial" w:hAnsi="Avenir Book" w:cs="Arial"/>
          <w:sz w:val="24"/>
          <w:szCs w:val="24"/>
        </w:rPr>
        <w:t>Nordeste paraense</w:t>
      </w:r>
      <w:r w:rsidR="00550348">
        <w:rPr>
          <w:rFonts w:ascii="Avenir Book" w:eastAsia="Arial" w:hAnsi="Avenir Book" w:cs="Arial"/>
          <w:sz w:val="24"/>
          <w:szCs w:val="24"/>
        </w:rPr>
        <w:t>,</w:t>
      </w:r>
      <w:r w:rsidR="00E44EF5">
        <w:rPr>
          <w:rFonts w:ascii="Avenir Book" w:eastAsia="Arial" w:hAnsi="Avenir Book" w:cs="Arial"/>
          <w:sz w:val="24"/>
          <w:szCs w:val="24"/>
        </w:rPr>
        <w:t xml:space="preserve"> Dendê</w:t>
      </w:r>
      <w:r w:rsidR="00550348">
        <w:rPr>
          <w:rFonts w:ascii="Avenir Book" w:eastAsia="Arial" w:hAnsi="Avenir Book" w:cs="Arial"/>
          <w:sz w:val="24"/>
          <w:szCs w:val="24"/>
        </w:rPr>
        <w:t>,</w:t>
      </w:r>
      <w:r w:rsidR="00E44EF5">
        <w:rPr>
          <w:rFonts w:ascii="Avenir Book" w:eastAsia="Arial" w:hAnsi="Avenir Book" w:cs="Arial"/>
          <w:sz w:val="24"/>
          <w:szCs w:val="24"/>
        </w:rPr>
        <w:t xml:space="preserve"> Empregado rural.</w:t>
      </w:r>
    </w:p>
    <w:p w14:paraId="3D4CB264" w14:textId="77777777" w:rsidR="007F198C" w:rsidRPr="0018293E" w:rsidRDefault="007F198C" w:rsidP="007F198C">
      <w:pPr>
        <w:ind w:hanging="2"/>
        <w:jc w:val="both"/>
        <w:rPr>
          <w:rFonts w:ascii="Avenir Book" w:eastAsia="Arial" w:hAnsi="Avenir Book" w:cs="Arial"/>
          <w:sz w:val="24"/>
          <w:szCs w:val="24"/>
        </w:rPr>
      </w:pPr>
    </w:p>
    <w:p w14:paraId="2A8B8C83" w14:textId="77777777" w:rsidR="007F198C" w:rsidRPr="00CD79F2" w:rsidRDefault="007F198C" w:rsidP="007F198C">
      <w:pPr>
        <w:spacing w:line="360" w:lineRule="auto"/>
        <w:ind w:hanging="2"/>
        <w:jc w:val="both"/>
        <w:rPr>
          <w:rFonts w:ascii="Avenir Book" w:eastAsia="Arial" w:hAnsi="Avenir Book" w:cs="Arial"/>
          <w:b/>
          <w:bCs/>
          <w:color w:val="000000"/>
          <w:sz w:val="24"/>
          <w:szCs w:val="24"/>
        </w:rPr>
      </w:pPr>
    </w:p>
    <w:p w14:paraId="469A35F0" w14:textId="77777777" w:rsidR="007F198C" w:rsidRPr="0079631F" w:rsidRDefault="007F198C" w:rsidP="00CD79F2">
      <w:pPr>
        <w:spacing w:line="360" w:lineRule="auto"/>
        <w:jc w:val="both"/>
        <w:rPr>
          <w:rFonts w:ascii="Avenir Book" w:eastAsia="Arial" w:hAnsi="Avenir Book" w:cs="Arial"/>
          <w:sz w:val="24"/>
          <w:szCs w:val="24"/>
        </w:rPr>
      </w:pPr>
      <w:r w:rsidRPr="0079631F">
        <w:rPr>
          <w:rFonts w:ascii="Avenir Book" w:eastAsia="Arial" w:hAnsi="Avenir Book" w:cs="Arial"/>
          <w:sz w:val="24"/>
          <w:szCs w:val="24"/>
        </w:rPr>
        <w:t>INTRODUÇÃO</w:t>
      </w:r>
    </w:p>
    <w:p w14:paraId="5D3E7AC1" w14:textId="5D16268E" w:rsidR="00CD79F2" w:rsidRPr="00CD79F2" w:rsidRDefault="00271213" w:rsidP="00CD79F2">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O tema deste artigo é a configuração do trabalho rural e a expansão da dendeicultura no municipio do Acará. </w:t>
      </w:r>
      <w:r w:rsidR="00CD79F2" w:rsidRPr="00CD79F2">
        <w:rPr>
          <w:rFonts w:ascii="Avenir Book" w:eastAsia="Arial" w:hAnsi="Avenir Book" w:cs="Arial"/>
          <w:sz w:val="24"/>
          <w:szCs w:val="24"/>
        </w:rPr>
        <w:t>A</w:t>
      </w:r>
      <w:r w:rsidR="00122C33">
        <w:rPr>
          <w:rFonts w:ascii="Avenir Book" w:eastAsia="Arial" w:hAnsi="Avenir Book" w:cs="Arial"/>
          <w:sz w:val="24"/>
          <w:szCs w:val="24"/>
        </w:rPr>
        <w:t xml:space="preserve">s atividades agrícolas </w:t>
      </w:r>
      <w:r w:rsidR="00E44EF5">
        <w:rPr>
          <w:rFonts w:ascii="Avenir Book" w:eastAsia="Arial" w:hAnsi="Avenir Book" w:cs="Arial"/>
          <w:sz w:val="24"/>
          <w:szCs w:val="24"/>
        </w:rPr>
        <w:t xml:space="preserve">desse município </w:t>
      </w:r>
      <w:r w:rsidR="00CD79F2" w:rsidRPr="00CD79F2">
        <w:rPr>
          <w:rFonts w:ascii="Avenir Book" w:eastAsia="Arial" w:hAnsi="Avenir Book" w:cs="Arial"/>
          <w:sz w:val="24"/>
          <w:szCs w:val="24"/>
        </w:rPr>
        <w:t>t</w:t>
      </w:r>
      <w:r w:rsidR="00122C33">
        <w:rPr>
          <w:rFonts w:ascii="Avenir Book" w:eastAsia="Arial" w:hAnsi="Avenir Book" w:cs="Arial"/>
          <w:sz w:val="24"/>
          <w:szCs w:val="24"/>
        </w:rPr>
        <w:t>ê</w:t>
      </w:r>
      <w:r w:rsidR="00CD79F2" w:rsidRPr="00CD79F2">
        <w:rPr>
          <w:rFonts w:ascii="Avenir Book" w:eastAsia="Arial" w:hAnsi="Avenir Book" w:cs="Arial"/>
          <w:sz w:val="24"/>
          <w:szCs w:val="24"/>
        </w:rPr>
        <w:t>m uma composição diversa, que advém de momentos históricos distintos no processo de povoamento da região</w:t>
      </w:r>
      <w:r w:rsidR="00C41EF6">
        <w:rPr>
          <w:rFonts w:ascii="Avenir Book" w:eastAsia="Arial" w:hAnsi="Avenir Book" w:cs="Arial"/>
          <w:sz w:val="24"/>
          <w:szCs w:val="24"/>
        </w:rPr>
        <w:t xml:space="preserve"> por </w:t>
      </w:r>
      <w:r w:rsidR="00CD79F2" w:rsidRPr="00CD79F2">
        <w:rPr>
          <w:rFonts w:ascii="Avenir Book" w:eastAsia="Arial" w:hAnsi="Avenir Book" w:cs="Arial"/>
          <w:sz w:val="24"/>
          <w:szCs w:val="24"/>
        </w:rPr>
        <w:t xml:space="preserve">descendentes de indígenas, quilombolas, caboclos ribeirinhos, japoneses, nordestinos, gaúchos e paranaenses. </w:t>
      </w:r>
      <w:r w:rsidR="00E44EF5">
        <w:rPr>
          <w:rFonts w:ascii="Avenir Book" w:eastAsia="Arial" w:hAnsi="Avenir Book" w:cs="Arial"/>
          <w:sz w:val="24"/>
          <w:szCs w:val="24"/>
        </w:rPr>
        <w:t>Essas</w:t>
      </w:r>
      <w:r w:rsidR="00CD79F2" w:rsidRPr="00CD79F2">
        <w:rPr>
          <w:rFonts w:ascii="Avenir Book" w:eastAsia="Arial" w:hAnsi="Avenir Book" w:cs="Arial"/>
          <w:sz w:val="24"/>
          <w:szCs w:val="24"/>
        </w:rPr>
        <w:t xml:space="preserve"> características culturais </w:t>
      </w:r>
      <w:r w:rsidR="00E44EF5">
        <w:rPr>
          <w:rFonts w:ascii="Avenir Book" w:eastAsia="Arial" w:hAnsi="Avenir Book" w:cs="Arial"/>
          <w:sz w:val="24"/>
          <w:szCs w:val="24"/>
        </w:rPr>
        <w:t xml:space="preserve">e sociais </w:t>
      </w:r>
      <w:r w:rsidR="00CD79F2" w:rsidRPr="00CD79F2">
        <w:rPr>
          <w:rFonts w:ascii="Avenir Book" w:eastAsia="Arial" w:hAnsi="Avenir Book" w:cs="Arial"/>
          <w:sz w:val="24"/>
          <w:szCs w:val="24"/>
        </w:rPr>
        <w:t>influenciam as distintas decisões dos agentes nas trajetórias da agricultura familiar e empresarial</w:t>
      </w:r>
      <w:r w:rsidR="00E44EF5">
        <w:rPr>
          <w:rFonts w:ascii="Avenir Book" w:eastAsia="Arial" w:hAnsi="Avenir Book" w:cs="Arial"/>
          <w:sz w:val="24"/>
          <w:szCs w:val="24"/>
        </w:rPr>
        <w:t xml:space="preserve"> no município</w:t>
      </w:r>
      <w:r w:rsidR="00CD79F2" w:rsidRPr="00CD79F2">
        <w:rPr>
          <w:rFonts w:ascii="Avenir Book" w:eastAsia="Arial" w:hAnsi="Avenir Book" w:cs="Arial"/>
          <w:sz w:val="24"/>
          <w:szCs w:val="24"/>
        </w:rPr>
        <w:t xml:space="preserve"> (MONTEIRO, 2017). </w:t>
      </w:r>
    </w:p>
    <w:p w14:paraId="40F8358D" w14:textId="5322AB87" w:rsidR="00CD79F2" w:rsidRPr="00CD79F2" w:rsidRDefault="00CD79F2" w:rsidP="00CD79F2">
      <w:pPr>
        <w:spacing w:line="360" w:lineRule="auto"/>
        <w:ind w:firstLine="720"/>
        <w:jc w:val="both"/>
        <w:rPr>
          <w:rFonts w:ascii="Avenir Book" w:eastAsia="Arial" w:hAnsi="Avenir Book" w:cs="Arial"/>
          <w:sz w:val="24"/>
          <w:szCs w:val="24"/>
        </w:rPr>
      </w:pPr>
      <w:r w:rsidRPr="00CD79F2">
        <w:rPr>
          <w:rFonts w:ascii="Avenir Book" w:eastAsia="Arial" w:hAnsi="Avenir Book" w:cs="Arial"/>
          <w:sz w:val="24"/>
          <w:szCs w:val="24"/>
        </w:rPr>
        <w:t xml:space="preserve">O município do Acará se destaca por ser o maior produtor de mandioca do Brasil (IBGE, 2021), item essencial na mesa do </w:t>
      </w:r>
      <w:r w:rsidR="00AC348C">
        <w:rPr>
          <w:rFonts w:ascii="Avenir Book" w:eastAsia="Arial" w:hAnsi="Avenir Book" w:cs="Arial"/>
          <w:sz w:val="24"/>
          <w:szCs w:val="24"/>
        </w:rPr>
        <w:t>do paraense e</w:t>
      </w:r>
      <w:r w:rsidRPr="00CD79F2">
        <w:rPr>
          <w:rFonts w:ascii="Avenir Book" w:eastAsia="Arial" w:hAnsi="Avenir Book" w:cs="Arial"/>
          <w:sz w:val="24"/>
          <w:szCs w:val="24"/>
        </w:rPr>
        <w:t xml:space="preserve"> do nortista</w:t>
      </w:r>
      <w:r w:rsidR="00AC348C">
        <w:rPr>
          <w:rFonts w:ascii="Avenir Book" w:eastAsia="Arial" w:hAnsi="Avenir Book" w:cs="Arial"/>
          <w:sz w:val="24"/>
          <w:szCs w:val="24"/>
        </w:rPr>
        <w:t>, em geral</w:t>
      </w:r>
      <w:r w:rsidRPr="00CD79F2">
        <w:rPr>
          <w:rFonts w:ascii="Avenir Book" w:eastAsia="Arial" w:hAnsi="Avenir Book" w:cs="Arial"/>
          <w:sz w:val="24"/>
          <w:szCs w:val="24"/>
        </w:rPr>
        <w:t xml:space="preserve">. Situado no Nordeste Paraense, o município faz parte da Microrregião de Tomé-Açu, epicentro da expansão da </w:t>
      </w:r>
      <w:r w:rsidRPr="00CD79F2">
        <w:rPr>
          <w:rFonts w:ascii="Avenir Book" w:eastAsia="Arial" w:hAnsi="Avenir Book" w:cs="Arial"/>
          <w:sz w:val="24"/>
          <w:szCs w:val="24"/>
        </w:rPr>
        <w:lastRenderedPageBreak/>
        <w:t>dendeicultura nas últimas décadas.</w:t>
      </w:r>
    </w:p>
    <w:p w14:paraId="0D2B2A3B" w14:textId="69206A92" w:rsidR="00CD79F2" w:rsidRPr="00CD79F2" w:rsidRDefault="00CD79F2" w:rsidP="00CD79F2">
      <w:pPr>
        <w:spacing w:line="360" w:lineRule="auto"/>
        <w:ind w:firstLine="720"/>
        <w:jc w:val="both"/>
        <w:rPr>
          <w:rFonts w:ascii="Avenir Book" w:eastAsia="Arial" w:hAnsi="Avenir Book" w:cs="Arial"/>
          <w:sz w:val="24"/>
          <w:szCs w:val="24"/>
        </w:rPr>
      </w:pPr>
      <w:r w:rsidRPr="00CD79F2">
        <w:rPr>
          <w:rFonts w:ascii="Avenir Book" w:eastAsia="Arial" w:hAnsi="Avenir Book" w:cs="Arial"/>
          <w:sz w:val="24"/>
          <w:szCs w:val="24"/>
        </w:rPr>
        <w:t xml:space="preserve">Estudos mostram que a dendeicultura está presente nessa região desde os anos de 1970 </w:t>
      </w:r>
      <w:r w:rsidRPr="00CD79F2">
        <w:rPr>
          <w:rFonts w:ascii="Avenir Book" w:eastAsia="Arial" w:hAnsi="Avenir Book" w:cs="Arial"/>
          <w:sz w:val="24"/>
          <w:szCs w:val="24"/>
        </w:rPr>
        <w:fldChar w:fldCharType="begin"/>
      </w:r>
      <w:r w:rsidRPr="00CD79F2">
        <w:rPr>
          <w:rFonts w:ascii="Avenir Book" w:eastAsia="Arial" w:hAnsi="Avenir Book" w:cs="Arial"/>
          <w:sz w:val="24"/>
          <w:szCs w:val="24"/>
        </w:rPr>
        <w:instrText xml:space="preserve"> ADDIN ZOTERO_ITEM CSL_CITATION {"citationID":"a26ldpuqssd","properties":{"formattedCitation":"(MOTA; RIBEIRO; SCHMITZ, 2019; SACRAMENTO, 2012)","plainCitation":"(MOTA; RIBEIRO; SCHMITZ, 2019; SACRAMENTO, 2012)","noteIndex":0},"citationItems":[{"id":82,"uris":["http://zotero.org/users/local/TPpB14YK/items/B4B47LUF"],"itemData":{"id":82,"type":"article-journal","abstract":"The aim of this article is to analyze the working arrangements on family farms where each family member has a distinct relationship with oil palm cultivation in Vila Água Azul, Tomé-Açu, Pará, considering the debate on how oil palm cultivation impacts family labor and the trend towards agriculture with more perennial crops. The research involved three types of families: those with a contract for oil palm cultivation, those with at least one family member employed in oil palm cultivation, and families which were not involved in this activity. We found that: i) working arrangements depend on the size of the land, the development cycle of the household group, and the system of production; ii) there is a direct relationship between the production of palm oil and dependence on hired labor; iii) men work predominantly in agriculture and women in other activities. Work on family farms is the result of numerous arrangements and has been re-signified so that cultivation of food crops becomes less important than oil palm cultivation and family farms where oil palms are not cultivated are more diversified. Families that do and do not cultivate oil palm consequently differ in terms of their production systems and working arrangements.","container-title":"Boletim do Museu Paraense Emílio Goeldi. Ciências Humanas","DOI":"10.1590/1981.81222019000200014","ISSN":"2178-2547, 1981-8122","issue":"2","journalAbbreviation":"Bol. Mus. Para. Emílio Goeldi. Ciênc. hum.","language":"pt","page":"531-552","source":"DOI.org (Crossref)","title":"A organização do trabalho familiar sob a influência da produção de dendê em Tomé-Açu, Pará","volume":"14","author":[{"family":"Mota","given":"Dalva Maria"},{"family":"Ribeiro","given":"Laiane"},{"family":"Schmitz","given":"Heribert"}],"issued":{"date-parts":[["2019",8]]}}},{"id":321,"uris":["http://zotero.org/users/local/TPpB14YK/items/3BBILZXA"],"itemData":{"id":321,"type":"book","event-place":"Belém","number-of-pages":"263","publisher":"Açaí","publisher-place":"Belém","title":"As almas da terra: a violência no campo mojuense","author":[{"family":"Sacramento","given":"Elias Diniz"}],"issued":{"date-parts":[["2012"]]}}}],"schema":"https://github.com/citation-style-language/schema/raw/master/csl-citation.json"} </w:instrText>
      </w:r>
      <w:r w:rsidRPr="00CD79F2">
        <w:rPr>
          <w:rFonts w:ascii="Avenir Book" w:eastAsia="Arial" w:hAnsi="Avenir Book" w:cs="Arial"/>
          <w:sz w:val="24"/>
          <w:szCs w:val="24"/>
        </w:rPr>
        <w:fldChar w:fldCharType="separate"/>
      </w:r>
      <w:r w:rsidRPr="00CD79F2">
        <w:rPr>
          <w:rFonts w:ascii="Avenir Book" w:eastAsia="Arial" w:hAnsi="Avenir Book" w:cs="Arial"/>
          <w:sz w:val="24"/>
          <w:szCs w:val="24"/>
        </w:rPr>
        <w:t>(MOTA; RIBEIRO; SCHMITZ, 2019)</w:t>
      </w:r>
      <w:r w:rsidRPr="00CD79F2">
        <w:rPr>
          <w:rFonts w:ascii="Avenir Book" w:eastAsia="Arial" w:hAnsi="Avenir Book" w:cs="Arial"/>
          <w:sz w:val="24"/>
          <w:szCs w:val="24"/>
        </w:rPr>
        <w:fldChar w:fldCharType="end"/>
      </w:r>
      <w:r w:rsidR="00C6076F">
        <w:rPr>
          <w:rFonts w:ascii="Avenir Book" w:eastAsia="Arial" w:hAnsi="Avenir Book" w:cs="Arial"/>
          <w:sz w:val="24"/>
          <w:szCs w:val="24"/>
        </w:rPr>
        <w:t xml:space="preserve">, mas </w:t>
      </w:r>
      <w:r w:rsidRPr="00CD79F2">
        <w:rPr>
          <w:rFonts w:ascii="Avenir Book" w:eastAsia="Arial" w:hAnsi="Avenir Book" w:cs="Arial"/>
          <w:sz w:val="24"/>
          <w:szCs w:val="24"/>
        </w:rPr>
        <w:t xml:space="preserve"> se expand</w:t>
      </w:r>
      <w:r w:rsidR="00C6076F">
        <w:rPr>
          <w:rFonts w:ascii="Avenir Book" w:eastAsia="Arial" w:hAnsi="Avenir Book" w:cs="Arial"/>
          <w:sz w:val="24"/>
          <w:szCs w:val="24"/>
        </w:rPr>
        <w:t>iu mais</w:t>
      </w:r>
      <w:r w:rsidRPr="00CD79F2">
        <w:rPr>
          <w:rFonts w:ascii="Avenir Book" w:eastAsia="Arial" w:hAnsi="Avenir Book" w:cs="Arial"/>
          <w:sz w:val="24"/>
          <w:szCs w:val="24"/>
        </w:rPr>
        <w:t xml:space="preserve"> </w:t>
      </w:r>
      <w:r w:rsidR="00C6076F">
        <w:rPr>
          <w:rFonts w:ascii="Avenir Book" w:eastAsia="Arial" w:hAnsi="Avenir Book" w:cs="Arial"/>
          <w:sz w:val="24"/>
          <w:szCs w:val="24"/>
        </w:rPr>
        <w:t xml:space="preserve">intensamente </w:t>
      </w:r>
      <w:r w:rsidRPr="00CD79F2">
        <w:rPr>
          <w:rFonts w:ascii="Avenir Book" w:eastAsia="Arial" w:hAnsi="Avenir Book" w:cs="Arial"/>
          <w:sz w:val="24"/>
          <w:szCs w:val="24"/>
        </w:rPr>
        <w:t xml:space="preserve">a partir da primeira década do século XXI por meio de políticas públicas do governo federal </w:t>
      </w:r>
      <w:r w:rsidR="002E380A">
        <w:rPr>
          <w:rStyle w:val="Refdenotaderodap"/>
          <w:rFonts w:ascii="Avenir Book" w:eastAsia="Arial" w:hAnsi="Avenir Book" w:cs="Arial"/>
          <w:sz w:val="24"/>
          <w:szCs w:val="24"/>
        </w:rPr>
        <w:footnoteReference w:id="3"/>
      </w:r>
      <w:r w:rsidR="00C6076F">
        <w:rPr>
          <w:rFonts w:ascii="Avenir Book" w:eastAsia="Arial" w:hAnsi="Avenir Book" w:cs="Arial"/>
          <w:sz w:val="24"/>
          <w:szCs w:val="24"/>
        </w:rPr>
        <w:t>.</w:t>
      </w:r>
    </w:p>
    <w:p w14:paraId="32981376" w14:textId="005A56C6" w:rsidR="00CD79F2" w:rsidRPr="00CD79F2" w:rsidRDefault="00CD79F2" w:rsidP="00CD79F2">
      <w:pPr>
        <w:spacing w:line="360" w:lineRule="auto"/>
        <w:ind w:firstLine="720"/>
        <w:jc w:val="both"/>
        <w:rPr>
          <w:rFonts w:ascii="Avenir Book" w:eastAsia="Arial" w:hAnsi="Avenir Book" w:cs="Arial"/>
          <w:sz w:val="24"/>
          <w:szCs w:val="24"/>
        </w:rPr>
      </w:pPr>
      <w:r w:rsidRPr="00CD79F2">
        <w:rPr>
          <w:rFonts w:ascii="Avenir Book" w:eastAsia="Arial" w:hAnsi="Avenir Book" w:cs="Arial"/>
          <w:sz w:val="24"/>
          <w:szCs w:val="24"/>
        </w:rPr>
        <w:t xml:space="preserve">A expansão da dendeicultura no nordeste paraense </w:t>
      </w:r>
      <w:r w:rsidR="00875928">
        <w:rPr>
          <w:rFonts w:ascii="Avenir Book" w:eastAsia="Arial" w:hAnsi="Avenir Book" w:cs="Arial"/>
          <w:sz w:val="24"/>
          <w:szCs w:val="24"/>
        </w:rPr>
        <w:t xml:space="preserve">provocou </w:t>
      </w:r>
      <w:r w:rsidRPr="00CD79F2">
        <w:rPr>
          <w:rFonts w:ascii="Avenir Book" w:eastAsia="Arial" w:hAnsi="Avenir Book" w:cs="Arial"/>
          <w:sz w:val="24"/>
          <w:szCs w:val="24"/>
        </w:rPr>
        <w:t>nova</w:t>
      </w:r>
      <w:r w:rsidR="00875928">
        <w:rPr>
          <w:rFonts w:ascii="Avenir Book" w:eastAsia="Arial" w:hAnsi="Avenir Book" w:cs="Arial"/>
          <w:sz w:val="24"/>
          <w:szCs w:val="24"/>
        </w:rPr>
        <w:t>s</w:t>
      </w:r>
      <w:r w:rsidRPr="00CD79F2">
        <w:rPr>
          <w:rFonts w:ascii="Avenir Book" w:eastAsia="Arial" w:hAnsi="Avenir Book" w:cs="Arial"/>
          <w:sz w:val="24"/>
          <w:szCs w:val="24"/>
        </w:rPr>
        <w:t xml:space="preserve"> </w:t>
      </w:r>
      <w:r w:rsidR="00271213">
        <w:rPr>
          <w:rFonts w:ascii="Avenir Book" w:eastAsia="Arial" w:hAnsi="Avenir Book" w:cs="Arial"/>
          <w:sz w:val="24"/>
          <w:szCs w:val="24"/>
        </w:rPr>
        <w:t>configuraç</w:t>
      </w:r>
      <w:r w:rsidR="00875928">
        <w:rPr>
          <w:rFonts w:ascii="Avenir Book" w:eastAsia="Arial" w:hAnsi="Avenir Book" w:cs="Arial"/>
          <w:sz w:val="24"/>
          <w:szCs w:val="24"/>
        </w:rPr>
        <w:t>ões do trabalho</w:t>
      </w:r>
      <w:r w:rsidRPr="00CD79F2">
        <w:rPr>
          <w:rFonts w:ascii="Avenir Book" w:eastAsia="Arial" w:hAnsi="Avenir Book" w:cs="Arial"/>
          <w:sz w:val="24"/>
          <w:szCs w:val="24"/>
        </w:rPr>
        <w:t xml:space="preserve"> pois requer mão-de-obra</w:t>
      </w:r>
      <w:r w:rsidR="00875928">
        <w:rPr>
          <w:rFonts w:ascii="Avenir Book" w:eastAsia="Arial" w:hAnsi="Avenir Book" w:cs="Arial"/>
          <w:sz w:val="24"/>
          <w:szCs w:val="24"/>
        </w:rPr>
        <w:t xml:space="preserve"> assalariada</w:t>
      </w:r>
      <w:r w:rsidRPr="00CD79F2">
        <w:rPr>
          <w:rFonts w:ascii="Avenir Book" w:eastAsia="Arial" w:hAnsi="Avenir Book" w:cs="Arial"/>
          <w:sz w:val="24"/>
          <w:szCs w:val="24"/>
        </w:rPr>
        <w:t xml:space="preserve"> em todas as fases do cultivo. </w:t>
      </w:r>
      <w:r w:rsidR="00875928">
        <w:rPr>
          <w:rFonts w:ascii="Avenir Book" w:eastAsia="Arial" w:hAnsi="Avenir Book" w:cs="Arial"/>
          <w:sz w:val="24"/>
          <w:szCs w:val="24"/>
        </w:rPr>
        <w:t xml:space="preserve">Os trabalhadores são recrutados </w:t>
      </w:r>
      <w:r w:rsidRPr="00CD79F2">
        <w:rPr>
          <w:rFonts w:ascii="Avenir Book" w:eastAsia="Arial" w:hAnsi="Avenir Book" w:cs="Arial"/>
          <w:sz w:val="24"/>
          <w:szCs w:val="24"/>
        </w:rPr>
        <w:t>nas vilas rurais que ficam nas proximidades do</w:t>
      </w:r>
      <w:r w:rsidR="00BC523D">
        <w:rPr>
          <w:rFonts w:ascii="Avenir Book" w:eastAsia="Arial" w:hAnsi="Avenir Book" w:cs="Arial"/>
          <w:sz w:val="24"/>
          <w:szCs w:val="24"/>
        </w:rPr>
        <w:t>s</w:t>
      </w:r>
      <w:r w:rsidRPr="00CD79F2">
        <w:rPr>
          <w:rFonts w:ascii="Avenir Book" w:eastAsia="Arial" w:hAnsi="Avenir Book" w:cs="Arial"/>
          <w:sz w:val="24"/>
          <w:szCs w:val="24"/>
        </w:rPr>
        <w:t xml:space="preserve"> monocultivo</w:t>
      </w:r>
      <w:r w:rsidR="00BC523D">
        <w:rPr>
          <w:rFonts w:ascii="Avenir Book" w:eastAsia="Arial" w:hAnsi="Avenir Book" w:cs="Arial"/>
          <w:sz w:val="24"/>
          <w:szCs w:val="24"/>
        </w:rPr>
        <w:t>s, portanto, são predominantemente paraenses e de origem rural</w:t>
      </w:r>
      <w:r w:rsidR="00E44EF5">
        <w:rPr>
          <w:rFonts w:ascii="Avenir Book" w:eastAsia="Arial" w:hAnsi="Avenir Book" w:cs="Arial"/>
          <w:sz w:val="24"/>
          <w:szCs w:val="24"/>
        </w:rPr>
        <w:t xml:space="preserve"> </w:t>
      </w:r>
      <w:r w:rsidR="00E44EF5">
        <w:rPr>
          <w:rFonts w:ascii="Avenir Book" w:eastAsia="Arial" w:hAnsi="Avenir Book" w:cs="Arial"/>
          <w:sz w:val="24"/>
          <w:szCs w:val="24"/>
        </w:rPr>
        <w:fldChar w:fldCharType="begin"/>
      </w:r>
      <w:r w:rsidR="00E44EF5">
        <w:rPr>
          <w:rFonts w:ascii="Avenir Book" w:eastAsia="Arial" w:hAnsi="Avenir Book" w:cs="Arial"/>
          <w:sz w:val="24"/>
          <w:szCs w:val="24"/>
        </w:rPr>
        <w:instrText xml:space="preserve"> ADDIN ZOTERO_ITEM CSL_CITATION {"citationID":"wMLhjNde","properties":{"formattedCitation":"(MOTA; BALSADI; MOUR\\uc0\\u195{}O J\\uc0\\u218{}NIOR, 2019; RIBEIRO, 2016)","plainCitation":"(MOTA; BALSADI; MOURÃO JÚNIOR, 2019; RIBEIRO, 2016)","noteIndex":0},"citationItems":[{"id":74,"uris":["http://zotero.org/users/local/TPpB14YK/items/DB9PSL25"],"itemData":{"id":74,"type":"article-journal","abstract":"The aim of this paper is to analyze transformations that have occurred in the rural occupational structure of the North region in Brazil through statistical data and case studies on oil palm production in Pará. It also intends to build a framework of analysis before the implementation of labor reform supported by Law no 13,467/2017. The main outcomes show that Pará holds most of the employed agricultural EAP of 10 years of age and over, from 2004 to 2014, but in continuous decline. This situation is also observed in the largest States producers of commodities in the North (Tocantins, Rondônia and Pará). Both secondary and primary data show the predominance of men in wage and family labor, the reduced participation of women in agriculture and the aging workforce. There is evidence of replacement of formalized bonds in the wage labor market by short and occasional bonds.","container-title":"Raízes: Revista de Ciências Sociais e Econômicas","DOI":"10.37370/raizes.2019.v39.111","ISSN":"2358-8705, 0102-552X","issue":"2","journalAbbreviation":"raizes","language":"pt","page":"289-312","source":"DOI.org (Crossref)","title":"Transformações na estrutura ocupacional do Norte do Brasil com foco na dendeicultura","volume":"39","author":[{"family":"Mota","given":"Dalva Maria"},{"family":"Balsadi","given":"Otavio Valentim"},{"family":"Mourão Júnior","given":"Moisés"}],"issued":{"date-parts":[["2019",12,13]]}}},{"id":189,"uris":["http://zotero.org/users/local/TPpB14YK/items/JY7VD4M8"],"itemData":{"id":189,"type":"thesis","event-place":"Belém","genre":"Mestrado","language":"pt","number-of-pages":"120","publisher":"Universidade Federa do Pará/Programa de Pós-Graduação em Agriculturas Amazônicas","publisher-place":"Belém","source":"Zotero","title":"O trabalho sob influência da dendeicultura em vilas rurais Paraenses","author":[{"family":"Ribeiro","given":"Laiane Bezerra"}],"issued":{"date-parts":[["2016"]]}}}],"schema":"https://github.com/citation-style-language/schema/raw/master/csl-citation.json"} </w:instrText>
      </w:r>
      <w:r w:rsidR="00E44EF5">
        <w:rPr>
          <w:rFonts w:ascii="Avenir Book" w:eastAsia="Arial" w:hAnsi="Avenir Book" w:cs="Arial"/>
          <w:sz w:val="24"/>
          <w:szCs w:val="24"/>
        </w:rPr>
        <w:fldChar w:fldCharType="separate"/>
      </w:r>
      <w:r w:rsidR="00E44EF5" w:rsidRPr="00E44EF5">
        <w:rPr>
          <w:rFonts w:ascii="Avenir Book" w:hAnsi="Avenir Book"/>
          <w:sz w:val="24"/>
          <w:szCs w:val="24"/>
        </w:rPr>
        <w:t>(MOTA; BALSADI; MOURÃO JÚNIOR, 2019; RIBEIRO, 2016)</w:t>
      </w:r>
      <w:r w:rsidR="00E44EF5">
        <w:rPr>
          <w:rFonts w:ascii="Avenir Book" w:eastAsia="Arial" w:hAnsi="Avenir Book" w:cs="Arial"/>
          <w:sz w:val="24"/>
          <w:szCs w:val="24"/>
        </w:rPr>
        <w:fldChar w:fldCharType="end"/>
      </w:r>
      <w:r w:rsidRPr="00CD79F2">
        <w:rPr>
          <w:rFonts w:ascii="Avenir Book" w:eastAsia="Arial" w:hAnsi="Avenir Book" w:cs="Arial"/>
          <w:sz w:val="24"/>
          <w:szCs w:val="24"/>
        </w:rPr>
        <w:t xml:space="preserve">. </w:t>
      </w:r>
      <w:r w:rsidR="00BC523D">
        <w:rPr>
          <w:rFonts w:ascii="Avenir Book" w:eastAsia="Arial" w:hAnsi="Avenir Book" w:cs="Arial"/>
          <w:sz w:val="24"/>
          <w:szCs w:val="24"/>
        </w:rPr>
        <w:t xml:space="preserve">Se por um lado, </w:t>
      </w:r>
      <w:r w:rsidRPr="00CD79F2">
        <w:rPr>
          <w:rFonts w:ascii="Avenir Book" w:eastAsia="Arial" w:hAnsi="Avenir Book" w:cs="Arial"/>
          <w:sz w:val="24"/>
          <w:szCs w:val="24"/>
        </w:rPr>
        <w:t xml:space="preserve">isso não extingue </w:t>
      </w:r>
      <w:r w:rsidR="00653414">
        <w:rPr>
          <w:rFonts w:ascii="Avenir Book" w:eastAsia="Arial" w:hAnsi="Avenir Book" w:cs="Arial"/>
          <w:sz w:val="24"/>
          <w:szCs w:val="24"/>
        </w:rPr>
        <w:t xml:space="preserve">o longo período de </w:t>
      </w:r>
      <w:r w:rsidRPr="00CD79F2">
        <w:rPr>
          <w:rFonts w:ascii="Avenir Book" w:eastAsia="Arial" w:hAnsi="Avenir Book" w:cs="Arial"/>
          <w:sz w:val="24"/>
          <w:szCs w:val="24"/>
        </w:rPr>
        <w:t>deslocamento entre a casa e o local de trabalho</w:t>
      </w:r>
      <w:r w:rsidR="00BC523D">
        <w:rPr>
          <w:rFonts w:ascii="Avenir Book" w:eastAsia="Arial" w:hAnsi="Avenir Book" w:cs="Arial"/>
          <w:sz w:val="24"/>
          <w:szCs w:val="24"/>
        </w:rPr>
        <w:t xml:space="preserve"> pelas difíceis condições de tráfego; por outro, significa mudanças importantes na vivência de novas relações de trabalho.</w:t>
      </w:r>
    </w:p>
    <w:p w14:paraId="26428DF1" w14:textId="7A993DF4" w:rsidR="00CD79F2" w:rsidRPr="00CD79F2" w:rsidRDefault="001356B8">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Considerando as evidências, a</w:t>
      </w:r>
      <w:r w:rsidR="00CD79F2" w:rsidRPr="00CD79F2">
        <w:rPr>
          <w:rFonts w:ascii="Avenir Book" w:eastAsia="Arial" w:hAnsi="Avenir Book" w:cs="Arial"/>
          <w:sz w:val="24"/>
          <w:szCs w:val="24"/>
        </w:rPr>
        <w:t xml:space="preserve"> questão que </w:t>
      </w:r>
      <w:r>
        <w:rPr>
          <w:rFonts w:ascii="Avenir Book" w:eastAsia="Arial" w:hAnsi="Avenir Book" w:cs="Arial"/>
          <w:sz w:val="24"/>
          <w:szCs w:val="24"/>
        </w:rPr>
        <w:t xml:space="preserve">nos propomos analisar neste artigo </w:t>
      </w:r>
      <w:r w:rsidR="00CD79F2" w:rsidRPr="00CD79F2">
        <w:rPr>
          <w:rFonts w:ascii="Avenir Book" w:eastAsia="Arial" w:hAnsi="Avenir Book" w:cs="Arial"/>
          <w:sz w:val="24"/>
          <w:szCs w:val="24"/>
        </w:rPr>
        <w:t xml:space="preserve">é: </w:t>
      </w:r>
      <w:r>
        <w:rPr>
          <w:rFonts w:ascii="Avenir Book" w:eastAsia="Arial" w:hAnsi="Avenir Book" w:cs="Arial"/>
          <w:sz w:val="24"/>
          <w:szCs w:val="24"/>
        </w:rPr>
        <w:t>q</w:t>
      </w:r>
      <w:r w:rsidR="00CD79F2" w:rsidRPr="00CD79F2">
        <w:rPr>
          <w:rFonts w:ascii="Avenir Book" w:eastAsia="Arial" w:hAnsi="Avenir Book" w:cs="Arial"/>
          <w:sz w:val="24"/>
          <w:szCs w:val="24"/>
        </w:rPr>
        <w:t>uais as configurações que o trabalho rural adquir</w:t>
      </w:r>
      <w:r w:rsidR="003E5A8B">
        <w:rPr>
          <w:rFonts w:ascii="Avenir Book" w:eastAsia="Arial" w:hAnsi="Avenir Book" w:cs="Arial"/>
          <w:sz w:val="24"/>
          <w:szCs w:val="24"/>
        </w:rPr>
        <w:t>e</w:t>
      </w:r>
      <w:r w:rsidR="00CD79F2" w:rsidRPr="00CD79F2">
        <w:rPr>
          <w:rFonts w:ascii="Avenir Book" w:eastAsia="Arial" w:hAnsi="Avenir Book" w:cs="Arial"/>
          <w:sz w:val="24"/>
          <w:szCs w:val="24"/>
        </w:rPr>
        <w:t xml:space="preserve"> ao longo dos anos sob diversos tipos de exploração agrícola e</w:t>
      </w:r>
      <w:r>
        <w:rPr>
          <w:rFonts w:ascii="Avenir Book" w:eastAsia="Arial" w:hAnsi="Avenir Book" w:cs="Arial"/>
          <w:sz w:val="24"/>
          <w:szCs w:val="24"/>
        </w:rPr>
        <w:t>,</w:t>
      </w:r>
      <w:r w:rsidR="00CD79F2" w:rsidRPr="00CD79F2">
        <w:rPr>
          <w:rFonts w:ascii="Avenir Book" w:eastAsia="Arial" w:hAnsi="Avenir Book" w:cs="Arial"/>
          <w:sz w:val="24"/>
          <w:szCs w:val="24"/>
        </w:rPr>
        <w:t xml:space="preserve"> recentemente</w:t>
      </w:r>
      <w:r>
        <w:rPr>
          <w:rFonts w:ascii="Avenir Book" w:eastAsia="Arial" w:hAnsi="Avenir Book" w:cs="Arial"/>
          <w:sz w:val="24"/>
          <w:szCs w:val="24"/>
        </w:rPr>
        <w:t>,</w:t>
      </w:r>
      <w:r w:rsidR="00CD79F2" w:rsidRPr="00CD79F2">
        <w:rPr>
          <w:rFonts w:ascii="Avenir Book" w:eastAsia="Arial" w:hAnsi="Avenir Book" w:cs="Arial"/>
          <w:sz w:val="24"/>
          <w:szCs w:val="24"/>
        </w:rPr>
        <w:t xml:space="preserve"> com a expansão da dendeicultura? </w:t>
      </w:r>
      <w:r w:rsidR="003E5A8B">
        <w:rPr>
          <w:rFonts w:ascii="Avenir Book" w:eastAsia="Arial" w:hAnsi="Avenir Book" w:cs="Arial"/>
          <w:sz w:val="24"/>
          <w:szCs w:val="24"/>
        </w:rPr>
        <w:t xml:space="preserve">Para respondê-la, </w:t>
      </w:r>
      <w:r w:rsidR="00CD79F2" w:rsidRPr="00CD79F2">
        <w:rPr>
          <w:rFonts w:ascii="Avenir Book" w:eastAsia="Arial" w:hAnsi="Avenir Book" w:cs="Arial"/>
          <w:sz w:val="24"/>
          <w:szCs w:val="24"/>
        </w:rPr>
        <w:t>o objetivo deste artigo é analisar a configuração do trabalho rural e a dendeicultura no município do Acará/PA. O artigo está dividido em quatro seções: introdução; metodologia</w:t>
      </w:r>
      <w:r w:rsidR="003E5A8B">
        <w:rPr>
          <w:rFonts w:ascii="Avenir Book" w:eastAsia="Arial" w:hAnsi="Avenir Book" w:cs="Arial"/>
          <w:sz w:val="24"/>
          <w:szCs w:val="24"/>
        </w:rPr>
        <w:t>,</w:t>
      </w:r>
      <w:r w:rsidR="00CD79F2" w:rsidRPr="00CD79F2">
        <w:rPr>
          <w:rFonts w:ascii="Avenir Book" w:eastAsia="Arial" w:hAnsi="Avenir Book" w:cs="Arial"/>
          <w:sz w:val="24"/>
          <w:szCs w:val="24"/>
        </w:rPr>
        <w:t xml:space="preserve"> resultados e conclusões.</w:t>
      </w:r>
    </w:p>
    <w:p w14:paraId="0BAE831E" w14:textId="77777777" w:rsidR="007F198C" w:rsidRPr="0018293E" w:rsidRDefault="007F198C" w:rsidP="007F198C">
      <w:pPr>
        <w:spacing w:line="360" w:lineRule="auto"/>
        <w:jc w:val="both"/>
        <w:rPr>
          <w:rFonts w:ascii="Avenir Book" w:eastAsia="Arial" w:hAnsi="Avenir Book" w:cs="Arial"/>
          <w:sz w:val="24"/>
          <w:szCs w:val="24"/>
        </w:rPr>
      </w:pPr>
    </w:p>
    <w:p w14:paraId="7A295A4B" w14:textId="77777777" w:rsidR="0079631F" w:rsidRPr="0079631F" w:rsidRDefault="0079631F" w:rsidP="0079631F">
      <w:pPr>
        <w:widowControl/>
        <w:spacing w:after="160" w:line="360" w:lineRule="auto"/>
        <w:contextualSpacing/>
        <w:jc w:val="both"/>
        <w:rPr>
          <w:szCs w:val="24"/>
        </w:rPr>
      </w:pPr>
      <w:r w:rsidRPr="0079631F">
        <w:rPr>
          <w:szCs w:val="24"/>
        </w:rPr>
        <w:t xml:space="preserve">METODOLOGIA </w:t>
      </w:r>
    </w:p>
    <w:p w14:paraId="0A404279" w14:textId="7666B366" w:rsidR="0079631F" w:rsidRPr="0079631F" w:rsidRDefault="0079631F" w:rsidP="0079631F">
      <w:pPr>
        <w:spacing w:line="360" w:lineRule="auto"/>
        <w:ind w:firstLine="720"/>
        <w:jc w:val="both"/>
        <w:rPr>
          <w:rFonts w:ascii="Avenir Book" w:eastAsia="Arial" w:hAnsi="Avenir Book" w:cs="Arial"/>
          <w:sz w:val="24"/>
          <w:szCs w:val="24"/>
        </w:rPr>
      </w:pPr>
      <w:r w:rsidRPr="0079631F">
        <w:rPr>
          <w:rFonts w:ascii="Avenir Book" w:eastAsia="Arial" w:hAnsi="Avenir Book" w:cs="Arial"/>
          <w:sz w:val="24"/>
          <w:szCs w:val="24"/>
        </w:rPr>
        <w:t xml:space="preserve">A pesquisa foi realizada </w:t>
      </w:r>
      <w:r w:rsidR="00022324">
        <w:rPr>
          <w:rFonts w:ascii="Avenir Book" w:eastAsia="Arial" w:hAnsi="Avenir Book" w:cs="Arial"/>
          <w:sz w:val="24"/>
          <w:szCs w:val="24"/>
        </w:rPr>
        <w:t xml:space="preserve">no municipio do Acará, nordeste paraense, </w:t>
      </w:r>
      <w:r w:rsidRPr="0079631F">
        <w:rPr>
          <w:rFonts w:ascii="Avenir Book" w:eastAsia="Arial" w:hAnsi="Avenir Book" w:cs="Arial"/>
          <w:sz w:val="24"/>
          <w:szCs w:val="24"/>
        </w:rPr>
        <w:t>entre os anos de 2020 e 2023</w:t>
      </w:r>
      <w:r w:rsidR="00022324">
        <w:rPr>
          <w:rFonts w:ascii="Avenir Book" w:eastAsia="Arial" w:hAnsi="Avenir Book" w:cs="Arial"/>
          <w:sz w:val="24"/>
          <w:szCs w:val="24"/>
        </w:rPr>
        <w:t>.</w:t>
      </w:r>
      <w:r w:rsidRPr="0079631F">
        <w:rPr>
          <w:rFonts w:ascii="Avenir Book" w:eastAsia="Arial" w:hAnsi="Avenir Book" w:cs="Arial"/>
          <w:sz w:val="24"/>
          <w:szCs w:val="24"/>
        </w:rPr>
        <w:t xml:space="preserve"> </w:t>
      </w:r>
      <w:r w:rsidR="00022324">
        <w:rPr>
          <w:rFonts w:ascii="Avenir Book" w:eastAsia="Arial" w:hAnsi="Avenir Book" w:cs="Arial"/>
          <w:sz w:val="24"/>
          <w:szCs w:val="24"/>
        </w:rPr>
        <w:t>F</w:t>
      </w:r>
      <w:r w:rsidRPr="0079631F">
        <w:rPr>
          <w:rFonts w:ascii="Avenir Book" w:eastAsia="Arial" w:hAnsi="Avenir Book" w:cs="Arial"/>
          <w:sz w:val="24"/>
          <w:szCs w:val="24"/>
        </w:rPr>
        <w:t>oram realizadas entrevistas semi-estruturadas com o presidente dos sindicatos de empregados e empregadas rurais do município do Acará (SINDTER); presidente do sindicato de trabalhadores e trabalhadoras rurais do município do Acará (STTR); secret</w:t>
      </w:r>
      <w:r w:rsidR="00DB7C59">
        <w:rPr>
          <w:rFonts w:ascii="Avenir Book" w:eastAsia="Arial" w:hAnsi="Avenir Book" w:cs="Arial"/>
          <w:sz w:val="24"/>
          <w:szCs w:val="24"/>
        </w:rPr>
        <w:t>á</w:t>
      </w:r>
      <w:r w:rsidRPr="0079631F">
        <w:rPr>
          <w:rFonts w:ascii="Avenir Book" w:eastAsia="Arial" w:hAnsi="Avenir Book" w:cs="Arial"/>
          <w:sz w:val="24"/>
          <w:szCs w:val="24"/>
        </w:rPr>
        <w:t xml:space="preserve">ria de agricultura do município do Acará; representante técnico da Emater do município, comerciantes locais e </w:t>
      </w:r>
      <w:r w:rsidR="00DB7C59">
        <w:rPr>
          <w:rFonts w:ascii="Avenir Book" w:eastAsia="Arial" w:hAnsi="Avenir Book" w:cs="Arial"/>
          <w:sz w:val="24"/>
          <w:szCs w:val="24"/>
        </w:rPr>
        <w:t xml:space="preserve"> </w:t>
      </w:r>
      <w:r w:rsidRPr="0079631F">
        <w:rPr>
          <w:rFonts w:ascii="Avenir Book" w:eastAsia="Arial" w:hAnsi="Avenir Book" w:cs="Arial"/>
          <w:sz w:val="24"/>
          <w:szCs w:val="24"/>
        </w:rPr>
        <w:t xml:space="preserve">trabalhadores rurais assalariados na dendeicultura. </w:t>
      </w:r>
    </w:p>
    <w:p w14:paraId="423F7C77" w14:textId="7CA6899A" w:rsidR="0079631F" w:rsidRPr="0079631F" w:rsidRDefault="0079631F" w:rsidP="00022324">
      <w:pPr>
        <w:spacing w:line="360" w:lineRule="auto"/>
        <w:ind w:firstLine="720"/>
        <w:jc w:val="both"/>
        <w:rPr>
          <w:rFonts w:ascii="Avenir Book" w:eastAsia="Arial" w:hAnsi="Avenir Book" w:cs="Arial"/>
          <w:sz w:val="24"/>
          <w:szCs w:val="24"/>
        </w:rPr>
      </w:pPr>
      <w:r w:rsidRPr="0079631F">
        <w:rPr>
          <w:rFonts w:ascii="Avenir Book" w:eastAsia="Arial" w:hAnsi="Avenir Book" w:cs="Arial"/>
          <w:sz w:val="24"/>
          <w:szCs w:val="24"/>
        </w:rPr>
        <w:t>Ao todo foram realizadas 20 entrevistas que abordavam diferentes temas sobre o município do Acará e a dendeicultura</w:t>
      </w:r>
      <w:r w:rsidR="00022324">
        <w:rPr>
          <w:rFonts w:ascii="Avenir Book" w:eastAsia="Arial" w:hAnsi="Avenir Book" w:cs="Arial"/>
          <w:sz w:val="24"/>
          <w:szCs w:val="24"/>
        </w:rPr>
        <w:t xml:space="preserve">. </w:t>
      </w:r>
      <w:r w:rsidRPr="0079631F">
        <w:rPr>
          <w:rFonts w:ascii="Avenir Book" w:eastAsia="Arial" w:hAnsi="Avenir Book" w:cs="Arial"/>
          <w:sz w:val="24"/>
          <w:szCs w:val="24"/>
        </w:rPr>
        <w:t>A análise dos dados ocorreu segundo orienta Michelat (1987) com leituras horizontal e vertical das entrevistas. A contraposição entre as informações e dados relativos ao “presente” e ao “passado” foram essenciais para analisar as reconfigurações no trabalho rural e como a dendeicultura se expande no município.</w:t>
      </w:r>
    </w:p>
    <w:p w14:paraId="1896B42E" w14:textId="4A63A8DE" w:rsidR="0079631F" w:rsidRPr="00261215" w:rsidRDefault="0079631F" w:rsidP="0079631F">
      <w:pPr>
        <w:rPr>
          <w:b/>
          <w:bCs/>
          <w:szCs w:val="24"/>
        </w:rPr>
      </w:pPr>
    </w:p>
    <w:p w14:paraId="688AFF1B" w14:textId="06A30FF3" w:rsidR="0079631F" w:rsidRDefault="0079631F" w:rsidP="0079631F">
      <w:pPr>
        <w:spacing w:line="360" w:lineRule="auto"/>
        <w:jc w:val="both"/>
        <w:rPr>
          <w:rFonts w:ascii="Avenir Book" w:eastAsia="Arial" w:hAnsi="Avenir Book" w:cs="Arial"/>
          <w:sz w:val="24"/>
          <w:szCs w:val="24"/>
        </w:rPr>
      </w:pPr>
      <w:r w:rsidRPr="0079631F">
        <w:rPr>
          <w:rFonts w:ascii="Avenir Book" w:eastAsia="Arial" w:hAnsi="Avenir Book" w:cs="Arial"/>
          <w:sz w:val="24"/>
          <w:szCs w:val="24"/>
        </w:rPr>
        <w:t>CONFIGURAÇÕES DO TRABALHO RURAL NO MUNICÍPIO DO ACARÁ</w:t>
      </w:r>
    </w:p>
    <w:p w14:paraId="5343F46D" w14:textId="77777777" w:rsidR="00E12CD6" w:rsidRPr="0079631F" w:rsidRDefault="00E12CD6" w:rsidP="0079631F">
      <w:pPr>
        <w:spacing w:line="360" w:lineRule="auto"/>
        <w:jc w:val="both"/>
        <w:rPr>
          <w:rFonts w:ascii="Avenir Book" w:eastAsia="Arial" w:hAnsi="Avenir Book" w:cs="Arial"/>
          <w:sz w:val="24"/>
          <w:szCs w:val="24"/>
        </w:rPr>
      </w:pPr>
    </w:p>
    <w:p w14:paraId="6BAE204B" w14:textId="7A30ACEB" w:rsidR="0079631F" w:rsidRDefault="0079631F" w:rsidP="0079631F">
      <w:pPr>
        <w:spacing w:line="360" w:lineRule="auto"/>
        <w:ind w:firstLine="720"/>
        <w:jc w:val="both"/>
        <w:rPr>
          <w:rFonts w:ascii="Avenir Book" w:eastAsia="Arial" w:hAnsi="Avenir Book" w:cs="Arial"/>
          <w:sz w:val="24"/>
          <w:szCs w:val="24"/>
        </w:rPr>
      </w:pPr>
      <w:r w:rsidRPr="0079631F">
        <w:rPr>
          <w:rFonts w:ascii="Avenir Book" w:eastAsia="Arial" w:hAnsi="Avenir Book" w:cs="Arial"/>
          <w:sz w:val="24"/>
          <w:szCs w:val="24"/>
        </w:rPr>
        <w:t xml:space="preserve">Para expressar o dinamismo </w:t>
      </w:r>
      <w:r w:rsidR="00386DDE">
        <w:rPr>
          <w:rFonts w:ascii="Avenir Book" w:eastAsia="Arial" w:hAnsi="Avenir Book" w:cs="Arial"/>
          <w:sz w:val="24"/>
          <w:szCs w:val="24"/>
        </w:rPr>
        <w:t>nas</w:t>
      </w:r>
      <w:r w:rsidRPr="0079631F">
        <w:rPr>
          <w:rFonts w:ascii="Avenir Book" w:eastAsia="Arial" w:hAnsi="Avenir Book" w:cs="Arial"/>
          <w:sz w:val="24"/>
          <w:szCs w:val="24"/>
        </w:rPr>
        <w:t xml:space="preserve"> relação </w:t>
      </w:r>
      <w:r w:rsidR="00386DDE">
        <w:rPr>
          <w:rFonts w:ascii="Avenir Book" w:eastAsia="Arial" w:hAnsi="Avenir Book" w:cs="Arial"/>
          <w:sz w:val="24"/>
          <w:szCs w:val="24"/>
        </w:rPr>
        <w:t>de trabalho n</w:t>
      </w:r>
      <w:r w:rsidRPr="0079631F">
        <w:rPr>
          <w:rFonts w:ascii="Avenir Book" w:eastAsia="Arial" w:hAnsi="Avenir Book" w:cs="Arial"/>
          <w:sz w:val="24"/>
          <w:szCs w:val="24"/>
        </w:rPr>
        <w:t xml:space="preserve">as diferentes épocas, </w:t>
      </w:r>
      <w:r w:rsidR="00E12CD6">
        <w:rPr>
          <w:rFonts w:ascii="Avenir Book" w:eastAsia="Arial" w:hAnsi="Avenir Book" w:cs="Arial"/>
          <w:sz w:val="24"/>
          <w:szCs w:val="24"/>
        </w:rPr>
        <w:t>recorr</w:t>
      </w:r>
      <w:r w:rsidR="00386DDE">
        <w:rPr>
          <w:rFonts w:ascii="Avenir Book" w:eastAsia="Arial" w:hAnsi="Avenir Book" w:cs="Arial"/>
          <w:sz w:val="24"/>
          <w:szCs w:val="24"/>
        </w:rPr>
        <w:t>emos</w:t>
      </w:r>
      <w:r w:rsidRPr="0079631F">
        <w:rPr>
          <w:rFonts w:ascii="Avenir Book" w:eastAsia="Arial" w:hAnsi="Avenir Book" w:cs="Arial"/>
          <w:sz w:val="24"/>
          <w:szCs w:val="24"/>
        </w:rPr>
        <w:t xml:space="preserve"> </w:t>
      </w:r>
      <w:r w:rsidR="00E12CD6">
        <w:rPr>
          <w:rFonts w:ascii="Avenir Book" w:eastAsia="Arial" w:hAnsi="Avenir Book" w:cs="Arial"/>
          <w:sz w:val="24"/>
          <w:szCs w:val="24"/>
        </w:rPr>
        <w:t>a</w:t>
      </w:r>
      <w:r w:rsidRPr="0079631F">
        <w:rPr>
          <w:rFonts w:ascii="Avenir Book" w:eastAsia="Arial" w:hAnsi="Avenir Book" w:cs="Arial"/>
          <w:sz w:val="24"/>
          <w:szCs w:val="24"/>
        </w:rPr>
        <w:t>o conceito de configuração, conforme elaborado por Norbert Elias. O sociólogo define o termo como “uma estrutura de pessoas mutuamente orientadas e dependentes” afirmando a importância nas análises que buscam expressar as mudanças na sociedade</w:t>
      </w:r>
      <w:r w:rsidR="002C686E">
        <w:rPr>
          <w:rFonts w:ascii="Avenir Book" w:eastAsia="Arial" w:hAnsi="Avenir Book" w:cs="Arial"/>
          <w:sz w:val="24"/>
          <w:szCs w:val="24"/>
        </w:rPr>
        <w:t>.</w:t>
      </w:r>
      <w:r w:rsidR="00386DDE">
        <w:rPr>
          <w:rFonts w:ascii="Avenir Book" w:eastAsia="Arial" w:hAnsi="Avenir Book" w:cs="Arial"/>
          <w:sz w:val="24"/>
          <w:szCs w:val="24"/>
        </w:rPr>
        <w:t xml:space="preserve"> </w:t>
      </w:r>
      <w:r w:rsidRPr="0079631F">
        <w:rPr>
          <w:rFonts w:ascii="Avenir Book" w:eastAsia="Arial" w:hAnsi="Avenir Book" w:cs="Arial"/>
          <w:sz w:val="24"/>
          <w:szCs w:val="24"/>
        </w:rPr>
        <w:t>Norbert Elias</w:t>
      </w:r>
      <w:r w:rsidR="0000461B">
        <w:rPr>
          <w:rFonts w:ascii="Avenir Book" w:eastAsia="Arial" w:hAnsi="Avenir Book" w:cs="Arial"/>
          <w:sz w:val="24"/>
          <w:szCs w:val="24"/>
        </w:rPr>
        <w:t xml:space="preserve"> </w:t>
      </w:r>
      <w:r w:rsidR="0000461B">
        <w:rPr>
          <w:rFonts w:ascii="Avenir Book" w:eastAsia="Arial" w:hAnsi="Avenir Book" w:cs="Arial"/>
          <w:sz w:val="24"/>
          <w:szCs w:val="24"/>
        </w:rPr>
        <w:fldChar w:fldCharType="begin"/>
      </w:r>
      <w:r w:rsidR="00B5478C">
        <w:rPr>
          <w:rFonts w:ascii="Avenir Book" w:eastAsia="Arial" w:hAnsi="Avenir Book" w:cs="Arial"/>
          <w:sz w:val="24"/>
          <w:szCs w:val="24"/>
        </w:rPr>
        <w:instrText xml:space="preserve"> ADDIN ZOTERO_ITEM CSL_CITATION {"citationID":"lR9r31UR","properties":{"formattedCitation":"(2001)","plainCitation":"(2001)","noteIndex":0},"citationItems":[{"id":603,"uris":["http://zotero.org/users/local/TPpB14YK/items/RBK6JE7L"],"itemData":{"id":603,"type":"book","event-place":"Brasil","publisher":"Zahar","publisher-place":"Brasil","title":"A sociedade de corte: Investigação sobre a sociologia da realeza e da aristocracia de corte","author":[{"family":"Elias","given":"Norbert"}],"issued":{"date-parts":[["2001"]]}},"suppress-author":true}],"schema":"https://github.com/citation-style-language/schema/raw/master/csl-citation.json"} </w:instrText>
      </w:r>
      <w:r w:rsidR="0000461B">
        <w:rPr>
          <w:rFonts w:ascii="Avenir Book" w:eastAsia="Arial" w:hAnsi="Avenir Book" w:cs="Arial"/>
          <w:sz w:val="24"/>
          <w:szCs w:val="24"/>
        </w:rPr>
        <w:fldChar w:fldCharType="separate"/>
      </w:r>
      <w:r w:rsidR="0000461B" w:rsidRPr="0000461B">
        <w:rPr>
          <w:rFonts w:ascii="Avenir Book" w:eastAsia="Arial" w:hAnsi="Avenir Book"/>
          <w:sz w:val="24"/>
        </w:rPr>
        <w:t>(2001)</w:t>
      </w:r>
      <w:r w:rsidR="0000461B">
        <w:rPr>
          <w:rFonts w:ascii="Avenir Book" w:eastAsia="Arial" w:hAnsi="Avenir Book" w:cs="Arial"/>
          <w:sz w:val="24"/>
          <w:szCs w:val="24"/>
        </w:rPr>
        <w:fldChar w:fldCharType="end"/>
      </w:r>
      <w:r w:rsidRPr="0079631F">
        <w:rPr>
          <w:rFonts w:ascii="Avenir Book" w:eastAsia="Arial" w:hAnsi="Avenir Book" w:cs="Arial"/>
          <w:sz w:val="24"/>
          <w:szCs w:val="24"/>
        </w:rPr>
        <w:t xml:space="preserve"> compreende a sociedade como uma configuração dinâmica, portanto em constante transformação. A </w:t>
      </w:r>
      <w:r w:rsidR="00386DDE">
        <w:rPr>
          <w:rFonts w:ascii="Avenir Book" w:eastAsia="Arial" w:hAnsi="Avenir Book" w:cs="Arial"/>
          <w:sz w:val="24"/>
          <w:szCs w:val="24"/>
        </w:rPr>
        <w:t xml:space="preserve">sua </w:t>
      </w:r>
      <w:r w:rsidRPr="0079631F">
        <w:rPr>
          <w:rFonts w:ascii="Avenir Book" w:eastAsia="Arial" w:hAnsi="Avenir Book" w:cs="Arial"/>
          <w:sz w:val="24"/>
          <w:szCs w:val="24"/>
        </w:rPr>
        <w:t xml:space="preserve">contribuição permite ao pesquisador apreender estes períodos históricos específicos como momentos de grande transformação na configuração e nas relações de interdependência </w:t>
      </w:r>
      <w:r w:rsidRPr="0079631F">
        <w:rPr>
          <w:rFonts w:ascii="Avenir Book" w:eastAsia="Arial" w:hAnsi="Avenir Book" w:cs="Arial"/>
          <w:sz w:val="24"/>
          <w:szCs w:val="24"/>
        </w:rPr>
        <w:fldChar w:fldCharType="begin"/>
      </w:r>
      <w:r w:rsidRPr="0079631F">
        <w:rPr>
          <w:rFonts w:ascii="Avenir Book" w:eastAsia="Arial" w:hAnsi="Avenir Book" w:cs="Arial"/>
          <w:sz w:val="24"/>
          <w:szCs w:val="24"/>
        </w:rPr>
        <w:instrText xml:space="preserve"> ADDIN ZOTERO_ITEM CSL_CITATION {"citationID":"a2dit8dpcgr","properties":{"formattedCitation":"(HOLANDA DO CARMO, 2017)","plainCitation":"(HOLANDA DO CARMO, 2017)","noteIndex":0},"citationItems":[{"id":600,"uris":["http://zotero.org/users/local/TPpB14YK/items/QS8K3IY6"],"itemData":{"id":600,"type":"article-journal","abstract":"The article highlights the main contributions of Norbert Elias to analyze the Brazilian rural areas, expressing their complexity and relationship with the townspeople environments. We used the concepts of configuration and interdependence. The text expresses the dynamics in the formation of these spaces. The article includes analysis devoted to rural areas. It is indicated heterogeneity of them related to new relationships they establish with the urban spaces. Rural are assigned different functions in this configuration. Examples are highlighted its importance for preservation of the environment and cultural heritage, tourism practice leisure. Points out that to understand this space as part of a larger configuration, encompassing rural and urban areas, the Elias analyzes allow grasp the complex relationships established between the spaces. These influence each turn. Setting the rural is not an easy task due to the complexity of its network of interdependence, the formation of new ruralities.","container-title":"Cadernos de Pesquisa Interdisciplinar em Ciências Humanas","DOI":"10.5007/1984-8951.2016v17n110p18","ISSN":"1984-8951","issue":"110","journalAbbreviation":"Cad. Pesq. Interdisc. Ci-s. Hum-s.","language":"pt","page":"18-26","source":"DOI.org (Crossref)","title":"Representações do “Rural”: como definir este espaço em meio a maior complexidade da rede de “interdependências”?","title-short":"Representações do “Rural”","volume":"17","author":[{"family":"Holanda Do Carmo","given":"Francisco Gildevan"}],"issued":{"date-parts":[["2017",8,20]]}}}],"schema":"https://github.com/citation-style-language/schema/raw/master/csl-citation.json"} </w:instrText>
      </w:r>
      <w:r w:rsidRPr="0079631F">
        <w:rPr>
          <w:rFonts w:ascii="Avenir Book" w:eastAsia="Arial" w:hAnsi="Avenir Book" w:cs="Arial"/>
          <w:sz w:val="24"/>
          <w:szCs w:val="24"/>
        </w:rPr>
        <w:fldChar w:fldCharType="separate"/>
      </w:r>
      <w:r w:rsidRPr="0079631F">
        <w:rPr>
          <w:rFonts w:ascii="Avenir Book" w:eastAsia="Arial" w:hAnsi="Avenir Book" w:cs="Arial"/>
          <w:sz w:val="24"/>
          <w:szCs w:val="24"/>
        </w:rPr>
        <w:t>(HOLANDA DO CARMO, 2017)</w:t>
      </w:r>
      <w:r w:rsidRPr="0079631F">
        <w:rPr>
          <w:rFonts w:ascii="Avenir Book" w:eastAsia="Arial" w:hAnsi="Avenir Book" w:cs="Arial"/>
          <w:sz w:val="24"/>
          <w:szCs w:val="24"/>
        </w:rPr>
        <w:fldChar w:fldCharType="end"/>
      </w:r>
      <w:r w:rsidRPr="0079631F">
        <w:rPr>
          <w:rFonts w:ascii="Avenir Book" w:eastAsia="Arial" w:hAnsi="Avenir Book" w:cs="Arial"/>
          <w:sz w:val="24"/>
          <w:szCs w:val="24"/>
        </w:rPr>
        <w:t xml:space="preserve">. </w:t>
      </w:r>
    </w:p>
    <w:p w14:paraId="2963C90E" w14:textId="66B1B667" w:rsidR="00701292" w:rsidRDefault="009A3454" w:rsidP="0079631F">
      <w:pPr>
        <w:spacing w:line="360" w:lineRule="auto"/>
        <w:ind w:firstLine="720"/>
        <w:jc w:val="both"/>
        <w:rPr>
          <w:rFonts w:ascii="Avenir Book" w:eastAsia="Arial" w:hAnsi="Avenir Book" w:cs="Arial"/>
          <w:sz w:val="24"/>
          <w:szCs w:val="24"/>
        </w:rPr>
      </w:pPr>
      <w:r w:rsidRPr="00514E8C">
        <w:rPr>
          <w:rFonts w:ascii="Avenir Book" w:eastAsia="Arial" w:hAnsi="Avenir Book" w:cs="Arial"/>
          <w:sz w:val="24"/>
          <w:szCs w:val="24"/>
        </w:rPr>
        <w:t>Para Elias</w:t>
      </w:r>
      <w:r w:rsidR="0000461B">
        <w:rPr>
          <w:rFonts w:ascii="Avenir Book" w:eastAsia="Arial" w:hAnsi="Avenir Book" w:cs="Arial"/>
          <w:sz w:val="24"/>
          <w:szCs w:val="24"/>
        </w:rPr>
        <w:t xml:space="preserve"> (2001)</w:t>
      </w:r>
      <w:r w:rsidRPr="00514E8C">
        <w:rPr>
          <w:rFonts w:ascii="Avenir Book" w:eastAsia="Arial" w:hAnsi="Avenir Book" w:cs="Arial"/>
          <w:sz w:val="24"/>
          <w:szCs w:val="24"/>
        </w:rPr>
        <w:t xml:space="preserve"> </w:t>
      </w:r>
      <w:r w:rsidR="0000461B">
        <w:rPr>
          <w:rFonts w:ascii="Avenir Book" w:eastAsia="Arial" w:hAnsi="Avenir Book" w:cs="Arial"/>
          <w:sz w:val="24"/>
          <w:szCs w:val="24"/>
        </w:rPr>
        <w:t xml:space="preserve">a sociedade </w:t>
      </w:r>
      <w:r w:rsidRPr="00514E8C">
        <w:rPr>
          <w:rFonts w:ascii="Avenir Book" w:eastAsia="Arial" w:hAnsi="Avenir Book" w:cs="Arial"/>
          <w:sz w:val="24"/>
          <w:szCs w:val="24"/>
        </w:rPr>
        <w:t>constitui</w:t>
      </w:r>
      <w:r w:rsidR="00514E8C">
        <w:rPr>
          <w:rFonts w:ascii="Avenir Book" w:eastAsia="Arial" w:hAnsi="Avenir Book" w:cs="Arial"/>
          <w:sz w:val="24"/>
          <w:szCs w:val="24"/>
        </w:rPr>
        <w:t>-se</w:t>
      </w:r>
      <w:r w:rsidRPr="00514E8C">
        <w:rPr>
          <w:rFonts w:ascii="Avenir Book" w:eastAsia="Arial" w:hAnsi="Avenir Book" w:cs="Arial"/>
          <w:sz w:val="24"/>
          <w:szCs w:val="24"/>
        </w:rPr>
        <w:t xml:space="preserve"> uma configuração, pois se mostra como uma estrutura social em constante processo de transformação e que é composta por elementos interdependentes entre si</w:t>
      </w:r>
      <w:r w:rsidR="00701292" w:rsidRPr="00701292">
        <w:rPr>
          <w:rFonts w:ascii="Avenir Book" w:eastAsia="Arial" w:hAnsi="Avenir Book" w:cs="Arial"/>
          <w:sz w:val="24"/>
          <w:szCs w:val="24"/>
        </w:rPr>
        <w:t>, em constante movimento, como a vida social, que “implica uma mudança parcialmente autorregulada numa configuração de pessoas, parcialmente auto organizadas e auto reprodutoras, tendendo todo o processo para uma direção”</w:t>
      </w:r>
      <w:r w:rsidR="00514E8C">
        <w:rPr>
          <w:rFonts w:ascii="Avenir Book" w:eastAsia="Arial" w:hAnsi="Avenir Book" w:cs="Arial"/>
          <w:sz w:val="24"/>
          <w:szCs w:val="24"/>
        </w:rPr>
        <w:t xml:space="preserve"> </w:t>
      </w:r>
      <w:r w:rsidR="00514E8C">
        <w:rPr>
          <w:rFonts w:ascii="Avenir Book" w:eastAsia="Arial" w:hAnsi="Avenir Book" w:cs="Arial"/>
          <w:sz w:val="24"/>
          <w:szCs w:val="24"/>
        </w:rPr>
        <w:fldChar w:fldCharType="begin"/>
      </w:r>
      <w:r w:rsidR="00514E8C">
        <w:rPr>
          <w:rFonts w:ascii="Avenir Book" w:eastAsia="Arial" w:hAnsi="Avenir Book" w:cs="Arial"/>
          <w:sz w:val="24"/>
          <w:szCs w:val="24"/>
        </w:rPr>
        <w:instrText xml:space="preserve"> ADDIN ZOTERO_ITEM CSL_CITATION {"citationID":"NMbnrad4","properties":{"formattedCitation":"(COSTA, 2017)","plainCitation":"(COSTA, 2017)","noteIndex":0},"citationItems":[{"id":602,"uris":["http://zotero.org/users/local/TPpB14YK/items/X3UTPVJX"],"itemData":{"id":602,"type":"article-journal","abstract":"Norbert Elias and conﬁguration: an interdisciplinary concept. This paper intends to address the concept of conﬁguration, as it is developed by the sociologist Norbert Elias, as a methodological element for an interdisciplinary thought. In this perspective, the concepts of interdependence and power are seen as central for the articulation between different ﬁelds. In the Eliasien project of suspending the antithesis between individual and society, the civilising process imbricates sociogenesis and psychogenesis. Interdisciplinarity is the basis of this process, in that it deals with the training of individuals by learning the rules and social norms.","container-title":"Configurações","DOI":"10.4000/configuracoes.3947","ISSN":"1646-5075, 2182-7419","issue":"19","journalAbbreviation":"configuracoes","language":"pt","page":"34-48","source":"DOI.org (Crossref)","title":"Norbert Elias e a configuração: um conceito interdisciplinar","title-short":"Norbert Elias e a configuração","author":[{"family":"Costa","given":"André Oliveira"}],"issued":{"date-parts":[["2017",6,30]]}}}],"schema":"https://github.com/citation-style-language/schema/raw/master/csl-citation.json"} </w:instrText>
      </w:r>
      <w:r w:rsidR="00514E8C">
        <w:rPr>
          <w:rFonts w:ascii="Avenir Book" w:eastAsia="Arial" w:hAnsi="Avenir Book" w:cs="Arial"/>
          <w:sz w:val="24"/>
          <w:szCs w:val="24"/>
        </w:rPr>
        <w:fldChar w:fldCharType="separate"/>
      </w:r>
      <w:r w:rsidR="00514E8C" w:rsidRPr="00514E8C">
        <w:rPr>
          <w:rFonts w:ascii="Avenir Book" w:eastAsia="Arial" w:hAnsi="Avenir Book" w:cs="Arial"/>
          <w:sz w:val="24"/>
          <w:szCs w:val="24"/>
        </w:rPr>
        <w:t>(COSTA, 2017)</w:t>
      </w:r>
      <w:r w:rsidR="00514E8C">
        <w:rPr>
          <w:rFonts w:ascii="Avenir Book" w:eastAsia="Arial" w:hAnsi="Avenir Book" w:cs="Arial"/>
          <w:sz w:val="24"/>
          <w:szCs w:val="24"/>
        </w:rPr>
        <w:fldChar w:fldCharType="end"/>
      </w:r>
      <w:r w:rsidR="00701292" w:rsidRPr="00701292">
        <w:rPr>
          <w:rFonts w:ascii="Avenir Book" w:eastAsia="Arial" w:hAnsi="Avenir Book" w:cs="Arial"/>
          <w:sz w:val="24"/>
          <w:szCs w:val="24"/>
        </w:rPr>
        <w:t>.</w:t>
      </w:r>
    </w:p>
    <w:p w14:paraId="3013A4FD" w14:textId="2B7981AE" w:rsidR="00FC7A99" w:rsidRDefault="00FC7A99" w:rsidP="0079631F">
      <w:pPr>
        <w:spacing w:line="360" w:lineRule="auto"/>
        <w:ind w:firstLine="720"/>
        <w:jc w:val="both"/>
        <w:rPr>
          <w:rFonts w:ascii="Avenir Book" w:eastAsia="Arial" w:hAnsi="Avenir Book" w:cs="Arial"/>
          <w:sz w:val="24"/>
          <w:szCs w:val="24"/>
        </w:rPr>
      </w:pPr>
      <w:r w:rsidRPr="00FC7A99">
        <w:rPr>
          <w:rFonts w:ascii="Avenir Book" w:eastAsia="Arial" w:hAnsi="Avenir Book" w:cs="Arial"/>
          <w:sz w:val="24"/>
          <w:szCs w:val="24"/>
        </w:rPr>
        <w:t xml:space="preserve">Desta maneira, o conceito de configuração enfatiza a ligação entre mudanças na organização estrutural da sociedade e mudanças na estrutura de comportamento. Dito isto, </w:t>
      </w:r>
      <w:r w:rsidR="00D93345">
        <w:rPr>
          <w:rFonts w:ascii="Avenir Book" w:eastAsia="Arial" w:hAnsi="Avenir Book" w:cs="Arial"/>
          <w:sz w:val="24"/>
          <w:szCs w:val="24"/>
        </w:rPr>
        <w:t xml:space="preserve">o estudo da configuração </w:t>
      </w:r>
      <w:r w:rsidRPr="00FC7A99">
        <w:rPr>
          <w:rFonts w:ascii="Avenir Book" w:eastAsia="Arial" w:hAnsi="Avenir Book" w:cs="Arial"/>
          <w:sz w:val="24"/>
          <w:szCs w:val="24"/>
        </w:rPr>
        <w:t>pretende escapar de um monismo metodológico que insiste em dicotomizar indivíduo e sociedade (</w:t>
      </w:r>
      <w:r w:rsidR="002C686E" w:rsidRPr="00FC7A99">
        <w:rPr>
          <w:rFonts w:ascii="Avenir Book" w:eastAsia="Arial" w:hAnsi="Avenir Book" w:cs="Arial"/>
          <w:sz w:val="24"/>
          <w:szCs w:val="24"/>
        </w:rPr>
        <w:t>VIANNA</w:t>
      </w:r>
      <w:r w:rsidRPr="00FC7A99">
        <w:rPr>
          <w:rFonts w:ascii="Avenir Book" w:eastAsia="Arial" w:hAnsi="Avenir Book" w:cs="Arial"/>
          <w:sz w:val="24"/>
          <w:szCs w:val="24"/>
        </w:rPr>
        <w:t xml:space="preserve">, 2006, </w:t>
      </w:r>
      <w:r w:rsidRPr="002C686E">
        <w:rPr>
          <w:rFonts w:ascii="Avenir Book" w:eastAsia="Arial" w:hAnsi="Avenir Book" w:cs="Arial"/>
          <w:i/>
          <w:iCs/>
          <w:sz w:val="24"/>
          <w:szCs w:val="24"/>
        </w:rPr>
        <w:t>apud</w:t>
      </w:r>
      <w:r w:rsidRPr="00FC7A99">
        <w:rPr>
          <w:rFonts w:ascii="Avenir Book" w:eastAsia="Arial" w:hAnsi="Avenir Book" w:cs="Arial"/>
          <w:sz w:val="24"/>
          <w:szCs w:val="24"/>
        </w:rPr>
        <w:t xml:space="preserve"> </w:t>
      </w:r>
      <w:r w:rsidR="002C686E" w:rsidRPr="00FC7A99">
        <w:rPr>
          <w:rFonts w:ascii="Avenir Book" w:eastAsia="Arial" w:hAnsi="Avenir Book" w:cs="Arial"/>
          <w:sz w:val="24"/>
          <w:szCs w:val="24"/>
        </w:rPr>
        <w:t>HOLANDA DO CARMO</w:t>
      </w:r>
      <w:r w:rsidR="002C686E">
        <w:rPr>
          <w:rFonts w:ascii="Avenir Book" w:eastAsia="Arial" w:hAnsi="Avenir Book" w:cs="Arial"/>
          <w:sz w:val="24"/>
          <w:szCs w:val="24"/>
        </w:rPr>
        <w:t>, 2017</w:t>
      </w:r>
      <w:r w:rsidRPr="00FC7A99">
        <w:rPr>
          <w:rFonts w:ascii="Avenir Book" w:eastAsia="Arial" w:hAnsi="Avenir Book" w:cs="Arial"/>
          <w:sz w:val="24"/>
          <w:szCs w:val="24"/>
        </w:rPr>
        <w:t>).</w:t>
      </w:r>
    </w:p>
    <w:p w14:paraId="6F70BECF" w14:textId="4B579EFB" w:rsidR="00514E8C" w:rsidRPr="0079631F" w:rsidRDefault="00514E8C" w:rsidP="0079631F">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O estudo das configurações para o meio rural nos dá a possibilidade de compreender as mudanças que ocorrem constantemente neste espaço, ocasionadas por demandas globais, mas também por questões ambientais e sociais.</w:t>
      </w:r>
    </w:p>
    <w:p w14:paraId="1219E073" w14:textId="3E398A16" w:rsidR="0079631F" w:rsidRPr="0079631F" w:rsidRDefault="004D488E" w:rsidP="0079631F">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Em se tratando das configurações, classificamos as mudanças nas relações de trabalho em três grandes períodos</w:t>
      </w:r>
      <w:r w:rsidR="000F29AB" w:rsidRPr="000F29AB">
        <w:rPr>
          <w:rFonts w:ascii="Avenir Book" w:eastAsia="Arial" w:hAnsi="Avenir Book" w:cs="Arial"/>
          <w:sz w:val="24"/>
          <w:szCs w:val="24"/>
        </w:rPr>
        <w:t xml:space="preserve"> </w:t>
      </w:r>
      <w:r w:rsidR="000F29AB">
        <w:rPr>
          <w:rFonts w:ascii="Avenir Book" w:eastAsia="Arial" w:hAnsi="Avenir Book" w:cs="Arial"/>
          <w:sz w:val="24"/>
          <w:szCs w:val="24"/>
        </w:rPr>
        <w:t>em Acará</w:t>
      </w:r>
      <w:r>
        <w:rPr>
          <w:rFonts w:ascii="Avenir Book" w:eastAsia="Arial" w:hAnsi="Avenir Book" w:cs="Arial"/>
          <w:sz w:val="24"/>
          <w:szCs w:val="24"/>
        </w:rPr>
        <w:t xml:space="preserve">. A classificação tem propósito </w:t>
      </w:r>
      <w:r w:rsidR="000F29AB">
        <w:rPr>
          <w:rFonts w:ascii="Avenir Book" w:eastAsia="Arial" w:hAnsi="Avenir Book" w:cs="Arial"/>
          <w:sz w:val="24"/>
          <w:szCs w:val="24"/>
        </w:rPr>
        <w:t xml:space="preserve">estritamente </w:t>
      </w:r>
      <w:r>
        <w:rPr>
          <w:rFonts w:ascii="Avenir Book" w:eastAsia="Arial" w:hAnsi="Avenir Book" w:cs="Arial"/>
          <w:sz w:val="24"/>
          <w:szCs w:val="24"/>
        </w:rPr>
        <w:t xml:space="preserve">analitico porque compreendemos que a realidade social é </w:t>
      </w:r>
      <w:r w:rsidR="00824177">
        <w:rPr>
          <w:rFonts w:ascii="Avenir Book" w:eastAsia="Arial" w:hAnsi="Avenir Book" w:cs="Arial"/>
          <w:sz w:val="24"/>
          <w:szCs w:val="24"/>
        </w:rPr>
        <w:t>dinâmica.</w:t>
      </w:r>
    </w:p>
    <w:p w14:paraId="22C27A9A" w14:textId="77777777" w:rsidR="00824177" w:rsidRDefault="00824177" w:rsidP="0079631F">
      <w:pPr>
        <w:spacing w:line="360" w:lineRule="auto"/>
        <w:jc w:val="both"/>
        <w:rPr>
          <w:rFonts w:ascii="Avenir Book" w:eastAsia="Arial" w:hAnsi="Avenir Book" w:cs="Arial"/>
          <w:sz w:val="24"/>
          <w:szCs w:val="24"/>
        </w:rPr>
      </w:pPr>
    </w:p>
    <w:p w14:paraId="05C4515B" w14:textId="48A738ED" w:rsidR="0079631F" w:rsidRDefault="0079631F" w:rsidP="0079631F">
      <w:pPr>
        <w:spacing w:line="360" w:lineRule="auto"/>
        <w:jc w:val="both"/>
        <w:rPr>
          <w:rFonts w:ascii="Avenir Book" w:eastAsia="Arial" w:hAnsi="Avenir Book" w:cs="Arial"/>
          <w:sz w:val="24"/>
          <w:szCs w:val="24"/>
        </w:rPr>
      </w:pPr>
      <w:r w:rsidRPr="0079631F">
        <w:rPr>
          <w:rFonts w:ascii="Avenir Book" w:eastAsia="Arial" w:hAnsi="Avenir Book" w:cs="Arial"/>
          <w:sz w:val="24"/>
          <w:szCs w:val="24"/>
        </w:rPr>
        <w:t>Século XVIII e XIX: extração de madeira de lei, cana-de-açúcar e outras culturas agrícolas</w:t>
      </w:r>
    </w:p>
    <w:p w14:paraId="523FC093" w14:textId="77777777" w:rsidR="00992799" w:rsidRPr="0079631F" w:rsidRDefault="00992799" w:rsidP="0079631F">
      <w:pPr>
        <w:spacing w:line="360" w:lineRule="auto"/>
        <w:jc w:val="both"/>
        <w:rPr>
          <w:rFonts w:ascii="Avenir Book" w:eastAsia="Arial" w:hAnsi="Avenir Book" w:cs="Arial"/>
          <w:sz w:val="24"/>
          <w:szCs w:val="24"/>
        </w:rPr>
      </w:pPr>
    </w:p>
    <w:p w14:paraId="41AC58D9" w14:textId="1748385E" w:rsidR="0079631F" w:rsidRPr="0079631F" w:rsidRDefault="0079631F" w:rsidP="0079631F">
      <w:pPr>
        <w:spacing w:line="360" w:lineRule="auto"/>
        <w:ind w:firstLine="720"/>
        <w:jc w:val="both"/>
        <w:rPr>
          <w:rFonts w:ascii="Avenir Book" w:eastAsia="Arial" w:hAnsi="Avenir Book" w:cs="Arial"/>
          <w:sz w:val="24"/>
          <w:szCs w:val="24"/>
        </w:rPr>
      </w:pPr>
      <w:r w:rsidRPr="0079631F">
        <w:rPr>
          <w:rFonts w:ascii="Avenir Book" w:eastAsia="Arial" w:hAnsi="Avenir Book" w:cs="Arial"/>
          <w:sz w:val="24"/>
          <w:szCs w:val="24"/>
        </w:rPr>
        <w:t>O município do Acará tem suas origens entre os séculos XVIII e XIX, entrelaçada ao das grandes navegações aos rios próximos a capital Belém, como o rio Guamá, Moju, Capim, Bujaru e Acará que corta o município de mesmo nome de norte a sul, tendo sua foz na capital Belém e sua nascente entre os municípios de Tailândia e Tomé-Açu/PA.</w:t>
      </w:r>
      <w:r w:rsidR="00992799">
        <w:rPr>
          <w:rFonts w:ascii="Avenir Book" w:eastAsia="Arial" w:hAnsi="Avenir Book" w:cs="Arial"/>
          <w:sz w:val="24"/>
          <w:szCs w:val="24"/>
        </w:rPr>
        <w:t>(MARIN, 2000)</w:t>
      </w:r>
    </w:p>
    <w:p w14:paraId="0BD9558D" w14:textId="77777777" w:rsidR="0079631F" w:rsidRPr="0079631F" w:rsidRDefault="0079631F" w:rsidP="0079631F">
      <w:pPr>
        <w:spacing w:line="360" w:lineRule="auto"/>
        <w:ind w:firstLine="720"/>
        <w:jc w:val="both"/>
        <w:rPr>
          <w:rFonts w:ascii="Avenir Book" w:eastAsia="Arial" w:hAnsi="Avenir Book" w:cs="Arial"/>
          <w:sz w:val="24"/>
          <w:szCs w:val="24"/>
        </w:rPr>
      </w:pPr>
      <w:r w:rsidRPr="0079631F">
        <w:rPr>
          <w:rFonts w:ascii="Avenir Book" w:eastAsia="Arial" w:hAnsi="Avenir Book" w:cs="Arial"/>
          <w:sz w:val="24"/>
          <w:szCs w:val="24"/>
        </w:rPr>
        <w:t xml:space="preserve">A região do Acará é definida por Marin (2000) como um dos primeiros circuitos agrícolas formados a partir de Belém, tendo na exploração de madeiras de lei uma das </w:t>
      </w:r>
      <w:r w:rsidRPr="0079631F">
        <w:rPr>
          <w:rFonts w:ascii="Avenir Book" w:eastAsia="Arial" w:hAnsi="Avenir Book" w:cs="Arial"/>
          <w:sz w:val="24"/>
          <w:szCs w:val="24"/>
        </w:rPr>
        <w:lastRenderedPageBreak/>
        <w:t xml:space="preserve">primeiras atividades econômicas </w:t>
      </w:r>
    </w:p>
    <w:p w14:paraId="2BB3B819" w14:textId="77777777" w:rsidR="0079631F" w:rsidRPr="00FB0E21" w:rsidRDefault="0079631F" w:rsidP="0079631F">
      <w:pPr>
        <w:ind w:firstLine="360"/>
        <w:rPr>
          <w:szCs w:val="24"/>
        </w:rPr>
      </w:pPr>
    </w:p>
    <w:p w14:paraId="28AA6190" w14:textId="472A345D" w:rsidR="0079631F" w:rsidRPr="0079631F" w:rsidRDefault="0079631F" w:rsidP="0079631F">
      <w:pPr>
        <w:ind w:left="2160"/>
        <w:jc w:val="both"/>
        <w:rPr>
          <w:rFonts w:ascii="Avenir Book" w:eastAsia="Arial" w:hAnsi="Avenir Book" w:cs="Arial"/>
          <w:sz w:val="24"/>
          <w:szCs w:val="24"/>
        </w:rPr>
      </w:pPr>
      <w:r w:rsidRPr="0079631F">
        <w:rPr>
          <w:rFonts w:ascii="Avenir Book" w:eastAsia="Arial" w:hAnsi="Avenir Book" w:cs="Arial"/>
          <w:sz w:val="20"/>
          <w:szCs w:val="20"/>
        </w:rPr>
        <w:t>A exploração das madeiras de lei, das florestas banhadas pelo rio Acará, foi a primeira atividade organizada pelos administradores coloniais. As Fábricas Reais de Madeira organizam-se no último quartel do século XVIII e abasteciam o arsenal de Belém e parte importante do produto era exportado” (ROCQUE, 1967, ANGELO-MENEZES, 1998, 1999 apud MARIN, 200</w:t>
      </w:r>
      <w:r w:rsidR="008C4326">
        <w:rPr>
          <w:rFonts w:ascii="Avenir Book" w:eastAsia="Arial" w:hAnsi="Avenir Book" w:cs="Arial"/>
          <w:sz w:val="20"/>
          <w:szCs w:val="20"/>
        </w:rPr>
        <w:t>0</w:t>
      </w:r>
      <w:r w:rsidRPr="0079631F">
        <w:rPr>
          <w:rFonts w:ascii="Avenir Book" w:eastAsia="Arial" w:hAnsi="Avenir Book" w:cs="Arial"/>
          <w:sz w:val="20"/>
          <w:szCs w:val="20"/>
        </w:rPr>
        <w:t xml:space="preserve">, </w:t>
      </w:r>
      <w:r w:rsidR="00824177">
        <w:rPr>
          <w:rFonts w:ascii="Avenir Book" w:eastAsia="Arial" w:hAnsi="Avenir Book" w:cs="Arial"/>
          <w:sz w:val="20"/>
          <w:szCs w:val="20"/>
        </w:rPr>
        <w:t>p.</w:t>
      </w:r>
      <w:r w:rsidRPr="0079631F">
        <w:rPr>
          <w:rFonts w:ascii="Avenir Book" w:eastAsia="Arial" w:hAnsi="Avenir Book" w:cs="Arial"/>
          <w:sz w:val="20"/>
          <w:szCs w:val="20"/>
        </w:rPr>
        <w:t xml:space="preserve">.7). </w:t>
      </w:r>
    </w:p>
    <w:p w14:paraId="2B6D99EB" w14:textId="77777777" w:rsidR="0079631F" w:rsidRDefault="0079631F" w:rsidP="0079631F">
      <w:pPr>
        <w:ind w:left="2124" w:firstLine="360"/>
        <w:rPr>
          <w:sz w:val="23"/>
          <w:szCs w:val="23"/>
        </w:rPr>
      </w:pPr>
    </w:p>
    <w:p w14:paraId="26B6A696" w14:textId="77777777" w:rsidR="0079631F" w:rsidRPr="00C95C12" w:rsidRDefault="0079631F" w:rsidP="0079631F">
      <w:pPr>
        <w:ind w:left="2124" w:firstLine="360"/>
        <w:rPr>
          <w:sz w:val="23"/>
          <w:szCs w:val="23"/>
        </w:rPr>
      </w:pPr>
    </w:p>
    <w:p w14:paraId="482196A4" w14:textId="7BEE749A" w:rsidR="0079631F" w:rsidRDefault="0079631F" w:rsidP="0014159A">
      <w:pPr>
        <w:spacing w:line="360" w:lineRule="auto"/>
        <w:ind w:firstLine="720"/>
        <w:jc w:val="both"/>
        <w:rPr>
          <w:rFonts w:ascii="Avenir Book" w:eastAsia="Arial" w:hAnsi="Avenir Book" w:cs="Arial"/>
          <w:sz w:val="24"/>
          <w:szCs w:val="24"/>
        </w:rPr>
      </w:pPr>
      <w:r w:rsidRPr="0014159A">
        <w:rPr>
          <w:rFonts w:ascii="Avenir Book" w:eastAsia="Arial" w:hAnsi="Avenir Book" w:cs="Arial"/>
          <w:sz w:val="24"/>
          <w:szCs w:val="24"/>
        </w:rPr>
        <w:t>Esses primeiros trabalhos utilizavam a mão-de-obra escrava indígena e posteriormente a negra, que trabalhavam no corte e na retirada das toras de madeiras das florestas.</w:t>
      </w:r>
    </w:p>
    <w:p w14:paraId="05FC371A" w14:textId="77777777" w:rsidR="0014159A" w:rsidRPr="0014159A" w:rsidRDefault="0014159A" w:rsidP="0014159A">
      <w:pPr>
        <w:spacing w:line="360" w:lineRule="auto"/>
        <w:ind w:firstLine="720"/>
        <w:jc w:val="both"/>
        <w:rPr>
          <w:rFonts w:ascii="Avenir Book" w:eastAsia="Arial" w:hAnsi="Avenir Book" w:cs="Arial"/>
          <w:sz w:val="24"/>
          <w:szCs w:val="24"/>
        </w:rPr>
      </w:pPr>
    </w:p>
    <w:p w14:paraId="4B9CFCBA" w14:textId="77777777"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Na segunda metade do século XVIII a freguesia destacava-se pelo número de escravos e uma paisagem agrícola. Dos gêneros cultivados nas freguesias de São José do Rio Acará, São Domingos do Rio Guamá, Santa Ana do Rio Capim e Espírito Santo do Rio Moju constavam café, arroz, cacau, açúcar, aguardente, milho e farinha conduzidos para o mercado de Belém ademais das madeiras de construção, boa parte delas exportadas para Europa (MARIN, 2000, p. 8)</w:t>
      </w:r>
    </w:p>
    <w:p w14:paraId="60983BAB" w14:textId="77777777" w:rsidR="0079631F" w:rsidRPr="00954A3C" w:rsidRDefault="0079631F" w:rsidP="0079631F">
      <w:pPr>
        <w:ind w:left="2124" w:firstLine="360"/>
        <w:rPr>
          <w:color w:val="202124"/>
          <w:szCs w:val="24"/>
          <w:shd w:val="clear" w:color="auto" w:fill="FFFFFF"/>
        </w:rPr>
      </w:pPr>
    </w:p>
    <w:p w14:paraId="6F36CB87" w14:textId="75D366BF" w:rsidR="0079631F" w:rsidRPr="0079631F" w:rsidRDefault="0079631F" w:rsidP="00022324">
      <w:pPr>
        <w:spacing w:line="360" w:lineRule="auto"/>
        <w:ind w:firstLine="720"/>
        <w:jc w:val="both"/>
        <w:rPr>
          <w:rFonts w:ascii="Avenir Book" w:eastAsia="Arial" w:hAnsi="Avenir Book" w:cs="Arial"/>
          <w:sz w:val="20"/>
          <w:szCs w:val="20"/>
        </w:rPr>
      </w:pPr>
      <w:r w:rsidRPr="0014159A">
        <w:rPr>
          <w:rFonts w:ascii="Avenir Book" w:eastAsia="Arial" w:hAnsi="Avenir Book" w:cs="Arial"/>
          <w:sz w:val="24"/>
          <w:szCs w:val="24"/>
        </w:rPr>
        <w:t xml:space="preserve">No século XIX, Marin (2000) destaca que as terras do baixo Acará, são caracterizadas, por fazendas de médio e pequeno porte e de diversos sítios que arquitetam a estrutura agrária da região, estruturado com base na agricultura, no extrativismo de madeiras de lei e na criação de pequenos animais (MARIN, 2000). </w:t>
      </w:r>
    </w:p>
    <w:p w14:paraId="1C84DA9A" w14:textId="3449380F" w:rsidR="0079631F" w:rsidRPr="0014159A" w:rsidRDefault="0079631F" w:rsidP="00022324">
      <w:pPr>
        <w:spacing w:line="360" w:lineRule="auto"/>
        <w:ind w:firstLine="720"/>
        <w:jc w:val="both"/>
        <w:rPr>
          <w:rFonts w:ascii="Avenir Book" w:eastAsia="Arial" w:hAnsi="Avenir Book" w:cs="Arial"/>
          <w:sz w:val="24"/>
          <w:szCs w:val="24"/>
        </w:rPr>
      </w:pPr>
      <w:r w:rsidRPr="0014159A">
        <w:rPr>
          <w:rFonts w:ascii="Avenir Book" w:eastAsia="Arial" w:hAnsi="Avenir Book" w:cs="Arial"/>
          <w:sz w:val="24"/>
          <w:szCs w:val="24"/>
        </w:rPr>
        <w:t>As terras do baixo Acará eram propicias e destinadas a alguns cultivos como mostra Marin (2000), mas especialmente, para o cultivo de cana-de-açúcar o que se observa também pela presença constante de engenhos e engenhocas, destinados a fabricação de água ardente e açúcar.</w:t>
      </w:r>
    </w:p>
    <w:p w14:paraId="77F856E9" w14:textId="77777777" w:rsidR="0079631F" w:rsidRPr="00E34B60" w:rsidRDefault="0079631F" w:rsidP="0079631F">
      <w:pPr>
        <w:ind w:firstLine="708"/>
        <w:rPr>
          <w:shd w:val="clear" w:color="auto" w:fill="FFFFFF"/>
        </w:rPr>
      </w:pPr>
    </w:p>
    <w:p w14:paraId="2FC3191E" w14:textId="77777777"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As lavouras de mandioca, macaxeira, algodão coexistiam com a cana-de-açúcar e o cacau. Produzia-se, com maior resultado comercial a farinha de mandioca, o Acará alimentava os trabalhadores indígenas distribuídos entre as feitorias dos colonos. No sistema de produção costumava consorciar-se a mandioca com o arroz, os gêneros mais importantes para o consumo local. Plantava-se pouco de feijão e milho e o cacau tinha discreta presença (MARIN, 2000, p.9)</w:t>
      </w:r>
    </w:p>
    <w:p w14:paraId="6AA75F33" w14:textId="77777777" w:rsidR="0079631F" w:rsidRDefault="0079631F" w:rsidP="0079631F">
      <w:pPr>
        <w:pStyle w:val="PargrafodaLista"/>
        <w:ind w:firstLine="709"/>
        <w:rPr>
          <w:color w:val="202124"/>
          <w:szCs w:val="24"/>
          <w:shd w:val="clear" w:color="auto" w:fill="FFFFFF"/>
        </w:rPr>
      </w:pPr>
    </w:p>
    <w:p w14:paraId="31FC166C" w14:textId="77777777" w:rsidR="0079631F" w:rsidRPr="0014159A" w:rsidRDefault="0079631F" w:rsidP="0014159A">
      <w:pPr>
        <w:spacing w:line="360" w:lineRule="auto"/>
        <w:ind w:firstLine="720"/>
        <w:jc w:val="both"/>
        <w:rPr>
          <w:rFonts w:ascii="Avenir Book" w:eastAsia="Arial" w:hAnsi="Avenir Book" w:cs="Arial"/>
          <w:sz w:val="24"/>
          <w:szCs w:val="24"/>
        </w:rPr>
      </w:pPr>
      <w:r w:rsidRPr="0014159A">
        <w:rPr>
          <w:rFonts w:ascii="Avenir Book" w:eastAsia="Arial" w:hAnsi="Avenir Book" w:cs="Arial"/>
          <w:sz w:val="24"/>
          <w:szCs w:val="24"/>
        </w:rPr>
        <w:t>Entre os anos iniciais de colonização 71,9% das terras cultivadas eram ocupadas pelo cultivo da cana-de-açúcar e 20,6% com a criação de gado e o cultivo de algodão, no entanto era possível também encontrar uma economia de base camponesa em cultivos menores como o de cacau e as roças de milho, mandioca e feijão (LIMA,2009).</w:t>
      </w:r>
    </w:p>
    <w:p w14:paraId="2EF5007B" w14:textId="25D7CFDA" w:rsidR="0079631F" w:rsidRPr="0014159A" w:rsidRDefault="0079631F" w:rsidP="0014159A">
      <w:pPr>
        <w:spacing w:line="360" w:lineRule="auto"/>
        <w:ind w:firstLine="720"/>
        <w:jc w:val="both"/>
        <w:rPr>
          <w:rFonts w:ascii="Avenir Book" w:eastAsia="Arial" w:hAnsi="Avenir Book" w:cs="Arial"/>
          <w:sz w:val="24"/>
          <w:szCs w:val="24"/>
        </w:rPr>
      </w:pPr>
      <w:r w:rsidRPr="0014159A">
        <w:rPr>
          <w:rFonts w:ascii="Avenir Book" w:eastAsia="Arial" w:hAnsi="Avenir Book" w:cs="Arial"/>
          <w:sz w:val="24"/>
          <w:szCs w:val="24"/>
        </w:rPr>
        <w:t xml:space="preserve">Corroborando com os autores acima, o secretário de agricultura do município, destaca que Acará tem sua dinâmica econômica iniciada através do extrativismo vegetal como madeiras, tabaco e do açaí, fruta comum nos quintais dos moradores do município, especialmente das áreas rurais. </w:t>
      </w:r>
    </w:p>
    <w:p w14:paraId="634DB0D7" w14:textId="77777777" w:rsidR="0079631F" w:rsidRPr="0014159A" w:rsidRDefault="0079631F" w:rsidP="0014159A">
      <w:pPr>
        <w:spacing w:line="360" w:lineRule="auto"/>
        <w:ind w:firstLine="720"/>
        <w:jc w:val="both"/>
        <w:rPr>
          <w:rFonts w:ascii="Avenir Book" w:eastAsia="Arial" w:hAnsi="Avenir Book" w:cs="Arial"/>
          <w:sz w:val="24"/>
          <w:szCs w:val="24"/>
        </w:rPr>
      </w:pPr>
    </w:p>
    <w:p w14:paraId="082040F5" w14:textId="36860F5C" w:rsidR="0079631F" w:rsidRDefault="0079631F" w:rsidP="0079631F">
      <w:pPr>
        <w:ind w:left="2160"/>
        <w:jc w:val="both"/>
        <w:rPr>
          <w:rFonts w:ascii="Avenir Book" w:eastAsia="Arial" w:hAnsi="Avenir Book" w:cs="Arial"/>
          <w:sz w:val="20"/>
          <w:szCs w:val="20"/>
        </w:rPr>
      </w:pPr>
      <w:r w:rsidRPr="006F4461">
        <w:rPr>
          <w:b/>
          <w:bCs/>
        </w:rPr>
        <w:t xml:space="preserve"> </w:t>
      </w:r>
      <w:r w:rsidRPr="0079631F">
        <w:rPr>
          <w:rFonts w:ascii="Avenir Book" w:eastAsia="Arial" w:hAnsi="Avenir Book" w:cs="Arial"/>
          <w:sz w:val="20"/>
          <w:szCs w:val="20"/>
        </w:rPr>
        <w:t xml:space="preserve">O município do Acará sempre foi um município extrativista, se trabalhava antes com tabaco, com parte do carvão e madeira, principalmente, pro alto e baixo Acará. Com </w:t>
      </w:r>
      <w:r w:rsidRPr="0079631F">
        <w:rPr>
          <w:rFonts w:ascii="Avenir Book" w:eastAsia="Arial" w:hAnsi="Avenir Book" w:cs="Arial"/>
          <w:sz w:val="20"/>
          <w:szCs w:val="20"/>
        </w:rPr>
        <w:lastRenderedPageBreak/>
        <w:t>o tempo foi acabando as madeireiras, foi acabando a floresta primária e aí foi passando a já começar a mandioca de subsistência e outras culturas (E.L.S, 50 anos)</w:t>
      </w:r>
    </w:p>
    <w:p w14:paraId="5007FB70" w14:textId="77777777" w:rsidR="0079631F" w:rsidRPr="0079631F" w:rsidRDefault="0079631F" w:rsidP="0079631F">
      <w:pPr>
        <w:ind w:left="2160"/>
        <w:jc w:val="both"/>
        <w:rPr>
          <w:rFonts w:ascii="Avenir Book" w:eastAsia="Arial" w:hAnsi="Avenir Book" w:cs="Arial"/>
          <w:sz w:val="20"/>
          <w:szCs w:val="20"/>
        </w:rPr>
      </w:pPr>
    </w:p>
    <w:p w14:paraId="5868BB6A" w14:textId="453A085F" w:rsidR="0079631F" w:rsidRDefault="0079631F" w:rsidP="003C4E4B">
      <w:pPr>
        <w:jc w:val="both"/>
        <w:rPr>
          <w:rFonts w:ascii="Avenir Book" w:eastAsia="Arial" w:hAnsi="Avenir Book" w:cs="Arial"/>
          <w:sz w:val="20"/>
          <w:szCs w:val="20"/>
        </w:rPr>
      </w:pPr>
    </w:p>
    <w:p w14:paraId="5E6002B2" w14:textId="0DA9A240" w:rsidR="00B606DF" w:rsidRPr="003C4E4B" w:rsidRDefault="00B606DF" w:rsidP="003C4E4B">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Como mostra a literatura, o</w:t>
      </w:r>
      <w:r w:rsidRPr="003C4E4B">
        <w:rPr>
          <w:rFonts w:ascii="Avenir Book" w:eastAsia="Arial" w:hAnsi="Avenir Book" w:cs="Arial"/>
          <w:sz w:val="24"/>
          <w:szCs w:val="24"/>
        </w:rPr>
        <w:t xml:space="preserve"> período é caracterizado por relações de trabalho </w:t>
      </w:r>
      <w:r>
        <w:rPr>
          <w:rFonts w:ascii="Avenir Book" w:eastAsia="Arial" w:hAnsi="Avenir Book" w:cs="Arial"/>
          <w:sz w:val="24"/>
          <w:szCs w:val="24"/>
        </w:rPr>
        <w:t xml:space="preserve">com </w:t>
      </w:r>
      <w:r w:rsidRPr="0014159A">
        <w:rPr>
          <w:rFonts w:ascii="Avenir Book" w:eastAsia="Arial" w:hAnsi="Avenir Book" w:cs="Arial"/>
          <w:sz w:val="24"/>
          <w:szCs w:val="24"/>
        </w:rPr>
        <w:t>mão-de-obra escrava indígena e</w:t>
      </w:r>
      <w:r>
        <w:rPr>
          <w:rFonts w:ascii="Avenir Book" w:eastAsia="Arial" w:hAnsi="Avenir Book" w:cs="Arial"/>
          <w:sz w:val="24"/>
          <w:szCs w:val="24"/>
        </w:rPr>
        <w:t>,</w:t>
      </w:r>
      <w:r w:rsidRPr="0014159A">
        <w:rPr>
          <w:rFonts w:ascii="Avenir Book" w:eastAsia="Arial" w:hAnsi="Avenir Book" w:cs="Arial"/>
          <w:sz w:val="24"/>
          <w:szCs w:val="24"/>
        </w:rPr>
        <w:t xml:space="preserve"> posteriormente</w:t>
      </w:r>
      <w:r>
        <w:rPr>
          <w:rFonts w:ascii="Avenir Book" w:eastAsia="Arial" w:hAnsi="Avenir Book" w:cs="Arial"/>
          <w:sz w:val="24"/>
          <w:szCs w:val="24"/>
        </w:rPr>
        <w:t>,</w:t>
      </w:r>
      <w:r w:rsidRPr="0014159A">
        <w:rPr>
          <w:rFonts w:ascii="Avenir Book" w:eastAsia="Arial" w:hAnsi="Avenir Book" w:cs="Arial"/>
          <w:sz w:val="24"/>
          <w:szCs w:val="24"/>
        </w:rPr>
        <w:t xml:space="preserve"> a negra</w:t>
      </w:r>
      <w:r>
        <w:rPr>
          <w:rFonts w:ascii="Avenir Book" w:eastAsia="Arial" w:hAnsi="Avenir Book" w:cs="Arial"/>
          <w:sz w:val="24"/>
          <w:szCs w:val="24"/>
        </w:rPr>
        <w:t>. Uma economia de base camponesa também evidencia o trabalho de base familiar.</w:t>
      </w:r>
    </w:p>
    <w:p w14:paraId="00F89F14" w14:textId="77777777" w:rsidR="00B606DF" w:rsidRDefault="00B606DF" w:rsidP="0014159A">
      <w:pPr>
        <w:spacing w:line="360" w:lineRule="auto"/>
        <w:jc w:val="both"/>
        <w:rPr>
          <w:rFonts w:ascii="Avenir Book" w:eastAsia="Arial" w:hAnsi="Avenir Book" w:cs="Arial"/>
          <w:sz w:val="24"/>
          <w:szCs w:val="24"/>
        </w:rPr>
      </w:pPr>
    </w:p>
    <w:p w14:paraId="44EAA521" w14:textId="55DF84F7" w:rsidR="0079631F" w:rsidRDefault="0079631F" w:rsidP="0014159A">
      <w:pPr>
        <w:spacing w:line="360" w:lineRule="auto"/>
        <w:jc w:val="both"/>
        <w:rPr>
          <w:rFonts w:ascii="Avenir Book" w:eastAsia="Arial" w:hAnsi="Avenir Book" w:cs="Arial"/>
          <w:sz w:val="24"/>
          <w:szCs w:val="24"/>
        </w:rPr>
      </w:pPr>
      <w:r w:rsidRPr="0014159A">
        <w:rPr>
          <w:rFonts w:ascii="Avenir Book" w:eastAsia="Arial" w:hAnsi="Avenir Book" w:cs="Arial"/>
          <w:sz w:val="24"/>
          <w:szCs w:val="24"/>
        </w:rPr>
        <w:t xml:space="preserve">Século XX: A chegada dos (i)migrantes, pimenta-do-reino, coco e pecuária extensiva </w:t>
      </w:r>
    </w:p>
    <w:p w14:paraId="7AFCD23E" w14:textId="77777777" w:rsidR="003C4E4B" w:rsidRPr="0014159A" w:rsidRDefault="003C4E4B" w:rsidP="003C4E4B">
      <w:pPr>
        <w:jc w:val="both"/>
        <w:rPr>
          <w:rFonts w:ascii="Avenir Book" w:eastAsia="Arial" w:hAnsi="Avenir Book" w:cs="Arial"/>
          <w:sz w:val="24"/>
          <w:szCs w:val="24"/>
        </w:rPr>
      </w:pPr>
    </w:p>
    <w:p w14:paraId="062875D5" w14:textId="02976718" w:rsidR="0079631F" w:rsidRPr="0014159A" w:rsidRDefault="0079631F" w:rsidP="0014159A">
      <w:pPr>
        <w:spacing w:line="360" w:lineRule="auto"/>
        <w:ind w:firstLine="720"/>
        <w:jc w:val="both"/>
        <w:rPr>
          <w:rFonts w:ascii="Avenir Book" w:eastAsia="Arial" w:hAnsi="Avenir Book" w:cs="Arial"/>
          <w:sz w:val="24"/>
          <w:szCs w:val="24"/>
        </w:rPr>
      </w:pPr>
      <w:r w:rsidRPr="0014159A">
        <w:rPr>
          <w:rFonts w:ascii="Avenir Book" w:eastAsia="Arial" w:hAnsi="Avenir Book" w:cs="Arial"/>
          <w:sz w:val="24"/>
          <w:szCs w:val="24"/>
        </w:rPr>
        <w:t>O início do século XX foi um marco importante para o município do Acará com a chegada dos primeiros imigrantes japoneses, oficialmente em 1929, que instalam</w:t>
      </w:r>
      <w:r w:rsidR="00562586">
        <w:rPr>
          <w:rFonts w:ascii="Avenir Book" w:eastAsia="Arial" w:hAnsi="Avenir Book" w:cs="Arial"/>
          <w:sz w:val="24"/>
          <w:szCs w:val="24"/>
        </w:rPr>
        <w:t>-se</w:t>
      </w:r>
      <w:r w:rsidRPr="0014159A">
        <w:rPr>
          <w:rFonts w:ascii="Avenir Book" w:eastAsia="Arial" w:hAnsi="Avenir Book" w:cs="Arial"/>
          <w:sz w:val="24"/>
          <w:szCs w:val="24"/>
        </w:rPr>
        <w:t xml:space="preserve"> no município do Acará e em Tomé-Açu, que até então pertencia a Acará. O estabelecimento de uma significativa colônia de </w:t>
      </w:r>
      <w:r w:rsidR="00562586">
        <w:rPr>
          <w:rFonts w:ascii="Avenir Book" w:eastAsia="Arial" w:hAnsi="Avenir Book" w:cs="Arial"/>
          <w:sz w:val="24"/>
          <w:szCs w:val="24"/>
        </w:rPr>
        <w:t>i</w:t>
      </w:r>
      <w:r w:rsidRPr="0014159A">
        <w:rPr>
          <w:rFonts w:ascii="Avenir Book" w:eastAsia="Arial" w:hAnsi="Avenir Book" w:cs="Arial"/>
          <w:sz w:val="24"/>
          <w:szCs w:val="24"/>
        </w:rPr>
        <w:t>migrantes japoneses no município, dá início a uma agricultura diferenciada, com hortaliças, pimenta-do-reino</w:t>
      </w:r>
      <w:r w:rsidR="00562586">
        <w:rPr>
          <w:rFonts w:ascii="Avenir Book" w:eastAsia="Arial" w:hAnsi="Avenir Book" w:cs="Arial"/>
          <w:sz w:val="24"/>
          <w:szCs w:val="24"/>
        </w:rPr>
        <w:t>, frutiferas</w:t>
      </w:r>
      <w:r w:rsidRPr="0014159A">
        <w:rPr>
          <w:rFonts w:ascii="Avenir Book" w:eastAsia="Arial" w:hAnsi="Avenir Book" w:cs="Arial"/>
          <w:sz w:val="24"/>
          <w:szCs w:val="24"/>
        </w:rPr>
        <w:t xml:space="preserve"> e posteriormente com o cultivo dos sistemas agroflorestais</w:t>
      </w:r>
      <w:r w:rsidR="006240A9">
        <w:rPr>
          <w:rFonts w:ascii="Avenir Book" w:eastAsia="Arial" w:hAnsi="Avenir Book" w:cs="Arial"/>
          <w:sz w:val="24"/>
          <w:szCs w:val="24"/>
        </w:rPr>
        <w:t xml:space="preserve"> (SAF</w:t>
      </w:r>
      <w:r w:rsidR="003C4E4B">
        <w:rPr>
          <w:rFonts w:ascii="Avenir Book" w:eastAsia="Arial" w:hAnsi="Avenir Book" w:cs="Arial"/>
          <w:sz w:val="24"/>
          <w:szCs w:val="24"/>
        </w:rPr>
        <w:t xml:space="preserve">) </w:t>
      </w:r>
      <w:r w:rsidR="003C4E4B">
        <w:rPr>
          <w:rFonts w:ascii="Avenir Book" w:eastAsia="Arial" w:hAnsi="Avenir Book" w:cs="Arial"/>
          <w:sz w:val="24"/>
          <w:szCs w:val="24"/>
        </w:rPr>
        <w:fldChar w:fldCharType="begin"/>
      </w:r>
      <w:r w:rsidR="003C4E4B">
        <w:rPr>
          <w:rFonts w:ascii="Avenir Book" w:eastAsia="Arial" w:hAnsi="Avenir Book" w:cs="Arial"/>
          <w:sz w:val="24"/>
          <w:szCs w:val="24"/>
        </w:rPr>
        <w:instrText xml:space="preserve"> ADDIN ZOTERO_ITEM CSL_CITATION {"citationID":"lqUnvb3N","properties":{"formattedCitation":"(HOMMA, 2016)","plainCitation":"(HOMMA, 2016)","noteIndex":0},"citationItems":[{"id":485,"uris":["http://zotero.org/users/local/TPpB14YK/items/4NUGH2T4"],"itemData":{"id":485,"type":"book","abstract":"\"No dia 5 de novembro de 1895, foi assinado em Paris o Tratado de Amizade, de Comércio e de Navegaeão entre Brasil e Japão, dando inicio à vinda do primeiro contingente de imigrantes japoneses para São Paulo em 1908, para o Estado do Pará em 1929 e para o Estado do Amazonas em 1931. Daí o sentido emblemático das comemorações dos 120 anos da assinatura desse Tratado, estabelecendo a união de dois povos antipodas, que promoveram grandes contribuições para a agricultura nacional e regional. Trata-se de um modelo de desenvolvimento agrícola que não seria possível para os dias atuais, envolvendo grandes concessões de terras, introdução da biodiversidade exótica, inexistência de pressões ambientas, escassez de mão de obra, atividade dependente exclusivamente de trabalho braçal, entre outros. No caso específico da região amazônica, a introdução das lavouras de juta e pimenta-do-reino promoveu a formação de um ciclo agrícola peculiar na economia pós-crise da borracha e de ausência de alternativas tecnológicas.\"--Page 4 of cover","call-number":"F2546 .H768 2016","edition":"2a edição revista e ampliada","event-place":"Brasília, DF","ISBN":"978-85-7035-575-1","language":"pt","note":"OCLC: ocn994004645","number-of-pages":"255","publisher":"Embrapa","publisher-place":"Brasília, DF","source":"Library of Congress ISBN","title":"A imigração japonesa na Amazônia: sua contribuição ao desenvolvimento agrícola","title-short":"A imigração japonesa na Amazônia","author":[{"family":"Homma","given":"Alfredo Kingo Oyama"}],"issued":{"date-parts":[["2016"]]}}}],"schema":"https://github.com/citation-style-language/schema/raw/master/csl-citation.json"} </w:instrText>
      </w:r>
      <w:r w:rsidR="003C4E4B">
        <w:rPr>
          <w:rFonts w:ascii="Avenir Book" w:eastAsia="Arial" w:hAnsi="Avenir Book" w:cs="Arial"/>
          <w:sz w:val="24"/>
          <w:szCs w:val="24"/>
        </w:rPr>
        <w:fldChar w:fldCharType="separate"/>
      </w:r>
      <w:r w:rsidR="003C4E4B" w:rsidRPr="003C4E4B">
        <w:rPr>
          <w:rFonts w:ascii="Avenir Book" w:eastAsia="Arial" w:hAnsi="Avenir Book"/>
          <w:sz w:val="24"/>
        </w:rPr>
        <w:t>(HOMMA, 2016)</w:t>
      </w:r>
      <w:r w:rsidR="003C4E4B">
        <w:rPr>
          <w:rFonts w:ascii="Avenir Book" w:eastAsia="Arial" w:hAnsi="Avenir Book" w:cs="Arial"/>
          <w:sz w:val="24"/>
          <w:szCs w:val="24"/>
        </w:rPr>
        <w:fldChar w:fldCharType="end"/>
      </w:r>
    </w:p>
    <w:p w14:paraId="735514F1" w14:textId="53A1EC8B" w:rsidR="0079631F" w:rsidRPr="0014159A" w:rsidRDefault="0079631F" w:rsidP="00562586">
      <w:pPr>
        <w:spacing w:line="360" w:lineRule="auto"/>
        <w:ind w:firstLine="720"/>
        <w:jc w:val="both"/>
        <w:rPr>
          <w:rFonts w:ascii="Avenir Book" w:eastAsia="Arial" w:hAnsi="Avenir Book" w:cs="Arial"/>
          <w:sz w:val="24"/>
          <w:szCs w:val="24"/>
        </w:rPr>
      </w:pPr>
      <w:r w:rsidRPr="0014159A">
        <w:rPr>
          <w:rFonts w:ascii="Avenir Book" w:eastAsia="Arial" w:hAnsi="Avenir Book" w:cs="Arial"/>
          <w:sz w:val="24"/>
          <w:szCs w:val="24"/>
        </w:rPr>
        <w:t>Com o desenvolv</w:t>
      </w:r>
      <w:r w:rsidR="005B333F">
        <w:rPr>
          <w:rFonts w:ascii="Avenir Book" w:eastAsia="Arial" w:hAnsi="Avenir Book" w:cs="Arial"/>
          <w:sz w:val="24"/>
          <w:szCs w:val="24"/>
        </w:rPr>
        <w:t xml:space="preserve">imento </w:t>
      </w:r>
      <w:r w:rsidRPr="0014159A">
        <w:rPr>
          <w:rFonts w:ascii="Avenir Book" w:eastAsia="Arial" w:hAnsi="Avenir Book" w:cs="Arial"/>
          <w:sz w:val="24"/>
          <w:szCs w:val="24"/>
        </w:rPr>
        <w:t xml:space="preserve">das atividades </w:t>
      </w:r>
      <w:r w:rsidR="00FB7BF1">
        <w:rPr>
          <w:rFonts w:ascii="Avenir Book" w:eastAsia="Arial" w:hAnsi="Avenir Book" w:cs="Arial"/>
          <w:sz w:val="24"/>
          <w:szCs w:val="24"/>
        </w:rPr>
        <w:t>agrícolas</w:t>
      </w:r>
      <w:r w:rsidRPr="0014159A">
        <w:rPr>
          <w:rFonts w:ascii="Avenir Book" w:eastAsia="Arial" w:hAnsi="Avenir Book" w:cs="Arial"/>
          <w:sz w:val="24"/>
          <w:szCs w:val="24"/>
        </w:rPr>
        <w:t xml:space="preserve"> </w:t>
      </w:r>
      <w:r w:rsidR="005B333F">
        <w:rPr>
          <w:rFonts w:ascii="Avenir Book" w:eastAsia="Arial" w:hAnsi="Avenir Book" w:cs="Arial"/>
          <w:sz w:val="24"/>
          <w:szCs w:val="24"/>
        </w:rPr>
        <w:t>d</w:t>
      </w:r>
      <w:r w:rsidRPr="0014159A">
        <w:rPr>
          <w:rFonts w:ascii="Avenir Book" w:eastAsia="Arial" w:hAnsi="Avenir Book" w:cs="Arial"/>
          <w:sz w:val="24"/>
          <w:szCs w:val="24"/>
        </w:rPr>
        <w:t>o</w:t>
      </w:r>
      <w:r w:rsidR="005B333F">
        <w:rPr>
          <w:rFonts w:ascii="Avenir Book" w:eastAsia="Arial" w:hAnsi="Avenir Book" w:cs="Arial"/>
          <w:sz w:val="24"/>
          <w:szCs w:val="24"/>
        </w:rPr>
        <w:t>s</w:t>
      </w:r>
      <w:r w:rsidRPr="0014159A">
        <w:rPr>
          <w:rFonts w:ascii="Avenir Book" w:eastAsia="Arial" w:hAnsi="Avenir Book" w:cs="Arial"/>
          <w:sz w:val="24"/>
          <w:szCs w:val="24"/>
        </w:rPr>
        <w:t xml:space="preserve"> japoneses </w:t>
      </w:r>
      <w:r w:rsidR="005B333F">
        <w:rPr>
          <w:rFonts w:ascii="Avenir Book" w:eastAsia="Arial" w:hAnsi="Avenir Book" w:cs="Arial"/>
          <w:sz w:val="24"/>
          <w:szCs w:val="24"/>
        </w:rPr>
        <w:t xml:space="preserve">com </w:t>
      </w:r>
      <w:r w:rsidRPr="0014159A">
        <w:rPr>
          <w:rFonts w:ascii="Avenir Book" w:eastAsia="Arial" w:hAnsi="Avenir Book" w:cs="Arial"/>
          <w:sz w:val="24"/>
          <w:szCs w:val="24"/>
        </w:rPr>
        <w:t xml:space="preserve">“sucesso” </w:t>
      </w:r>
      <w:r w:rsidR="005B333F">
        <w:rPr>
          <w:rFonts w:ascii="Avenir Book" w:eastAsia="Arial" w:hAnsi="Avenir Book" w:cs="Arial"/>
          <w:sz w:val="24"/>
          <w:szCs w:val="24"/>
        </w:rPr>
        <w:t xml:space="preserve">no uso mais intensivo </w:t>
      </w:r>
      <w:r w:rsidRPr="0014159A">
        <w:rPr>
          <w:rFonts w:ascii="Avenir Book" w:eastAsia="Arial" w:hAnsi="Avenir Book" w:cs="Arial"/>
          <w:sz w:val="24"/>
          <w:szCs w:val="24"/>
        </w:rPr>
        <w:t>das terras, a agricultura movimentou</w:t>
      </w:r>
      <w:r w:rsidR="005B333F">
        <w:rPr>
          <w:rFonts w:ascii="Avenir Book" w:eastAsia="Arial" w:hAnsi="Avenir Book" w:cs="Arial"/>
          <w:sz w:val="24"/>
          <w:szCs w:val="24"/>
        </w:rPr>
        <w:t xml:space="preserve"> </w:t>
      </w:r>
      <w:r w:rsidRPr="0014159A">
        <w:rPr>
          <w:rFonts w:ascii="Avenir Book" w:eastAsia="Arial" w:hAnsi="Avenir Book" w:cs="Arial"/>
          <w:sz w:val="24"/>
          <w:szCs w:val="24"/>
        </w:rPr>
        <w:t>os rios da região com navios carregados de sacas de pimenta-do-reino e homens em busca de trabalho (SILVA, 2016).</w:t>
      </w:r>
      <w:r w:rsidR="00562586">
        <w:rPr>
          <w:rFonts w:ascii="Avenir Book" w:eastAsia="Arial" w:hAnsi="Avenir Book" w:cs="Arial"/>
          <w:sz w:val="24"/>
          <w:szCs w:val="24"/>
        </w:rPr>
        <w:t xml:space="preserve"> </w:t>
      </w:r>
      <w:r w:rsidRPr="0014159A">
        <w:rPr>
          <w:rFonts w:ascii="Avenir Book" w:eastAsia="Arial" w:hAnsi="Avenir Book" w:cs="Arial"/>
          <w:sz w:val="24"/>
          <w:szCs w:val="24"/>
        </w:rPr>
        <w:t xml:space="preserve">No Estado do Pará, a pimenta-do-reino </w:t>
      </w:r>
      <w:r w:rsidR="005A08F3">
        <w:rPr>
          <w:rFonts w:ascii="Avenir Book" w:eastAsia="Arial" w:hAnsi="Avenir Book" w:cs="Arial"/>
          <w:sz w:val="24"/>
          <w:szCs w:val="24"/>
        </w:rPr>
        <w:t>tem</w:t>
      </w:r>
      <w:r w:rsidRPr="0014159A">
        <w:rPr>
          <w:rFonts w:ascii="Avenir Book" w:eastAsia="Arial" w:hAnsi="Avenir Book" w:cs="Arial"/>
          <w:sz w:val="24"/>
          <w:szCs w:val="24"/>
        </w:rPr>
        <w:t xml:space="preserve"> sua maior expressão produtiva na década de 1950, com a chegada de mudas de pimenta da Ásia, e tem seu cultivo associado a chegada dos imigrantes japoneses à região </w:t>
      </w:r>
      <w:r w:rsidRPr="0014159A">
        <w:rPr>
          <w:rFonts w:ascii="Avenir Book" w:eastAsia="Arial" w:hAnsi="Avenir Book" w:cs="Arial"/>
          <w:sz w:val="24"/>
          <w:szCs w:val="24"/>
        </w:rPr>
        <w:fldChar w:fldCharType="begin"/>
      </w:r>
      <w:r w:rsidRPr="0014159A">
        <w:rPr>
          <w:rFonts w:ascii="Avenir Book" w:eastAsia="Arial" w:hAnsi="Avenir Book" w:cs="Arial"/>
          <w:sz w:val="24"/>
          <w:szCs w:val="24"/>
        </w:rPr>
        <w:instrText xml:space="preserve"> ADDIN ZOTERO_ITEM CSL_CITATION {"citationID":"SGBq1y2K","properties":{"formattedCitation":"(HOMMA, 2016)","plainCitation":"(HOMMA, 2016)","noteIndex":0},"citationItems":[{"id":485,"uris":["http://zotero.org/users/local/TPpB14YK/items/4NUGH2T4"],"itemData":{"id":485,"type":"book","abstract":"\"No dia 5 de novembro de 1895, foi assinado em Paris o Tratado de Amizade, de Comércio e de Navegaeão entre Brasil e Japão, dando inicio à vinda do primeiro contingente de imigrantes japoneses para São Paulo em 1908, para o Estado do Pará em 1929 e para o Estado do Amazonas em 1931. Daí o sentido emblemático das comemorações dos 120 anos da assinatura desse Tratado, estabelecendo a união de dois povos antipodas, que promoveram grandes contribuições para a agricultura nacional e regional. Trata-se de um modelo de desenvolvimento agrícola que não seria possível para os dias atuais, envolvendo grandes concessões de terras, introdução da biodiversidade exótica, inexistência de pressões ambientas, escassez de mão de obra, atividade dependente exclusivamente de trabalho braçal, entre outros. No caso específico da região amazônica, a introdução das lavouras de juta e pimenta-do-reino promoveu a formação de um ciclo agrícola peculiar na economia pós-crise da borracha e de ausência de alternativas tecnológicas.\"--Page 4 of cover","call-number":"F2546 .H768 2016","edition":"2a edição revista e ampliada","event-place":"Brasília, DF","ISBN":"978-85-7035-575-1","language":"pt","note":"OCLC: ocn994004645","number-of-pages":"255","publisher":"Embrapa","publisher-place":"Brasília, DF","source":"Library of Congress ISBN","title":"A imigração japonesa na Amazônia: sua contribuição ao desenvolvimento agrícola","title-short":"A imigração japonesa na Amazônia","author":[{"family":"Homma","given":"Alfredo Kingo Oyama"}],"issued":{"date-parts":[["2016"]]}}}],"schema":"https://github.com/citation-style-language/schema/raw/master/csl-citation.json"} </w:instrText>
      </w:r>
      <w:r w:rsidRPr="0014159A">
        <w:rPr>
          <w:rFonts w:ascii="Avenir Book" w:eastAsia="Arial" w:hAnsi="Avenir Book" w:cs="Arial"/>
          <w:sz w:val="24"/>
          <w:szCs w:val="24"/>
        </w:rPr>
        <w:fldChar w:fldCharType="separate"/>
      </w:r>
      <w:r w:rsidRPr="0014159A">
        <w:rPr>
          <w:rFonts w:ascii="Avenir Book" w:eastAsia="Arial" w:hAnsi="Avenir Book" w:cs="Arial"/>
          <w:sz w:val="24"/>
          <w:szCs w:val="24"/>
        </w:rPr>
        <w:t>(HOMMA, 2016)</w:t>
      </w:r>
      <w:r w:rsidRPr="0014159A">
        <w:rPr>
          <w:rFonts w:ascii="Avenir Book" w:eastAsia="Arial" w:hAnsi="Avenir Book" w:cs="Arial"/>
          <w:sz w:val="24"/>
          <w:szCs w:val="24"/>
        </w:rPr>
        <w:fldChar w:fldCharType="end"/>
      </w:r>
      <w:r w:rsidRPr="0014159A">
        <w:rPr>
          <w:rFonts w:ascii="Avenir Book" w:eastAsia="Arial" w:hAnsi="Avenir Book" w:cs="Arial"/>
          <w:sz w:val="24"/>
          <w:szCs w:val="24"/>
        </w:rPr>
        <w:t xml:space="preserve">. </w:t>
      </w:r>
    </w:p>
    <w:p w14:paraId="22116786" w14:textId="376DC3BE" w:rsidR="0079631F" w:rsidRPr="0014159A" w:rsidRDefault="0079631F" w:rsidP="0014159A">
      <w:pPr>
        <w:spacing w:line="360" w:lineRule="auto"/>
        <w:ind w:firstLine="720"/>
        <w:jc w:val="both"/>
        <w:rPr>
          <w:rFonts w:ascii="Avenir Book" w:eastAsia="Arial" w:hAnsi="Avenir Book" w:cs="Arial"/>
          <w:sz w:val="24"/>
          <w:szCs w:val="24"/>
        </w:rPr>
      </w:pPr>
      <w:r w:rsidRPr="0014159A">
        <w:rPr>
          <w:rFonts w:ascii="Avenir Book" w:eastAsia="Arial" w:hAnsi="Avenir Book" w:cs="Arial"/>
          <w:sz w:val="24"/>
          <w:szCs w:val="24"/>
        </w:rPr>
        <w:t>A busca por terras e trabalho, nas décadas de 1970 e 1980, ocasiona a chegada de diversos nordestinos à região. Segundo Monteiro (2017) esses chegam através de projetos de colonização e espontaneamente. Esses nordestinos, na maioria das vezes, passaram a trabalh</w:t>
      </w:r>
      <w:r w:rsidR="00580694">
        <w:rPr>
          <w:rFonts w:ascii="Avenir Book" w:eastAsia="Arial" w:hAnsi="Avenir Book" w:cs="Arial"/>
          <w:sz w:val="24"/>
          <w:szCs w:val="24"/>
        </w:rPr>
        <w:t>a</w:t>
      </w:r>
      <w:r w:rsidR="00656BBD">
        <w:rPr>
          <w:rFonts w:ascii="Avenir Book" w:eastAsia="Arial" w:hAnsi="Avenir Book" w:cs="Arial"/>
          <w:sz w:val="24"/>
          <w:szCs w:val="24"/>
        </w:rPr>
        <w:t>r</w:t>
      </w:r>
      <w:r w:rsidRPr="0014159A">
        <w:rPr>
          <w:rFonts w:ascii="Avenir Book" w:eastAsia="Arial" w:hAnsi="Avenir Book" w:cs="Arial"/>
          <w:sz w:val="24"/>
          <w:szCs w:val="24"/>
        </w:rPr>
        <w:t xml:space="preserve"> na agricultura da pimenta-do-reino, geralmente</w:t>
      </w:r>
      <w:r w:rsidR="00D93CA4">
        <w:rPr>
          <w:rFonts w:ascii="Avenir Book" w:eastAsia="Arial" w:hAnsi="Avenir Book" w:cs="Arial"/>
          <w:sz w:val="24"/>
          <w:szCs w:val="24"/>
        </w:rPr>
        <w:t>,</w:t>
      </w:r>
      <w:r w:rsidRPr="0014159A">
        <w:rPr>
          <w:rFonts w:ascii="Avenir Book" w:eastAsia="Arial" w:hAnsi="Avenir Book" w:cs="Arial"/>
          <w:sz w:val="24"/>
          <w:szCs w:val="24"/>
        </w:rPr>
        <w:t xml:space="preserve"> pertencente aos japoneses, sendo estes detentores da maioria das terras e plantações, consequentemente das oportunidades de trabalho. Posteriormente, esses nordestinos passam a adquirir suas próprias terras e a cultivar </w:t>
      </w:r>
      <w:r w:rsidR="00656BBD">
        <w:rPr>
          <w:rFonts w:ascii="Avenir Book" w:eastAsia="Arial" w:hAnsi="Avenir Book" w:cs="Arial"/>
          <w:sz w:val="24"/>
          <w:szCs w:val="24"/>
        </w:rPr>
        <w:t>p</w:t>
      </w:r>
      <w:r w:rsidRPr="0014159A">
        <w:rPr>
          <w:rFonts w:ascii="Avenir Book" w:eastAsia="Arial" w:hAnsi="Avenir Book" w:cs="Arial"/>
          <w:sz w:val="24"/>
          <w:szCs w:val="24"/>
        </w:rPr>
        <w:t xml:space="preserve">imenta-do-reino, cacau e </w:t>
      </w:r>
      <w:r w:rsidR="00FB7BF1">
        <w:rPr>
          <w:rFonts w:ascii="Avenir Book" w:eastAsia="Arial" w:hAnsi="Avenir Book" w:cs="Arial"/>
          <w:sz w:val="24"/>
          <w:szCs w:val="24"/>
        </w:rPr>
        <w:t>também</w:t>
      </w:r>
      <w:r w:rsidRPr="0014159A">
        <w:rPr>
          <w:rFonts w:ascii="Avenir Book" w:eastAsia="Arial" w:hAnsi="Avenir Book" w:cs="Arial"/>
          <w:sz w:val="24"/>
          <w:szCs w:val="24"/>
        </w:rPr>
        <w:t xml:space="preserve"> culturas alimentares. </w:t>
      </w:r>
    </w:p>
    <w:p w14:paraId="10BD50D5" w14:textId="08FB16D6" w:rsidR="0079631F" w:rsidRPr="0014159A" w:rsidRDefault="0079631F" w:rsidP="0014159A">
      <w:pPr>
        <w:spacing w:line="360" w:lineRule="auto"/>
        <w:ind w:firstLine="720"/>
        <w:jc w:val="both"/>
        <w:rPr>
          <w:rFonts w:ascii="Avenir Book" w:eastAsia="Arial" w:hAnsi="Avenir Book" w:cs="Arial"/>
          <w:sz w:val="24"/>
          <w:szCs w:val="24"/>
        </w:rPr>
      </w:pPr>
      <w:r w:rsidRPr="0014159A">
        <w:rPr>
          <w:rFonts w:ascii="Avenir Book" w:eastAsia="Arial" w:hAnsi="Avenir Book" w:cs="Arial"/>
          <w:sz w:val="24"/>
          <w:szCs w:val="24"/>
        </w:rPr>
        <w:t>Para além dos cultivos agrícolas, o município do Acará se destacava pela produção do gado de corte e leiteiro</w:t>
      </w:r>
      <w:r w:rsidR="00B2777C">
        <w:rPr>
          <w:rFonts w:ascii="Avenir Book" w:eastAsia="Arial" w:hAnsi="Avenir Book" w:cs="Arial"/>
          <w:sz w:val="24"/>
          <w:szCs w:val="24"/>
        </w:rPr>
        <w:t>, iniciada</w:t>
      </w:r>
      <w:r w:rsidRPr="0014159A">
        <w:rPr>
          <w:rFonts w:ascii="Avenir Book" w:eastAsia="Arial" w:hAnsi="Avenir Book" w:cs="Arial"/>
          <w:sz w:val="24"/>
          <w:szCs w:val="24"/>
        </w:rPr>
        <w:t>, especialmente, com a chegada dos gaúchos e paranaenses, por volta dos anos de 1970 (MONTEIRO, 2017). Segundo Costa e Teles (2021), no município do Acará, houve uma grande empreitada por parte de fazendeiros para tomar posse de extensas áreas de terras devolutas, com o intuito de expandir a criação de bovinos.  Posteriormente, tais atividades renderam um cenário propicio à implantação do agronegócio do dendê. Assim, como identificado no relato abaixo:</w:t>
      </w:r>
    </w:p>
    <w:p w14:paraId="49D2A3FD" w14:textId="77777777" w:rsidR="0079631F" w:rsidRPr="0079631F" w:rsidRDefault="0079631F" w:rsidP="0079631F">
      <w:pPr>
        <w:ind w:left="2160"/>
        <w:jc w:val="both"/>
        <w:rPr>
          <w:rFonts w:ascii="Avenir Book" w:eastAsia="Arial" w:hAnsi="Avenir Book" w:cs="Arial"/>
          <w:sz w:val="20"/>
          <w:szCs w:val="20"/>
        </w:rPr>
      </w:pPr>
    </w:p>
    <w:p w14:paraId="30EA0BFC" w14:textId="39660A1C"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Aqui se plantava mandioca, a pimenta do reino</w:t>
      </w:r>
      <w:r w:rsidR="00FB7BF1">
        <w:rPr>
          <w:rFonts w:ascii="Avenir Book" w:eastAsia="Arial" w:hAnsi="Avenir Book" w:cs="Arial"/>
          <w:sz w:val="20"/>
          <w:szCs w:val="20"/>
        </w:rPr>
        <w:t>,</w:t>
      </w:r>
      <w:r w:rsidRPr="0079631F">
        <w:rPr>
          <w:rFonts w:ascii="Avenir Book" w:eastAsia="Arial" w:hAnsi="Avenir Book" w:cs="Arial"/>
          <w:sz w:val="20"/>
          <w:szCs w:val="20"/>
        </w:rPr>
        <w:t xml:space="preserve"> o cacau e também tinha a agropecuária porque as fazendas que hoje é dendê, antigamente era gado, então a </w:t>
      </w:r>
      <w:r w:rsidRPr="0079631F">
        <w:rPr>
          <w:rFonts w:ascii="Avenir Book" w:eastAsia="Arial" w:hAnsi="Avenir Book" w:cs="Arial"/>
          <w:sz w:val="20"/>
          <w:szCs w:val="20"/>
        </w:rPr>
        <w:lastRenderedPageBreak/>
        <w:t>agropecuária está praticamente extinta (A.P.G, 53 anos)</w:t>
      </w:r>
    </w:p>
    <w:p w14:paraId="1DDA8BAE" w14:textId="77777777" w:rsidR="0079631F" w:rsidRDefault="0079631F" w:rsidP="0079631F"/>
    <w:p w14:paraId="642D5079" w14:textId="73F68429"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As fazendas de gado e culturas como a pimenta e cacau, nas áreas dos japoneses, era o que gerava trabalho assalariado, especialmente, </w:t>
      </w:r>
      <w:r w:rsidR="002563B3">
        <w:rPr>
          <w:rFonts w:ascii="Avenir Book" w:eastAsia="Arial" w:hAnsi="Avenir Book" w:cs="Arial"/>
          <w:sz w:val="24"/>
          <w:szCs w:val="24"/>
        </w:rPr>
        <w:t>p</w:t>
      </w:r>
      <w:r w:rsidRPr="00E12CD6">
        <w:rPr>
          <w:rFonts w:ascii="Avenir Book" w:eastAsia="Arial" w:hAnsi="Avenir Book" w:cs="Arial"/>
          <w:sz w:val="24"/>
          <w:szCs w:val="24"/>
        </w:rPr>
        <w:t>a</w:t>
      </w:r>
      <w:r w:rsidR="002563B3">
        <w:rPr>
          <w:rFonts w:ascii="Avenir Book" w:eastAsia="Arial" w:hAnsi="Avenir Book" w:cs="Arial"/>
          <w:sz w:val="24"/>
          <w:szCs w:val="24"/>
        </w:rPr>
        <w:t>ra</w:t>
      </w:r>
      <w:r w:rsidRPr="00E12CD6">
        <w:rPr>
          <w:rFonts w:ascii="Avenir Book" w:eastAsia="Arial" w:hAnsi="Avenir Book" w:cs="Arial"/>
          <w:sz w:val="24"/>
          <w:szCs w:val="24"/>
        </w:rPr>
        <w:t xml:space="preserve"> quem morava nas áreas rurais. No entanto, verifica-se que </w:t>
      </w:r>
      <w:r w:rsidR="002563B3">
        <w:rPr>
          <w:rFonts w:ascii="Avenir Book" w:eastAsia="Arial" w:hAnsi="Avenir Book" w:cs="Arial"/>
          <w:sz w:val="24"/>
          <w:szCs w:val="24"/>
        </w:rPr>
        <w:t xml:space="preserve">os postos de trabalho </w:t>
      </w:r>
      <w:r w:rsidRPr="00E12CD6">
        <w:rPr>
          <w:rFonts w:ascii="Avenir Book" w:eastAsia="Arial" w:hAnsi="Avenir Book" w:cs="Arial"/>
          <w:sz w:val="24"/>
          <w:szCs w:val="24"/>
        </w:rPr>
        <w:t>eram poucos</w:t>
      </w:r>
      <w:r w:rsidR="002563B3">
        <w:rPr>
          <w:rFonts w:ascii="Avenir Book" w:eastAsia="Arial" w:hAnsi="Avenir Book" w:cs="Arial"/>
          <w:sz w:val="24"/>
          <w:szCs w:val="24"/>
        </w:rPr>
        <w:t xml:space="preserve"> e ocasionais</w:t>
      </w:r>
      <w:r w:rsidRPr="00E12CD6">
        <w:rPr>
          <w:rFonts w:ascii="Avenir Book" w:eastAsia="Arial" w:hAnsi="Avenir Book" w:cs="Arial"/>
          <w:sz w:val="24"/>
          <w:szCs w:val="24"/>
        </w:rPr>
        <w:t>, devido a sua própria natureza, como explica o presidente do sindicato de empregados e empregadas rurais do Acará.</w:t>
      </w:r>
    </w:p>
    <w:p w14:paraId="39752FFD" w14:textId="77777777" w:rsidR="0079631F" w:rsidRDefault="0079631F" w:rsidP="0079631F">
      <w:pPr>
        <w:ind w:firstLine="708"/>
        <w:rPr>
          <w:szCs w:val="24"/>
        </w:rPr>
      </w:pPr>
    </w:p>
    <w:p w14:paraId="5FBEC451" w14:textId="77777777"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 xml:space="preserve">O assalariamento rural se dava mais nas pequenas unidades dos japoneses, dos fazendeiros onde está o dendê hoje, e nas fazendas de pimentais, mas era em escala pequena, não se destacava no município, você não via essa movimentação. Porque um japonês tinha três trabalhadores, uma fazenda de gado tinha um vaqueiro que já tomava conta do rebanho, aí tinha o caseiro, então a demanda era pouca. Os pimenteiros eles contratavam mais safristas, na safra era um contrato de 3 a 4 meses no máximo (A.P.G, 53 anos). </w:t>
      </w:r>
    </w:p>
    <w:p w14:paraId="347E353D" w14:textId="77777777" w:rsidR="0079631F" w:rsidRPr="00D677E1" w:rsidRDefault="0079631F" w:rsidP="0079631F">
      <w:pPr>
        <w:pStyle w:val="PargrafodaLista"/>
        <w:ind w:firstLine="709"/>
      </w:pPr>
      <w:r>
        <w:t xml:space="preserve"> </w:t>
      </w:r>
    </w:p>
    <w:p w14:paraId="68CD2885" w14:textId="5BD64E19"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No município do Acará, Aquino Júnior (2019) destaca que agricultores aderiram ao FNO (Fundo Constitucional do Norte) </w:t>
      </w:r>
      <w:r w:rsidR="0096693D" w:rsidRPr="00E12CD6">
        <w:rPr>
          <w:rFonts w:ascii="Avenir Book" w:eastAsia="Arial" w:hAnsi="Avenir Book" w:cs="Arial"/>
          <w:sz w:val="24"/>
          <w:szCs w:val="24"/>
        </w:rPr>
        <w:t>em 1996</w:t>
      </w:r>
      <w:r w:rsidR="0096693D">
        <w:rPr>
          <w:rFonts w:ascii="Avenir Book" w:eastAsia="Arial" w:hAnsi="Avenir Book" w:cs="Arial"/>
          <w:sz w:val="24"/>
          <w:szCs w:val="24"/>
        </w:rPr>
        <w:t>. E</w:t>
      </w:r>
      <w:r w:rsidRPr="00E12CD6">
        <w:rPr>
          <w:rFonts w:ascii="Avenir Book" w:eastAsia="Arial" w:hAnsi="Avenir Book" w:cs="Arial"/>
          <w:sz w:val="24"/>
          <w:szCs w:val="24"/>
        </w:rPr>
        <w:t>sse recurso foi destinado a</w:t>
      </w:r>
      <w:r w:rsidR="0096693D">
        <w:rPr>
          <w:rFonts w:ascii="Avenir Book" w:eastAsia="Arial" w:hAnsi="Avenir Book" w:cs="Arial"/>
          <w:sz w:val="24"/>
          <w:szCs w:val="24"/>
        </w:rPr>
        <w:t>o</w:t>
      </w:r>
      <w:r w:rsidRPr="00E12CD6">
        <w:rPr>
          <w:rFonts w:ascii="Avenir Book" w:eastAsia="Arial" w:hAnsi="Avenir Book" w:cs="Arial"/>
          <w:sz w:val="24"/>
          <w:szCs w:val="24"/>
        </w:rPr>
        <w:t xml:space="preserve"> cultivo de coco. O objetivo era criar um polo de produção e fornecimento do coco, apontado como “vocação” para a região. Muito provável o financiamento dessa espécie era para atender empresas que se instalaram nessa região, como a agroindústria Sococo S/A que cheg</w:t>
      </w:r>
      <w:r w:rsidR="0096693D">
        <w:rPr>
          <w:rFonts w:ascii="Avenir Book" w:eastAsia="Arial" w:hAnsi="Avenir Book" w:cs="Arial"/>
          <w:sz w:val="24"/>
          <w:szCs w:val="24"/>
        </w:rPr>
        <w:t>ou</w:t>
      </w:r>
      <w:r w:rsidRPr="00E12CD6">
        <w:rPr>
          <w:rFonts w:ascii="Avenir Book" w:eastAsia="Arial" w:hAnsi="Avenir Book" w:cs="Arial"/>
          <w:sz w:val="24"/>
          <w:szCs w:val="24"/>
        </w:rPr>
        <w:t xml:space="preserve"> ao município de Moju no final dos anos de 1970.</w:t>
      </w:r>
    </w:p>
    <w:p w14:paraId="6CF9ECAC" w14:textId="3824A8A0" w:rsidR="0079631F" w:rsidRDefault="00170F13" w:rsidP="00E12CD6">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Como visto, o leque de possibilidade de culturas cultivadas foi ampliado. Em consequência, o trabalho assalariado, mantendo o seu caráter de ocasionalidade em duas culturas que concentram o uso da mão de obra na coleta. Em destaque, coco</w:t>
      </w:r>
      <w:r w:rsidR="00D93CA4" w:rsidRPr="00E12CD6">
        <w:rPr>
          <w:rFonts w:ascii="Avenir Book" w:eastAsia="Arial" w:hAnsi="Avenir Book" w:cs="Arial"/>
          <w:sz w:val="24"/>
          <w:szCs w:val="24"/>
        </w:rPr>
        <w:t xml:space="preserve"> é a primeira atividade financiada </w:t>
      </w:r>
      <w:r>
        <w:rPr>
          <w:rFonts w:ascii="Avenir Book" w:eastAsia="Arial" w:hAnsi="Avenir Book" w:cs="Arial"/>
          <w:sz w:val="24"/>
          <w:szCs w:val="24"/>
        </w:rPr>
        <w:t>em</w:t>
      </w:r>
      <w:r w:rsidR="00D93CA4" w:rsidRPr="00E12CD6">
        <w:rPr>
          <w:rFonts w:ascii="Avenir Book" w:eastAsia="Arial" w:hAnsi="Avenir Book" w:cs="Arial"/>
          <w:sz w:val="24"/>
          <w:szCs w:val="24"/>
        </w:rPr>
        <w:t xml:space="preserve"> monocultivo</w:t>
      </w:r>
      <w:r>
        <w:rPr>
          <w:rFonts w:ascii="Avenir Book" w:eastAsia="Arial" w:hAnsi="Avenir Book" w:cs="Arial"/>
          <w:sz w:val="24"/>
          <w:szCs w:val="24"/>
        </w:rPr>
        <w:t>. A</w:t>
      </w:r>
      <w:r w:rsidR="00D93CA4" w:rsidRPr="00E12CD6">
        <w:rPr>
          <w:rFonts w:ascii="Avenir Book" w:eastAsia="Arial" w:hAnsi="Avenir Book" w:cs="Arial"/>
          <w:sz w:val="24"/>
          <w:szCs w:val="24"/>
        </w:rPr>
        <w:t>s palmáceas já eram pensadas àquelas terras.</w:t>
      </w:r>
    </w:p>
    <w:p w14:paraId="1466B8BE" w14:textId="77777777" w:rsidR="00D93CA4" w:rsidRPr="00E12CD6" w:rsidRDefault="00D93CA4" w:rsidP="00F01D55">
      <w:pPr>
        <w:ind w:firstLine="720"/>
        <w:jc w:val="both"/>
        <w:rPr>
          <w:rFonts w:ascii="Avenir Book" w:eastAsia="Arial" w:hAnsi="Avenir Book" w:cs="Arial"/>
          <w:sz w:val="24"/>
          <w:szCs w:val="24"/>
        </w:rPr>
      </w:pPr>
    </w:p>
    <w:p w14:paraId="4AF979C5" w14:textId="071A1D3B" w:rsidR="0079631F" w:rsidRPr="00E12CD6" w:rsidRDefault="0079631F" w:rsidP="00E12CD6">
      <w:pPr>
        <w:spacing w:line="360" w:lineRule="auto"/>
        <w:jc w:val="both"/>
        <w:rPr>
          <w:rFonts w:ascii="Avenir Book" w:eastAsia="Arial" w:hAnsi="Avenir Book" w:cs="Arial"/>
          <w:sz w:val="24"/>
          <w:szCs w:val="24"/>
        </w:rPr>
      </w:pPr>
      <w:r w:rsidRPr="00E12CD6">
        <w:rPr>
          <w:rFonts w:ascii="Avenir Book" w:eastAsia="Arial" w:hAnsi="Avenir Book" w:cs="Arial"/>
          <w:sz w:val="24"/>
          <w:szCs w:val="24"/>
        </w:rPr>
        <w:t>Século XXI: A prevalência da mandioca, açaí em terra firme e a expansão da dendeicultura</w:t>
      </w:r>
    </w:p>
    <w:p w14:paraId="17CCE013" w14:textId="0AA0AA36"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Hoje, segundo os entrevistados</w:t>
      </w:r>
      <w:r w:rsidR="00F129B8">
        <w:rPr>
          <w:rFonts w:ascii="Avenir Book" w:eastAsia="Arial" w:hAnsi="Avenir Book" w:cs="Arial"/>
          <w:sz w:val="24"/>
          <w:szCs w:val="24"/>
        </w:rPr>
        <w:t xml:space="preserve"> e os dados secundários mostram que</w:t>
      </w:r>
      <w:r w:rsidRPr="00E12CD6">
        <w:rPr>
          <w:rFonts w:ascii="Avenir Book" w:eastAsia="Arial" w:hAnsi="Avenir Book" w:cs="Arial"/>
          <w:sz w:val="24"/>
          <w:szCs w:val="24"/>
        </w:rPr>
        <w:t xml:space="preserve"> o município d</w:t>
      </w:r>
      <w:r w:rsidR="00F129B8">
        <w:rPr>
          <w:rFonts w:ascii="Avenir Book" w:eastAsia="Arial" w:hAnsi="Avenir Book" w:cs="Arial"/>
          <w:sz w:val="24"/>
          <w:szCs w:val="24"/>
        </w:rPr>
        <w:t>e</w:t>
      </w:r>
      <w:r w:rsidRPr="00E12CD6">
        <w:rPr>
          <w:rFonts w:ascii="Avenir Book" w:eastAsia="Arial" w:hAnsi="Avenir Book" w:cs="Arial"/>
          <w:sz w:val="24"/>
          <w:szCs w:val="24"/>
        </w:rPr>
        <w:t xml:space="preserve"> Acará </w:t>
      </w:r>
      <w:r w:rsidR="00F129B8">
        <w:rPr>
          <w:rFonts w:ascii="Avenir Book" w:eastAsia="Arial" w:hAnsi="Avenir Book" w:cs="Arial"/>
          <w:sz w:val="24"/>
          <w:szCs w:val="24"/>
        </w:rPr>
        <w:t xml:space="preserve">tem uma agricultura mais </w:t>
      </w:r>
      <w:r w:rsidR="00580694">
        <w:rPr>
          <w:rFonts w:ascii="Avenir Book" w:eastAsia="Arial" w:hAnsi="Avenir Book" w:cs="Arial"/>
          <w:sz w:val="24"/>
          <w:szCs w:val="24"/>
        </w:rPr>
        <w:t>d</w:t>
      </w:r>
      <w:r w:rsidR="00F129B8">
        <w:rPr>
          <w:rFonts w:ascii="Avenir Book" w:eastAsia="Arial" w:hAnsi="Avenir Book" w:cs="Arial"/>
          <w:sz w:val="24"/>
          <w:szCs w:val="24"/>
        </w:rPr>
        <w:t>iversa, com destaque para os</w:t>
      </w:r>
      <w:r w:rsidRPr="00E12CD6">
        <w:rPr>
          <w:rFonts w:ascii="Avenir Book" w:eastAsia="Arial" w:hAnsi="Avenir Book" w:cs="Arial"/>
          <w:sz w:val="24"/>
          <w:szCs w:val="24"/>
        </w:rPr>
        <w:t xml:space="preserve"> cultivos permanentes e temporários como açaí, coco, dendê, pimenta-do-reino, arroz, mandioca, milho e feijão além de uma pequena produção de flores (IBGE, 2021).</w:t>
      </w:r>
    </w:p>
    <w:p w14:paraId="29BD00E9" w14:textId="77777777" w:rsidR="0079631F" w:rsidRPr="00E12CD6" w:rsidRDefault="0079631F" w:rsidP="00F01D55">
      <w:pPr>
        <w:ind w:firstLine="720"/>
        <w:jc w:val="both"/>
        <w:rPr>
          <w:rFonts w:ascii="Avenir Book" w:eastAsia="Arial" w:hAnsi="Avenir Book" w:cs="Arial"/>
          <w:sz w:val="24"/>
          <w:szCs w:val="24"/>
        </w:rPr>
      </w:pPr>
    </w:p>
    <w:p w14:paraId="52D8B379" w14:textId="77777777"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Aqui no Acará, temos o repasse da prefeitura que envolve pagamentos de funcionários e tal, e nós temos também benefícios do INSS que são muitos aqui no município, e nós temos também aqui agricultura no ramo da mandioca, do açaí e tem também o assalariamento, os assalariados rurais que hoje tem uma renda destacada no município (A.P.G, 53 anos)</w:t>
      </w:r>
    </w:p>
    <w:p w14:paraId="5E6A1813" w14:textId="77777777" w:rsidR="0079631F" w:rsidRPr="009B1B87" w:rsidRDefault="0079631F" w:rsidP="0079631F">
      <w:pPr>
        <w:pStyle w:val="PargrafodaLista"/>
        <w:ind w:firstLine="709"/>
        <w:rPr>
          <w:szCs w:val="28"/>
        </w:rPr>
      </w:pPr>
      <w:r>
        <w:rPr>
          <w:szCs w:val="28"/>
        </w:rPr>
        <w:t xml:space="preserve"> </w:t>
      </w:r>
    </w:p>
    <w:p w14:paraId="272A790E" w14:textId="4282BACE"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A produção de mandioca no município d</w:t>
      </w:r>
      <w:r w:rsidR="00FB7BF1">
        <w:rPr>
          <w:rFonts w:ascii="Avenir Book" w:eastAsia="Arial" w:hAnsi="Avenir Book" w:cs="Arial"/>
          <w:sz w:val="24"/>
          <w:szCs w:val="24"/>
        </w:rPr>
        <w:t>o</w:t>
      </w:r>
      <w:r w:rsidRPr="00E12CD6">
        <w:rPr>
          <w:rFonts w:ascii="Avenir Book" w:eastAsia="Arial" w:hAnsi="Avenir Book" w:cs="Arial"/>
          <w:sz w:val="24"/>
          <w:szCs w:val="24"/>
        </w:rPr>
        <w:t xml:space="preserve"> Acará vem ao longo de décadas se destacando, dando a esse município o status de maior produtor da raiz no Pará e no Brasil. Com uma área estimada em 18 mil ha, correspondente a 6,6% da área cultivada no Estado do Pará. Cerca de 20 mil famílias de pequenos agricultores produzem, em média, 600 mil </w:t>
      </w:r>
      <w:r w:rsidRPr="00E12CD6">
        <w:rPr>
          <w:rFonts w:ascii="Avenir Book" w:eastAsia="Arial" w:hAnsi="Avenir Book" w:cs="Arial"/>
          <w:sz w:val="24"/>
          <w:szCs w:val="24"/>
        </w:rPr>
        <w:lastRenderedPageBreak/>
        <w:t>toneladas da raiz por ano (IBGE, 2021).</w:t>
      </w:r>
    </w:p>
    <w:p w14:paraId="2372D3FF" w14:textId="77777777" w:rsidR="0079631F" w:rsidRPr="00686912" w:rsidRDefault="0079631F" w:rsidP="0079631F">
      <w:pPr>
        <w:pStyle w:val="PargrafodaLista"/>
        <w:ind w:firstLine="709"/>
        <w:rPr>
          <w:szCs w:val="28"/>
        </w:rPr>
      </w:pPr>
      <w:r>
        <w:rPr>
          <w:szCs w:val="28"/>
        </w:rPr>
        <w:t xml:space="preserve"> </w:t>
      </w:r>
    </w:p>
    <w:p w14:paraId="073BA32D" w14:textId="5A57CBC5" w:rsidR="0079631F" w:rsidRDefault="0079631F" w:rsidP="0079631F">
      <w:pPr>
        <w:pStyle w:val="Estilo1"/>
      </w:pPr>
      <w:r>
        <w:t>O</w:t>
      </w:r>
      <w:r w:rsidRPr="000F0EC7">
        <w:t xml:space="preserve"> nosso grande carro chefe é a cultura da mandioca e agora</w:t>
      </w:r>
      <w:r>
        <w:t>,</w:t>
      </w:r>
      <w:r w:rsidRPr="000F0EC7">
        <w:t xml:space="preserve"> recentemente</w:t>
      </w:r>
      <w:r>
        <w:t>,</w:t>
      </w:r>
      <w:r w:rsidRPr="000F0EC7">
        <w:t xml:space="preserve"> 15 anos ou 10 anos </w:t>
      </w:r>
      <w:r>
        <w:t>atrás,</w:t>
      </w:r>
      <w:r w:rsidRPr="000F0EC7">
        <w:t xml:space="preserve"> foi introduzido o manejo do açaí</w:t>
      </w:r>
      <w:r>
        <w:t>.</w:t>
      </w:r>
      <w:r w:rsidRPr="000F0EC7">
        <w:t xml:space="preserve"> </w:t>
      </w:r>
      <w:r>
        <w:t>O</w:t>
      </w:r>
      <w:r w:rsidRPr="000F0EC7">
        <w:t xml:space="preserve"> município é muito rico em açaí</w:t>
      </w:r>
      <w:r>
        <w:t>, e com isso foi se aumentando e passando para o açaí de terra firma da Embrapa. Então temos a mandioca primeiramente, depois o açaí, a pimenta</w:t>
      </w:r>
      <w:r w:rsidR="00FB7BF1">
        <w:t xml:space="preserve"> e</w:t>
      </w:r>
      <w:r>
        <w:t xml:space="preserve"> o cacau com a japonesada. Então, são praticamente essas as culturas aqui do município, além do dendê cultivado pelas BBF e por agricultores familiares.</w:t>
      </w:r>
      <w:r w:rsidRPr="000F0EC7">
        <w:t xml:space="preserve"> (E</w:t>
      </w:r>
      <w:r>
        <w:t>.L.S</w:t>
      </w:r>
      <w:r w:rsidRPr="000F0EC7">
        <w:t xml:space="preserve">, </w:t>
      </w:r>
      <w:r>
        <w:t>50 anos</w:t>
      </w:r>
      <w:r w:rsidRPr="000F0EC7">
        <w:t>)</w:t>
      </w:r>
    </w:p>
    <w:p w14:paraId="15EF980B" w14:textId="77777777" w:rsidR="0079631F" w:rsidRDefault="0079631F" w:rsidP="0079631F">
      <w:pPr>
        <w:autoSpaceDE w:val="0"/>
        <w:autoSpaceDN w:val="0"/>
        <w:adjustRightInd w:val="0"/>
        <w:ind w:firstLine="708"/>
        <w:rPr>
          <w:color w:val="000000"/>
          <w:szCs w:val="24"/>
        </w:rPr>
      </w:pPr>
    </w:p>
    <w:p w14:paraId="23A8954C" w14:textId="165C32A9"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Em estudo em uma comunidade rural no Acará, Amaral, Darnet e Guerra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{"citationID":"9IUBPQla","properties":{"formattedCitation":"(2017)","plainCitation":"(2017)","noteIndex":0},"citationItems":[{"id":487,"uris":["http://zotero.org/users/local/TPpB14YK/items/8D2WNSIJ"],"itemData":{"id":487,"type":"article-journal","container-title":"Revista Observatorio de la Economía Latinoamericana","title":"A dinâmica dos sistemas de produção camponeses em Acará-Pará e as novas configurações de relações com o mercado,impulsionadas pela influência das associações locais","URL":"http://www.eumed.net/cursecon/ecolat/br/2017/sistemas-producao-camponeses.html","author":[{"family":"Amaral","given":"Ana Julia Mourão Salheb"},{"family":"Darnet","given":"Laura Angélica Ferreira"},{"family":"Guerra","given":"Gutemberg Armando Diniz"}],"issued":{"date-parts":[["2017"]]}},"suppress-author":true}],"schema":"https://github.com/citation-style-language/schema/raw/master/csl-citation.json"}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(2017)</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 xml:space="preserve"> destacam que vem ocorrendo uma mudança na produção e consumo do açaí,  anteriormente esse era utilizado exclusivamente para o consumo familiar e hoje passou a ser uma das maiores fontes de renda para os agricultores, a partir da comercialização do fruto para empresas como a Petruz Fruity. </w:t>
      </w:r>
      <w:r w:rsidR="00E24D63">
        <w:rPr>
          <w:rFonts w:ascii="Avenir Book" w:eastAsia="Arial" w:hAnsi="Avenir Book" w:cs="Arial"/>
          <w:sz w:val="24"/>
          <w:szCs w:val="24"/>
        </w:rPr>
        <w:t>Segundo os autores, a empresa firma contratos de compra do fruto diretamente com os agricultores.</w:t>
      </w:r>
    </w:p>
    <w:p w14:paraId="15743A09" w14:textId="1FF71E76" w:rsidR="0079631F" w:rsidRDefault="0079631F" w:rsidP="00E12CD6">
      <w:pPr>
        <w:spacing w:line="360" w:lineRule="auto"/>
        <w:ind w:firstLine="720"/>
        <w:jc w:val="both"/>
        <w:rPr>
          <w:color w:val="000000"/>
          <w:szCs w:val="24"/>
        </w:rPr>
      </w:pPr>
      <w:r w:rsidRPr="00E12CD6">
        <w:rPr>
          <w:rFonts w:ascii="Avenir Book" w:eastAsia="Arial" w:hAnsi="Avenir Book" w:cs="Arial"/>
          <w:sz w:val="24"/>
          <w:szCs w:val="24"/>
        </w:rPr>
        <w:t>A produção de açaí só tende a aumentar, visto que essa é uma espécie nativa, comum aos agricultores locais e se beneficia de locais e áreas alagadiças, ambiente muito comum para a população rural do município do Acará</w:t>
      </w:r>
      <w:r w:rsidR="0065625D">
        <w:rPr>
          <w:rFonts w:ascii="Avenir Book" w:eastAsia="Arial" w:hAnsi="Avenir Book" w:cs="Arial"/>
          <w:sz w:val="24"/>
          <w:szCs w:val="24"/>
        </w:rPr>
        <w:t>.</w:t>
      </w:r>
      <w:r w:rsidRPr="00E12CD6">
        <w:rPr>
          <w:rFonts w:ascii="Avenir Book" w:eastAsia="Arial" w:hAnsi="Avenir Book" w:cs="Arial"/>
          <w:sz w:val="24"/>
          <w:szCs w:val="24"/>
        </w:rPr>
        <w:t xml:space="preserve"> </w:t>
      </w:r>
      <w:r w:rsidR="0065625D">
        <w:rPr>
          <w:rFonts w:ascii="Avenir Book" w:eastAsia="Arial" w:hAnsi="Avenir Book" w:cs="Arial"/>
          <w:sz w:val="24"/>
          <w:szCs w:val="24"/>
        </w:rPr>
        <w:t xml:space="preserve">Contribuem também </w:t>
      </w:r>
      <w:r w:rsidR="00E24D63">
        <w:rPr>
          <w:rFonts w:ascii="Avenir Book" w:eastAsia="Arial" w:hAnsi="Avenir Book" w:cs="Arial"/>
          <w:sz w:val="24"/>
          <w:szCs w:val="24"/>
        </w:rPr>
        <w:t>n</w:t>
      </w:r>
      <w:r w:rsidRPr="00E12CD6">
        <w:rPr>
          <w:rFonts w:ascii="Avenir Book" w:eastAsia="Arial" w:hAnsi="Avenir Book" w:cs="Arial"/>
          <w:sz w:val="24"/>
          <w:szCs w:val="24"/>
        </w:rPr>
        <w:t>a possibilidade de cultivo consorciado com outras espécies agrícolas e a associação do produto ao seu valor nutritivo e energético</w:t>
      </w:r>
      <w:r w:rsidR="0065625D">
        <w:rPr>
          <w:rFonts w:ascii="Avenir Book" w:eastAsia="Arial" w:hAnsi="Avenir Book" w:cs="Arial"/>
          <w:sz w:val="24"/>
          <w:szCs w:val="24"/>
        </w:rPr>
        <w:t>,</w:t>
      </w:r>
      <w:r w:rsidRPr="00E12CD6">
        <w:rPr>
          <w:rFonts w:ascii="Avenir Book" w:eastAsia="Arial" w:hAnsi="Avenir Book" w:cs="Arial"/>
          <w:sz w:val="24"/>
          <w:szCs w:val="24"/>
        </w:rPr>
        <w:t xml:space="preserve"> o que tem contribuído para o elevado interesse na produção do fruto por </w:t>
      </w:r>
      <w:r w:rsidR="00FB7BF1">
        <w:rPr>
          <w:rFonts w:ascii="Avenir Book" w:eastAsia="Arial" w:hAnsi="Avenir Book" w:cs="Arial"/>
          <w:sz w:val="24"/>
          <w:szCs w:val="24"/>
        </w:rPr>
        <w:t xml:space="preserve">agricultores e </w:t>
      </w:r>
      <w:r w:rsidRPr="00E12CD6">
        <w:rPr>
          <w:rFonts w:ascii="Avenir Book" w:eastAsia="Arial" w:hAnsi="Avenir Book" w:cs="Arial"/>
          <w:sz w:val="24"/>
          <w:szCs w:val="24"/>
        </w:rPr>
        <w:t>empresas.</w:t>
      </w:r>
      <w:r>
        <w:rPr>
          <w:color w:val="000000"/>
          <w:szCs w:val="24"/>
        </w:rPr>
        <w:t xml:space="preserve"> </w:t>
      </w:r>
      <w:r w:rsidRPr="00CC49F2">
        <w:rPr>
          <w:color w:val="000000"/>
          <w:szCs w:val="24"/>
        </w:rPr>
        <w:t xml:space="preserve"> </w:t>
      </w:r>
    </w:p>
    <w:p w14:paraId="26E3324E" w14:textId="77777777" w:rsidR="0079631F" w:rsidRDefault="0079631F" w:rsidP="0079631F">
      <w:pPr>
        <w:autoSpaceDE w:val="0"/>
        <w:autoSpaceDN w:val="0"/>
        <w:adjustRightInd w:val="0"/>
        <w:ind w:firstLine="708"/>
        <w:rPr>
          <w:color w:val="000000"/>
          <w:szCs w:val="24"/>
        </w:rPr>
      </w:pPr>
    </w:p>
    <w:p w14:paraId="750D954D" w14:textId="66586138"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Você pode ver que o rio Acará corta de norte a sul do município, de Belém a Tailândia e durante todo esse percurso existe a presença de açaí, ele é item essencial na dieta do paraense, especialmente, aos ribeirinhos. E para a mistura tem que ter a farinha de mandioca, hoje o município do Acará é o maior produtor de mandioca do Brasil (E.L.S, 50 anos).</w:t>
      </w:r>
    </w:p>
    <w:p w14:paraId="2525A94E" w14:textId="77777777" w:rsidR="0079631F" w:rsidRPr="0079631F" w:rsidRDefault="0079631F" w:rsidP="0079631F">
      <w:pPr>
        <w:ind w:left="2160"/>
        <w:jc w:val="both"/>
        <w:rPr>
          <w:rFonts w:ascii="Avenir Book" w:eastAsia="Arial" w:hAnsi="Avenir Book" w:cs="Arial"/>
          <w:sz w:val="20"/>
          <w:szCs w:val="20"/>
        </w:rPr>
      </w:pPr>
    </w:p>
    <w:p w14:paraId="30DCD267" w14:textId="77777777"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Aqui se vive mais da farinha, o açaí também, tem muitos que estão na empresa assalariados no dendê, outros produtores plantaram dendê também, mas a maior sobrevivência do município do acará eu acredito que seja a mandioca e o açaí (M.S.P, 52 anos)</w:t>
      </w:r>
    </w:p>
    <w:p w14:paraId="228094AF" w14:textId="77777777" w:rsidR="0079631F" w:rsidRDefault="0079631F" w:rsidP="0079631F">
      <w:pPr>
        <w:pStyle w:val="Estilo1"/>
      </w:pPr>
    </w:p>
    <w:p w14:paraId="39D4BA31" w14:textId="5B4C92BF"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Para além do consumo, o açaí vem ganhando cada vez mais espaço nas áreas agrícolas do município do Acará. Segundo dados do IBGE a produção do fruto saiu de 16 mil toneladas em 2015 para 27 mil toneladas em 2020, um aumento de aproximadamente 57% na produção.   </w:t>
      </w:r>
    </w:p>
    <w:p w14:paraId="30F7C19E" w14:textId="3AE47317" w:rsidR="0079631F" w:rsidRDefault="00AC4F9B" w:rsidP="00E12CD6">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Nos cultivos de mandioca e açai predominam o trabalho familiar, com tendência de intensificação do uso de trabalho ocasional na coleta do açai. </w:t>
      </w:r>
    </w:p>
    <w:p w14:paraId="75FBA00E" w14:textId="77777777" w:rsidR="00AC4F9B" w:rsidRPr="00E12CD6" w:rsidRDefault="00AC4F9B" w:rsidP="00E12CD6">
      <w:pPr>
        <w:spacing w:line="360" w:lineRule="auto"/>
        <w:ind w:firstLine="720"/>
        <w:jc w:val="both"/>
        <w:rPr>
          <w:rFonts w:ascii="Avenir Book" w:eastAsia="Arial" w:hAnsi="Avenir Book" w:cs="Arial"/>
          <w:sz w:val="24"/>
          <w:szCs w:val="24"/>
        </w:rPr>
      </w:pPr>
    </w:p>
    <w:p w14:paraId="3DBC1198" w14:textId="6A9AAB2C" w:rsidR="0079631F" w:rsidRDefault="0079631F" w:rsidP="00E12CD6">
      <w:pPr>
        <w:spacing w:line="360" w:lineRule="auto"/>
        <w:jc w:val="both"/>
        <w:rPr>
          <w:rFonts w:ascii="Avenir Book" w:eastAsia="Arial" w:hAnsi="Avenir Book" w:cs="Arial"/>
          <w:sz w:val="24"/>
          <w:szCs w:val="24"/>
        </w:rPr>
      </w:pPr>
      <w:r w:rsidRPr="00E12CD6">
        <w:rPr>
          <w:rFonts w:ascii="Avenir Book" w:eastAsia="Arial" w:hAnsi="Avenir Book" w:cs="Arial"/>
          <w:sz w:val="24"/>
          <w:szCs w:val="24"/>
        </w:rPr>
        <w:t>A expansão da dendeicultura no município do Acará</w:t>
      </w:r>
    </w:p>
    <w:p w14:paraId="72FBB853" w14:textId="1D475DCF"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O município do Acará possui histórico de plantio de dendê desde os anos 1970, porém, eram áreas de pequenos e médios proprietários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{"citationID":"a1bmm7qrdgu","properties":{"formattedCitation":"(MONTEIRO, 2017; SILVA; MAGALH\\uc0\\u195{}ES; FARIAS, 2016)","plainCitation":"(MONTEIRO, 2017; SILVA; MAGALHÃES; FARIAS, 2016)","noteIndex":0},"citationItems":[{"id":513,"uris":["http://zotero.org/users/local/TPpB14YK/items/JIWCEE5Q"],"itemData":{"id":513,"type":"thesis","event-place":"Belém, PA","genre":"Doutorado","language":"pt","number-of-pages":"294","publisher":"Universidade federal do Pará, Núcleo de Altos Estudos Amazônicos, Programa de pós-graduação em Desenvolvimento Sustebtável do Trópico Umido.","publisher-place":"Belém, PA","source":"Zotero","title":"Habitus, governanças institucionais e trajetórias tecnológicas: uma análise sociológica do espaço , o caso da expansão do óleo de palma (dendê) no vale do Acará","author":[{"family":"Monteiro","given":"Marcílio De Abreu"}],"issued":{"date-parts":[["2017"]]}},"label":"page"},{"id":490,"uris":["http://zotero.org/users/local/TPpB14YK/items/WG3MNMYI"],"itemData":{"id":490,"type":"article-journal","container-title":"CAMPO-TERRITÓRIO: revista de geografia agrária.","page":"165-195","title":"Monocultivos de dendezeiros,  capital transnacional e concentração de terras na Amazônia Paraense","author":[{"family":"Silva","given":"Elielson Pereira"},{"family":"Magalhães","given":"Sônia Barbosa"},{"family":"Farias","given":"André Luís Assunção"}],"issued":{"date-parts":[["2016"]]}},"label":"page"}],"schema":"https://github.com/citation-style-language/schema/raw/master/csl-citation.json"}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 xml:space="preserve">(MONTEIRO, 2017; SILVA; MAGALHÃES; </w:t>
      </w:r>
      <w:r w:rsidRPr="00E12CD6">
        <w:rPr>
          <w:rFonts w:ascii="Avenir Book" w:eastAsia="Arial" w:hAnsi="Avenir Book" w:cs="Arial"/>
          <w:sz w:val="24"/>
          <w:szCs w:val="24"/>
        </w:rPr>
        <w:lastRenderedPageBreak/>
        <w:t>FARIAS, 2016)</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 xml:space="preserve">. É somente em 2008 e 2009 que a </w:t>
      </w:r>
      <w:r w:rsidR="006240A9">
        <w:rPr>
          <w:rFonts w:ascii="Avenir Book" w:eastAsia="Arial" w:hAnsi="Avenir Book" w:cs="Arial"/>
          <w:sz w:val="24"/>
          <w:szCs w:val="24"/>
        </w:rPr>
        <w:t xml:space="preserve">empresa </w:t>
      </w:r>
      <w:r w:rsidRPr="00E12CD6">
        <w:rPr>
          <w:rFonts w:ascii="Avenir Book" w:eastAsia="Arial" w:hAnsi="Avenir Book" w:cs="Arial"/>
          <w:sz w:val="24"/>
          <w:szCs w:val="24"/>
        </w:rPr>
        <w:t>Biopalma se instala no município do Acará e ocasiona a expansão da dendeicultura e a geração de empregos aos moradores do próprio município</w:t>
      </w:r>
      <w:r w:rsidR="00861725">
        <w:rPr>
          <w:rFonts w:ascii="Avenir Book" w:eastAsia="Arial" w:hAnsi="Avenir Book" w:cs="Arial"/>
          <w:sz w:val="24"/>
          <w:szCs w:val="24"/>
        </w:rPr>
        <w:t>.</w:t>
      </w:r>
      <w:r w:rsidRPr="00E12CD6">
        <w:rPr>
          <w:rFonts w:ascii="Avenir Book" w:eastAsia="Arial" w:hAnsi="Avenir Book" w:cs="Arial"/>
          <w:sz w:val="24"/>
          <w:szCs w:val="24"/>
        </w:rPr>
        <w:t xml:space="preserve">  </w:t>
      </w:r>
    </w:p>
    <w:p w14:paraId="3DDB4CA0" w14:textId="77777777" w:rsidR="0079631F" w:rsidRPr="00E12CD6" w:rsidRDefault="0079631F" w:rsidP="00E12CD6">
      <w:pPr>
        <w:spacing w:line="360" w:lineRule="auto"/>
        <w:ind w:firstLine="720"/>
        <w:jc w:val="both"/>
        <w:rPr>
          <w:rFonts w:ascii="Avenir Book" w:eastAsia="Arial" w:hAnsi="Avenir Book" w:cs="Arial"/>
          <w:sz w:val="24"/>
          <w:szCs w:val="24"/>
        </w:rPr>
      </w:pPr>
    </w:p>
    <w:p w14:paraId="2117755C" w14:textId="77777777"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Definitivamente a dendeicultura chega aqui em 2008 e 2009, porque deixa eu lhe explicar, primeiro chega os estudos, que as vezes a gente nem sabe que está chegando, mas efetivamente para aquisição de áreas, comprar as áreas né? Trabalhar a questão de viveiros foi em 2009, começamos a perceber a movimentação da empresa em 2009. Aqui exatamente no centro de acará não existia plantio de dendê, existia por exemplo plantio da Agropalma no Moju que atingia aqui um pedaço do Acará, existia a Marborges no Moju que atingia consequentemente uma parte do Acará, mas com implantação mesmo no município não existia, foi a partir de 2009 (A.P.G, 53 anos)</w:t>
      </w:r>
    </w:p>
    <w:p w14:paraId="1BFE1F18" w14:textId="77777777" w:rsidR="0079631F" w:rsidRPr="0079631F" w:rsidRDefault="0079631F" w:rsidP="0079631F">
      <w:pPr>
        <w:ind w:left="2160"/>
        <w:jc w:val="both"/>
        <w:rPr>
          <w:rFonts w:ascii="Avenir Book" w:eastAsia="Arial" w:hAnsi="Avenir Book" w:cs="Arial"/>
          <w:sz w:val="20"/>
          <w:szCs w:val="20"/>
        </w:rPr>
      </w:pPr>
    </w:p>
    <w:p w14:paraId="7EFB98EF" w14:textId="77777777"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 xml:space="preserve">A Marborges que é Moju tem uma parte no Acará também no km 50, a Agropalma no alto Acará, que já foi Palmasa, lá também é uma parte do Acará. Nós temos a Dentauá que fica em Concórdia, mas também pega uma parte do Acará. Por último a Biopalma que hoje é BBF , que já veio colocar os polos dentro do município, tem o polo da Concórdia que pega o baixo Acará, pega a região do Araxiteua todinho, ai tem o polo de Tomé-Açu que pega essa parte da veracruz onde tem a briga com os índios, e tem o polo vera cruz onde fica a fábrica no km 14, atravessa o rio e pega a transbiopalma (E.L.S, 50 anos). </w:t>
      </w:r>
    </w:p>
    <w:p w14:paraId="1526F207" w14:textId="77777777" w:rsidR="0079631F" w:rsidRPr="00AE6325" w:rsidRDefault="0079631F" w:rsidP="0079631F"/>
    <w:p w14:paraId="121FAAEC" w14:textId="687CAFB4"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A  escolha do município do Acará como uma das áreas a ser privilegiada para o plantio de dendê está relacionado a pelo menos três fatores que, segundo Monteiro (2017), são: o mapa de zoneamento d</w:t>
      </w:r>
      <w:r w:rsidR="00166197">
        <w:rPr>
          <w:rFonts w:ascii="Avenir Book" w:eastAsia="Arial" w:hAnsi="Avenir Book" w:cs="Arial"/>
          <w:sz w:val="24"/>
          <w:szCs w:val="24"/>
        </w:rPr>
        <w:t>a</w:t>
      </w:r>
      <w:r w:rsidRPr="00E12CD6">
        <w:rPr>
          <w:rFonts w:ascii="Avenir Book" w:eastAsia="Arial" w:hAnsi="Avenir Book" w:cs="Arial"/>
          <w:sz w:val="24"/>
          <w:szCs w:val="24"/>
        </w:rPr>
        <w:t xml:space="preserve"> dend</w:t>
      </w:r>
      <w:r w:rsidR="00166197">
        <w:rPr>
          <w:rFonts w:ascii="Avenir Book" w:eastAsia="Arial" w:hAnsi="Avenir Book" w:cs="Arial"/>
          <w:sz w:val="24"/>
          <w:szCs w:val="24"/>
        </w:rPr>
        <w:t>eicultura</w:t>
      </w:r>
      <w:r w:rsidRPr="00E12CD6">
        <w:rPr>
          <w:rFonts w:ascii="Avenir Book" w:eastAsia="Arial" w:hAnsi="Avenir Book" w:cs="Arial"/>
          <w:sz w:val="24"/>
          <w:szCs w:val="24"/>
        </w:rPr>
        <w:t>; a escolha de áreas com histórico de desmatamento para justificar o dendê em áreas consideradas degradadas e; por fim o zoneamento empresarial</w:t>
      </w:r>
      <w:r w:rsidR="00166197">
        <w:rPr>
          <w:rFonts w:ascii="Avenir Book" w:eastAsia="Arial" w:hAnsi="Avenir Book" w:cs="Arial"/>
          <w:sz w:val="24"/>
          <w:szCs w:val="24"/>
        </w:rPr>
        <w:t>. Ou</w:t>
      </w:r>
      <w:r w:rsidRPr="00E12CD6">
        <w:rPr>
          <w:rFonts w:ascii="Avenir Book" w:eastAsia="Arial" w:hAnsi="Avenir Book" w:cs="Arial"/>
          <w:sz w:val="24"/>
          <w:szCs w:val="24"/>
        </w:rPr>
        <w:t xml:space="preserve"> seja, as empresas criaram uma delimitação de abrangência entre si, cada uma procuraria demarcar um território de sua atuação para evitar concorrência. </w:t>
      </w:r>
    </w:p>
    <w:p w14:paraId="63ECD1EF" w14:textId="77777777"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Segundo um dos entrevistados a dendeicultura chega à região por essa ser propicia ao cultivo e por possuir terras mais baratas. </w:t>
      </w:r>
    </w:p>
    <w:p w14:paraId="0F3EB27E" w14:textId="77777777" w:rsidR="0079631F" w:rsidRPr="00E12CD6" w:rsidRDefault="0079631F" w:rsidP="006240A9">
      <w:pPr>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  </w:t>
      </w:r>
    </w:p>
    <w:p w14:paraId="73523821" w14:textId="77777777"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 xml:space="preserve">Eles chegaram depois de muito estudo, tem um estudo por trás, aqui essa região, abaixo da linha do Equador é um local que chove muito, e lá pra África, Ásia não tem mais área pra plantar, então eles vieram pra cá, porque aqui é promissor, chove bastante, as terras são  mais baratas, eles não são besta não (E.L.S, 50 anos). </w:t>
      </w:r>
    </w:p>
    <w:p w14:paraId="34403835" w14:textId="77777777" w:rsidR="0079631F" w:rsidRDefault="0079631F" w:rsidP="0079631F">
      <w:pPr>
        <w:ind w:firstLine="708"/>
      </w:pPr>
    </w:p>
    <w:p w14:paraId="1EB92A97" w14:textId="4166897F"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A escolha </w:t>
      </w:r>
      <w:r w:rsidR="006240A9">
        <w:rPr>
          <w:rFonts w:ascii="Avenir Book" w:eastAsia="Arial" w:hAnsi="Avenir Book" w:cs="Arial"/>
          <w:sz w:val="24"/>
          <w:szCs w:val="24"/>
        </w:rPr>
        <w:t>do</w:t>
      </w:r>
      <w:r w:rsidRPr="00E12CD6">
        <w:rPr>
          <w:rFonts w:ascii="Avenir Book" w:eastAsia="Arial" w:hAnsi="Avenir Book" w:cs="Arial"/>
          <w:sz w:val="24"/>
          <w:szCs w:val="24"/>
        </w:rPr>
        <w:t xml:space="preserve"> município para sediar grandes áreas de dendê, </w:t>
      </w:r>
      <w:r w:rsidR="006240A9">
        <w:rPr>
          <w:rFonts w:ascii="Avenir Book" w:eastAsia="Arial" w:hAnsi="Avenir Book" w:cs="Arial"/>
          <w:sz w:val="24"/>
          <w:szCs w:val="24"/>
        </w:rPr>
        <w:t xml:space="preserve">também </w:t>
      </w:r>
      <w:r w:rsidRPr="00E12CD6">
        <w:rPr>
          <w:rFonts w:ascii="Avenir Book" w:eastAsia="Arial" w:hAnsi="Avenir Book" w:cs="Arial"/>
          <w:sz w:val="24"/>
          <w:szCs w:val="24"/>
        </w:rPr>
        <w:t xml:space="preserve">foi balizada pelas características econômicas do valor da terra e a disponibilidade dessas foram elementos determinantes para a expansão do dendê nessa região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{"citationID":"a14dv11p1q5","properties":{"formattedCitation":"(MONTEIRO, 2017)","plainCitation":"(MONTEIRO, 2017)","noteIndex":0},"citationItems":[{"id":513,"uris":["http://zotero.org/users/local/TPpB14YK/items/JIWCEE5Q"],"itemData":{"id":513,"type":"thesis","event-place":"Belém, PA","genre":"Doutorado","language":"pt","number-of-pages":"294","publisher":"Universidade federal do Pará, Núcleo de Altos Estudos Amazônicos, Programa de pós-graduação em Desenvolvimento Sustebtável do Trópico Umido.","publisher-place":"Belém, PA","source":"Zotero","title":"Habitus, governanças institucionais e trajetórias tecnológicas: uma análise sociológica do espaço , o caso da expansão do óleo de palma (dendê) no vale do Acará","author":[{"family":"Monteiro","given":"Marcílio De Abreu"}],"issued":{"date-parts":[["2017"]]}}}],"schema":"https://github.com/citation-style-language/schema/raw/master/csl-citation.json"}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(MONTEIRO, 2017)</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w:t>
      </w:r>
    </w:p>
    <w:p w14:paraId="40A39475" w14:textId="67779522"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Nesse contexto, o aumento dos preços das commodities a partir dos anos 2000, o “commodity boom”, teve um importante impacto sobre a dinâmica do mercado de terras no Brasil, com  a expansão territorial do agronegócio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{"citationID":"3AiV8MQ9","properties":{"formattedCitation":"(FLEXOR; LEITE, 2017)","plainCitation":"(FLEXOR; LEITE, 2017)","noteIndex":0},"citationItems":[{"id":505,"uris":["http://zotero.org/users/local/TPpB14YK/items/H5AEI9MU"],"itemData":{"id":505,"type":"chapter","container-title":"Questões agrárias, agrícolas e rurais: conjunturas e políticas públicas","event-place":"Rio de Janeiro","page":"20-38","publisher":"E-Papers","publisher-place":"Rio de Janeiro","title":"Mercado de terra, commodities boom e land grabbing no Brasil","author":[{"family":"Flexor","given":"George"},{"family":"Leite","given":"Sergio"}],"issued":{"date-parts":[["2017"]]}}}],"schema":"https://github.com/citation-style-language/schema/raw/master/csl-citation.json"}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(FLEXOR; LEITE, 2017)</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 xml:space="preserve">. Segundo Wilkinson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{"citationID":"JciTfThd","properties":{"formattedCitation":"(2017)","plainCitation":"(2017)","noteIndex":0},"citationItems":[{"id":506,"uris":["http://zotero.org/users/local/TPpB14YK/items/2R6KJX8V"],"itemData":{"id":506,"type":"chapter","container-title":"Questões agrárias, agrícolas e rurais [recurso eletrônico] : conjunturas e políticas públicas","edition":"1","event-place":"Rio de Janeiro","page":"11-19","publisher":"E-Papers","publisher-place":"Rio de Janeiro","title":"Dinâmicas fundiárias, questão agrária e governança Land grabbing e estrangeirização de terras no Brasil","author":[{"family":"Wilkinson","given":"João"}],"issued":{"date-parts":[["2017"]]}},"suppress-author":true}],"schema":"https://github.com/citation-style-language/schema/raw/master/csl-citation.json"}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(2017)</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 xml:space="preserve"> existe um fenômeno de investimentos estrangeiros de grande vulto em terras agrícolas brasileiras. A possível “disponibilidade” e o preço das terras seria o principal atrativo econômico que influenciaria o destino desses investimentos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{"citationID":"Qgq5i7E1","properties":{"formattedCitation":"(FLEXOR; LEITE, 2017; WILKINSON, 2017)","plainCitation":"(FLEXOR; LEITE, 2017; WILKINSON, 2017)","noteIndex":0},"citationItems":[{"id":505,"uris":["http://zotero.org/users/local/TPpB14YK/items/H5AEI9MU"],"itemData":{"id":505,"type":"chapter","container-title":"Questões agrárias, agrícolas e rurais: conjunturas e políticas públicas","event-place":"Rio de Janeiro","page":"20-38","publisher":"E-Papers","publisher-place":"Rio de Janeiro","title":"Mercado de terra, commodities boom e land grabbing no Brasil","author":[{"family":"Flexor","given":"George"},{"family":"Leite","given":"Sergio"}],"issued":{"date-parts":[["2017"]]}},"label":"page"},{"id":506,"uris":["http://zotero.org/users/local/TPpB14YK/items/2R6KJX8V"],"itemData":{"id":506,"type":"chapter","container-title":"Questões agrárias, agrícolas e rurais [recurso eletrônico] : conjunturas e políticas públicas","edition":"1","event-place":"Rio de Janeiro","page":"11-19","publisher":"E-Papers","publisher-place":"Rio de Janeiro","title":"Dinâmicas fundiárias, questão agrária e governança Land grabbing e estrangeirização de terras no Brasil","author":[{"family":"Wilkinson","given":"João"}],"issued":{"date-parts":[["2017"]]}},"label":"page"}],"schema":"https://github.com/citation-style-language/schema/raw/master/csl-citation.json"}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(FLEXOR; LEITE, 2017; WILKINSON, 2017)</w:t>
      </w:r>
      <w:r w:rsidRPr="00E12CD6">
        <w:rPr>
          <w:rFonts w:ascii="Avenir Book" w:eastAsia="Arial" w:hAnsi="Avenir Book" w:cs="Arial"/>
          <w:sz w:val="24"/>
          <w:szCs w:val="24"/>
        </w:rPr>
        <w:fldChar w:fldCharType="end"/>
      </w:r>
      <w:r w:rsidR="003C4E4B">
        <w:rPr>
          <w:rFonts w:ascii="Avenir Book" w:eastAsia="Arial" w:hAnsi="Avenir Book" w:cs="Arial"/>
          <w:sz w:val="24"/>
          <w:szCs w:val="24"/>
        </w:rPr>
        <w:t>.</w:t>
      </w:r>
    </w:p>
    <w:p w14:paraId="5E832FC8" w14:textId="41B5D6B3"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lastRenderedPageBreak/>
        <w:t>A escolha do município do Acará para sediar o</w:t>
      </w:r>
      <w:r w:rsidR="006240A9">
        <w:rPr>
          <w:rFonts w:ascii="Avenir Book" w:eastAsia="Arial" w:hAnsi="Avenir Book" w:cs="Arial"/>
          <w:sz w:val="24"/>
          <w:szCs w:val="24"/>
        </w:rPr>
        <w:t xml:space="preserve"> plantio</w:t>
      </w:r>
      <w:r w:rsidRPr="00E12CD6">
        <w:rPr>
          <w:rFonts w:ascii="Avenir Book" w:eastAsia="Arial" w:hAnsi="Avenir Book" w:cs="Arial"/>
          <w:sz w:val="24"/>
          <w:szCs w:val="24"/>
        </w:rPr>
        <w:t xml:space="preserve"> de dendê está também relacionado a fatores estratégicos pelo uso do rio para transporte do óleo de dendê. O processo de distribuição </w:t>
      </w:r>
      <w:r w:rsidR="00586E00">
        <w:rPr>
          <w:rFonts w:ascii="Avenir Book" w:eastAsia="Arial" w:hAnsi="Avenir Book" w:cs="Arial"/>
          <w:sz w:val="24"/>
          <w:szCs w:val="24"/>
        </w:rPr>
        <w:t>desse óleo</w:t>
      </w:r>
      <w:r w:rsidRPr="00E12CD6">
        <w:rPr>
          <w:rFonts w:ascii="Avenir Book" w:eastAsia="Arial" w:hAnsi="Avenir Book" w:cs="Arial"/>
          <w:sz w:val="24"/>
          <w:szCs w:val="24"/>
        </w:rPr>
        <w:t xml:space="preserve"> segue da esmagadora, localizada as margens do rio Acará (alto Acará), até o porto de vila do conde às margens do rio Pará, localizado no município de Barcarena, onde é embarcado até o destino final de exportação. Segundo um dos entrevistados o município do Acará tem a vantagem de ser mais próximo ao porto de vila do conde. Por isso, o município recebeu a indústria de esmagamento do dendê.</w:t>
      </w:r>
    </w:p>
    <w:p w14:paraId="69CCFF58" w14:textId="71A11D3A"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Desta forma, identifica-se que, após 2009, com o avanço da corrida por produção de </w:t>
      </w:r>
      <w:r w:rsidR="007149C5">
        <w:rPr>
          <w:rFonts w:ascii="Avenir Book" w:eastAsia="Arial" w:hAnsi="Avenir Book" w:cs="Arial"/>
          <w:sz w:val="24"/>
          <w:szCs w:val="24"/>
        </w:rPr>
        <w:t>agro</w:t>
      </w:r>
      <w:r w:rsidR="007149C5" w:rsidRPr="00E12CD6">
        <w:rPr>
          <w:rFonts w:ascii="Avenir Book" w:eastAsia="Arial" w:hAnsi="Avenir Book" w:cs="Arial"/>
          <w:sz w:val="24"/>
          <w:szCs w:val="24"/>
        </w:rPr>
        <w:t>combustíveis</w:t>
      </w:r>
      <w:r w:rsidRPr="00E12CD6">
        <w:rPr>
          <w:rFonts w:ascii="Avenir Book" w:eastAsia="Arial" w:hAnsi="Avenir Book" w:cs="Arial"/>
          <w:sz w:val="24"/>
          <w:szCs w:val="24"/>
        </w:rPr>
        <w:t xml:space="preserve">, ampliam-se a conversão de áreas, consideradas degradadas ou áreas de pasto, para o plantio do dendê. No entanto, segundo Silva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{"citationID":"a1lq7efpck8","properties":{"formattedCitation":"(2015)","plainCitation":"(2015)","noteIndex":0},"citationItems":[{"id":592,"uris":["http://zotero.org/users/local/TPpB14YK/items/KMVW4VFK"],"itemData":{"id":592,"type":"thesis","event-place":"Belém, PA","genre":"Mestrado","language":"pt","number-of-pages":"242","publisher":"Universidade Federal do Pará/Núcleo de meio ambiente, Programa de pós-graduação em Gestão dos Recursos naturais e Desenvolvimento local","publisher-place":"Belém, PA","source":"Zotero","title":"Agroestrategias e monocultivos de dendê: a transferência silenciosa das terras da reforma agrária para o grande capital da amazônia paraense","author":[{"family":"Silva","given":"Elielson Pereira Da"}],"issued":{"date-parts":[["2015"]]}},"suppress-author":true}],"schema":"https://github.com/citation-style-language/schema/raw/master/csl-citation.json"}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(2015)</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 xml:space="preserve"> as empresas de dendê desenvolveram agroestratégias para a aquisição de terras, o autor destaca três: a aquisição de imóveis rurais, fazendas e áreas da agricultura familiar; arrendamento de imóveis rurais, principalmente com pasto abandonado e; transferência das terras da reforma agrária mediante agricultura por contrato.</w:t>
      </w:r>
    </w:p>
    <w:p w14:paraId="786CBE30" w14:textId="6E3E991A"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Segundo Monteiro (2017) a opção foi se instalar em um espaço-lugar em que a trajetória da pecuária de corte fosse menos eficiente, reduzindo, assim, os gastos de capital simbólico a ser despendido na compra das áreas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{"citationID":"w0hFicmP","properties":{"formattedCitation":"(MONTEIRO, 2017)","plainCitation":"(MONTEIRO, 2017)","noteIndex":0},"citationItems":[{"id":513,"uris":["http://zotero.org/users/local/TPpB14YK/items/JIWCEE5Q"],"itemData":{"id":513,"type":"thesis","event-place":"Belém, PA","genre":"Doutorado","language":"pt","number-of-pages":"294","publisher":"Universidade federal do Pará, Núcleo de Altos Estudos Amazônicos, Programa de pós-graduação em Desenvolvimento Sustebtável do Trópico Umido.","publisher-place":"Belém, PA","source":"Zotero","title":"Habitus, governanças institucionais e trajetórias tecnológicas: uma análise sociológica do espaço , o caso da expansão do óleo de palma (dendê) no vale do Acará","author":[{"family":"Monteiro","given":"Marcílio De Abreu"}],"issued":{"date-parts":[["2017"]]}}}],"schema":"https://github.com/citation-style-language/schema/raw/master/csl-citation.json"}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(MONTEIRO, 2017)</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 xml:space="preserve">. Silva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{"citationID":"aoqag3l6an","properties":{"formattedCitation":"(2020)","plainCitation":"(2020)","noteIndex":0},"citationItems":[{"id":533,"uris":["http://zotero.org/users/local/TPpB14YK/items/2W3XHH92"],"itemData":{"id":533,"type":"thesis","event-place":"Rio Claro","genre":"Dissertação de Mestrado","number-of-pages":"192","publisher":"Universidade Estadual Paulista","publisher-place":"Rio Claro","title":"O território quilombola do Alto Acará/PA comoresistência a expansão do agronegócio do dendê","author":[{"family":"Silva","given":"Jamilli  Medeiros Oliveira"}],"issued":{"date-parts":[["2020"]]}},"suppress-author":true}],"schema":"https://github.com/citation-style-language/schema/raw/master/csl-citation.json"}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(2020)</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 xml:space="preserve"> encontrou dados semelhantes para o município do Acará, ao analisar a área de expansão do dendê, concluiu que esse se expande, sobretudo, em áreas de pasto e, ainda que de maneira reduzida, em áreas de florestas e, claro, em áreas familiares através da agricultura por contrato. </w:t>
      </w:r>
    </w:p>
    <w:p w14:paraId="7EC934DD" w14:textId="77777777"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Um dos entrevistados recorda como a dendeicultura se expande no município e relembra que essa chegou buscando, preferencialmente, áreas de fazenda de gado. </w:t>
      </w:r>
    </w:p>
    <w:p w14:paraId="07FE0530" w14:textId="77777777" w:rsidR="0079631F" w:rsidRPr="0079631F" w:rsidRDefault="0079631F" w:rsidP="0079631F">
      <w:pPr>
        <w:ind w:left="2160"/>
        <w:jc w:val="both"/>
        <w:rPr>
          <w:rFonts w:ascii="Avenir Book" w:eastAsia="Arial" w:hAnsi="Avenir Book" w:cs="Arial"/>
          <w:sz w:val="20"/>
          <w:szCs w:val="20"/>
        </w:rPr>
      </w:pPr>
    </w:p>
    <w:p w14:paraId="3719C281" w14:textId="3C49E1CB"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Eles chegaram chegando, a única região que deu problema com a compra de terra do pequeno produtor foi nessa região do Bucaia</w:t>
      </w:r>
      <w:r w:rsidRPr="00B91BA6">
        <w:rPr>
          <w:rFonts w:ascii="Avenir Book" w:eastAsia="Arial" w:hAnsi="Avenir Book" w:cs="Arial"/>
          <w:sz w:val="20"/>
          <w:szCs w:val="20"/>
          <w:vertAlign w:val="superscript"/>
        </w:rPr>
        <w:footnoteReference w:id="4"/>
      </w:r>
      <w:r w:rsidRPr="0079631F">
        <w:rPr>
          <w:rFonts w:ascii="Avenir Book" w:eastAsia="Arial" w:hAnsi="Avenir Book" w:cs="Arial"/>
          <w:sz w:val="20"/>
          <w:szCs w:val="20"/>
        </w:rPr>
        <w:t>. O resto não, eles foram para as fazendas, fazenda minas gerais e outras, foram comprando as fazendas</w:t>
      </w:r>
      <w:r w:rsidR="00B91BA6">
        <w:rPr>
          <w:rFonts w:ascii="Avenir Book" w:eastAsia="Arial" w:hAnsi="Avenir Book" w:cs="Arial"/>
          <w:sz w:val="20"/>
          <w:szCs w:val="20"/>
        </w:rPr>
        <w:t>.</w:t>
      </w:r>
      <w:r w:rsidRPr="0079631F">
        <w:rPr>
          <w:rFonts w:ascii="Avenir Book" w:eastAsia="Arial" w:hAnsi="Avenir Book" w:cs="Arial"/>
          <w:sz w:val="20"/>
          <w:szCs w:val="20"/>
        </w:rPr>
        <w:t xml:space="preserve"> </w:t>
      </w:r>
      <w:r w:rsidR="00B91BA6">
        <w:rPr>
          <w:rFonts w:ascii="Avenir Book" w:eastAsia="Arial" w:hAnsi="Avenir Book" w:cs="Arial"/>
          <w:sz w:val="20"/>
          <w:szCs w:val="20"/>
        </w:rPr>
        <w:t>E</w:t>
      </w:r>
      <w:r w:rsidRPr="0079631F">
        <w:rPr>
          <w:rFonts w:ascii="Avenir Book" w:eastAsia="Arial" w:hAnsi="Avenir Book" w:cs="Arial"/>
          <w:sz w:val="20"/>
          <w:szCs w:val="20"/>
        </w:rPr>
        <w:t xml:space="preserve">les eram proibidos, na época, de comprar dos pequenos, só que tinha uns caras que intermediavam a compra pra lá, eles chegaram a comprar </w:t>
      </w:r>
      <w:r w:rsidR="00B91BA6">
        <w:rPr>
          <w:rFonts w:ascii="Avenir Book" w:eastAsia="Arial" w:hAnsi="Avenir Book" w:cs="Arial"/>
          <w:sz w:val="20"/>
          <w:szCs w:val="20"/>
        </w:rPr>
        <w:t>diversas</w:t>
      </w:r>
      <w:r w:rsidRPr="0079631F">
        <w:rPr>
          <w:rFonts w:ascii="Avenir Book" w:eastAsia="Arial" w:hAnsi="Avenir Book" w:cs="Arial"/>
          <w:sz w:val="20"/>
          <w:szCs w:val="20"/>
        </w:rPr>
        <w:t xml:space="preserve"> terras que ocasionou um problema social para o município, porque muitas famílias do Bucaia hoje moram aqui perto de casa, aquela velha ilusão que vem pra cidade se dar bem.  O resto foi de compra de fazenda (R.B.S, 60 anos).</w:t>
      </w:r>
    </w:p>
    <w:p w14:paraId="72478DF3" w14:textId="77777777" w:rsidR="0079631F" w:rsidRDefault="0079631F" w:rsidP="0079631F">
      <w:pPr>
        <w:ind w:firstLine="708"/>
      </w:pPr>
    </w:p>
    <w:p w14:paraId="3E1DA13B" w14:textId="3FC9A4B7" w:rsidR="0079631F" w:rsidRPr="00E12CD6" w:rsidRDefault="0079631F" w:rsidP="00B91BA6">
      <w:pPr>
        <w:spacing w:line="360" w:lineRule="auto"/>
        <w:jc w:val="both"/>
        <w:rPr>
          <w:rFonts w:ascii="Avenir Book" w:eastAsia="Arial" w:hAnsi="Avenir Book" w:cs="Arial"/>
          <w:sz w:val="24"/>
          <w:szCs w:val="24"/>
        </w:rPr>
      </w:pPr>
      <w:r w:rsidRPr="00E12CD6">
        <w:rPr>
          <w:rFonts w:ascii="Avenir Book" w:eastAsia="Arial" w:hAnsi="Avenir Book" w:cs="Arial"/>
          <w:sz w:val="24"/>
          <w:szCs w:val="24"/>
        </w:rPr>
        <w:t xml:space="preserve"> </w:t>
      </w:r>
      <w:r w:rsidR="00B91BA6">
        <w:rPr>
          <w:rFonts w:ascii="Avenir Book" w:eastAsia="Arial" w:hAnsi="Avenir Book" w:cs="Arial"/>
          <w:sz w:val="24"/>
          <w:szCs w:val="24"/>
        </w:rPr>
        <w:tab/>
        <w:t>É</w:t>
      </w:r>
      <w:r w:rsidRPr="00E12CD6">
        <w:rPr>
          <w:rFonts w:ascii="Avenir Book" w:eastAsia="Arial" w:hAnsi="Avenir Book" w:cs="Arial"/>
          <w:sz w:val="24"/>
          <w:szCs w:val="24"/>
        </w:rPr>
        <w:t xml:space="preserve"> importante destacar que existiram diversas estratégias para a compra das terras e</w:t>
      </w:r>
      <w:r w:rsidR="00B91BA6">
        <w:rPr>
          <w:rFonts w:ascii="Avenir Book" w:eastAsia="Arial" w:hAnsi="Avenir Book" w:cs="Arial"/>
          <w:sz w:val="24"/>
          <w:szCs w:val="24"/>
        </w:rPr>
        <w:t>,</w:t>
      </w:r>
      <w:r w:rsidRPr="00E12CD6">
        <w:rPr>
          <w:rFonts w:ascii="Avenir Book" w:eastAsia="Arial" w:hAnsi="Avenir Book" w:cs="Arial"/>
          <w:sz w:val="24"/>
          <w:szCs w:val="24"/>
        </w:rPr>
        <w:t xml:space="preserve"> mesmo que em menos proporções, áreas de agricultores familiares</w:t>
      </w:r>
      <w:r w:rsidR="00B91BA6">
        <w:rPr>
          <w:rFonts w:ascii="Avenir Book" w:eastAsia="Arial" w:hAnsi="Avenir Book" w:cs="Arial"/>
          <w:sz w:val="24"/>
          <w:szCs w:val="24"/>
        </w:rPr>
        <w:t xml:space="preserve"> também</w:t>
      </w:r>
      <w:r w:rsidRPr="00E12CD6">
        <w:rPr>
          <w:rFonts w:ascii="Avenir Book" w:eastAsia="Arial" w:hAnsi="Avenir Book" w:cs="Arial"/>
          <w:sz w:val="24"/>
          <w:szCs w:val="24"/>
        </w:rPr>
        <w:t xml:space="preserve"> foram </w:t>
      </w:r>
      <w:r w:rsidR="00B91BA6">
        <w:rPr>
          <w:rFonts w:ascii="Avenir Book" w:eastAsia="Arial" w:hAnsi="Avenir Book" w:cs="Arial"/>
          <w:sz w:val="24"/>
          <w:szCs w:val="24"/>
        </w:rPr>
        <w:t>adquiridas</w:t>
      </w:r>
      <w:r w:rsidRPr="00E12CD6">
        <w:rPr>
          <w:rFonts w:ascii="Avenir Book" w:eastAsia="Arial" w:hAnsi="Avenir Book" w:cs="Arial"/>
          <w:sz w:val="24"/>
          <w:szCs w:val="24"/>
        </w:rPr>
        <w:t xml:space="preserve"> </w:t>
      </w:r>
      <w:r w:rsidR="00903B5B">
        <w:rPr>
          <w:rFonts w:ascii="Avenir Book" w:eastAsia="Arial" w:hAnsi="Avenir Book" w:cs="Arial"/>
          <w:sz w:val="24"/>
          <w:szCs w:val="24"/>
        </w:rPr>
        <w:t>para cultivo de dendê.</w:t>
      </w:r>
      <w:r w:rsidRPr="00E12CD6">
        <w:rPr>
          <w:rFonts w:ascii="Avenir Book" w:eastAsia="Arial" w:hAnsi="Avenir Book" w:cs="Arial"/>
          <w:sz w:val="24"/>
          <w:szCs w:val="24"/>
        </w:rPr>
        <w:t xml:space="preserve">, fato que reflete </w:t>
      </w:r>
      <w:r w:rsidR="00586E00">
        <w:rPr>
          <w:rFonts w:ascii="Avenir Book" w:eastAsia="Arial" w:hAnsi="Avenir Book" w:cs="Arial"/>
          <w:sz w:val="24"/>
          <w:szCs w:val="24"/>
        </w:rPr>
        <w:t xml:space="preserve">hoje </w:t>
      </w:r>
      <w:r w:rsidRPr="00E12CD6">
        <w:rPr>
          <w:rFonts w:ascii="Avenir Book" w:eastAsia="Arial" w:hAnsi="Avenir Book" w:cs="Arial"/>
          <w:sz w:val="24"/>
          <w:szCs w:val="24"/>
        </w:rPr>
        <w:t xml:space="preserve">em conflitos de indígenas, ribeirinhos,  agricultores familiares e quilombolas que </w:t>
      </w:r>
      <w:r w:rsidR="00B91BA6">
        <w:rPr>
          <w:rFonts w:ascii="Avenir Book" w:eastAsia="Arial" w:hAnsi="Avenir Book" w:cs="Arial"/>
          <w:sz w:val="24"/>
          <w:szCs w:val="24"/>
        </w:rPr>
        <w:t>reinvindicam</w:t>
      </w:r>
      <w:r w:rsidRPr="00E12CD6">
        <w:rPr>
          <w:rFonts w:ascii="Avenir Book" w:eastAsia="Arial" w:hAnsi="Avenir Book" w:cs="Arial"/>
          <w:sz w:val="24"/>
          <w:szCs w:val="24"/>
        </w:rPr>
        <w:t xml:space="preserve"> a posse </w:t>
      </w:r>
      <w:r w:rsidR="00B91BA6">
        <w:rPr>
          <w:rFonts w:ascii="Avenir Book" w:eastAsia="Arial" w:hAnsi="Avenir Book" w:cs="Arial"/>
          <w:sz w:val="24"/>
          <w:szCs w:val="24"/>
        </w:rPr>
        <w:t xml:space="preserve">e uso </w:t>
      </w:r>
      <w:r w:rsidRPr="00E12CD6">
        <w:rPr>
          <w:rFonts w:ascii="Avenir Book" w:eastAsia="Arial" w:hAnsi="Avenir Book" w:cs="Arial"/>
          <w:sz w:val="24"/>
          <w:szCs w:val="24"/>
        </w:rPr>
        <w:t>de terras em que existe plantio de dendê da BBF</w:t>
      </w:r>
      <w:r w:rsidR="00B91BA6">
        <w:rPr>
          <w:rFonts w:ascii="Avenir Book" w:eastAsia="Arial" w:hAnsi="Avenir Book" w:cs="Arial"/>
          <w:sz w:val="24"/>
          <w:szCs w:val="24"/>
        </w:rPr>
        <w:t xml:space="preserve"> no municipio do Acará</w:t>
      </w:r>
      <w:r w:rsidRPr="00E12CD6">
        <w:rPr>
          <w:rFonts w:ascii="Avenir Book" w:eastAsia="Arial" w:hAnsi="Avenir Book" w:cs="Arial"/>
          <w:sz w:val="24"/>
          <w:szCs w:val="24"/>
        </w:rPr>
        <w:t>.</w:t>
      </w:r>
    </w:p>
    <w:p w14:paraId="11BF3B50" w14:textId="13B0E43D"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lastRenderedPageBreak/>
        <w:t xml:space="preserve">A expansão do dendê sobre áreas de pastagens ocasionou a diminuição do rebanho bovino no município do Acará. Segundo dados do IBGE (2021) o rebanho efetivo de gados nesse município tem uma queda após a chegada da dendeicultura e, a partir de 2011, o número de cabeças diminui em, aproximadamente, 50%, enquanto que as áreas de dendê aumentam conforme o gráfico </w:t>
      </w:r>
      <w:r w:rsidR="00586E00">
        <w:rPr>
          <w:rFonts w:ascii="Avenir Book" w:eastAsia="Arial" w:hAnsi="Avenir Book" w:cs="Arial"/>
          <w:sz w:val="24"/>
          <w:szCs w:val="24"/>
        </w:rPr>
        <w:t>1</w:t>
      </w:r>
      <w:r w:rsidRPr="00E12CD6">
        <w:rPr>
          <w:rFonts w:ascii="Avenir Book" w:eastAsia="Arial" w:hAnsi="Avenir Book" w:cs="Arial"/>
          <w:sz w:val="24"/>
          <w:szCs w:val="24"/>
        </w:rPr>
        <w:t xml:space="preserve">. </w:t>
      </w:r>
    </w:p>
    <w:p w14:paraId="70532E99" w14:textId="5DA7D62F"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Entre os anos de 2018 e 1019 ocorre uma elevação no número de cabeças de gado. Segundo os entrevistados, esses dados não refletem a realidade, pois o número de cabeças de gado no município prevaleceu a mesma, não ocorrendo nenhum evento para esse súbito aumento. Fato que</w:t>
      </w:r>
      <w:r w:rsidR="00586E00">
        <w:rPr>
          <w:rFonts w:ascii="Avenir Book" w:eastAsia="Arial" w:hAnsi="Avenir Book" w:cs="Arial"/>
          <w:sz w:val="24"/>
          <w:szCs w:val="24"/>
        </w:rPr>
        <w:t>,</w:t>
      </w:r>
      <w:r w:rsidRPr="00E12CD6">
        <w:rPr>
          <w:rFonts w:ascii="Avenir Book" w:eastAsia="Arial" w:hAnsi="Avenir Book" w:cs="Arial"/>
          <w:sz w:val="24"/>
          <w:szCs w:val="24"/>
        </w:rPr>
        <w:t xml:space="preserve"> no ano posterior</w:t>
      </w:r>
      <w:r w:rsidR="00586E00">
        <w:rPr>
          <w:rFonts w:ascii="Avenir Book" w:eastAsia="Arial" w:hAnsi="Avenir Book" w:cs="Arial"/>
          <w:sz w:val="24"/>
          <w:szCs w:val="24"/>
        </w:rPr>
        <w:t>,</w:t>
      </w:r>
      <w:r w:rsidRPr="00E12CD6">
        <w:rPr>
          <w:rFonts w:ascii="Avenir Book" w:eastAsia="Arial" w:hAnsi="Avenir Book" w:cs="Arial"/>
          <w:sz w:val="24"/>
          <w:szCs w:val="24"/>
        </w:rPr>
        <w:t xml:space="preserve"> ele volta a estagnar em baixa, semelhante aos anos anteriores.</w:t>
      </w:r>
    </w:p>
    <w:p w14:paraId="422F88CF" w14:textId="77777777" w:rsidR="0079631F" w:rsidRDefault="0079631F" w:rsidP="0079631F">
      <w:pPr>
        <w:ind w:firstLine="708"/>
      </w:pPr>
    </w:p>
    <w:p w14:paraId="34A05653" w14:textId="77777777" w:rsidR="0079631F" w:rsidRPr="00367A61" w:rsidRDefault="0079631F" w:rsidP="0079631F">
      <w:pPr>
        <w:pStyle w:val="Legenda"/>
        <w:keepNext/>
        <w:rPr>
          <w:i w:val="0"/>
          <w:iCs w:val="0"/>
          <w:color w:val="000000" w:themeColor="text1"/>
          <w:sz w:val="20"/>
          <w:szCs w:val="20"/>
        </w:rPr>
      </w:pPr>
      <w:r>
        <w:rPr>
          <w:i w:val="0"/>
          <w:iCs w:val="0"/>
          <w:color w:val="000000" w:themeColor="text1"/>
          <w:sz w:val="20"/>
          <w:szCs w:val="20"/>
        </w:rPr>
        <w:t xml:space="preserve">              </w:t>
      </w:r>
      <w:r w:rsidRPr="00367A61">
        <w:rPr>
          <w:i w:val="0"/>
          <w:iCs w:val="0"/>
          <w:color w:val="000000" w:themeColor="text1"/>
          <w:sz w:val="20"/>
          <w:szCs w:val="20"/>
        </w:rPr>
        <w:t xml:space="preserve">Figura </w:t>
      </w:r>
      <w:r w:rsidRPr="00367A61">
        <w:rPr>
          <w:i w:val="0"/>
          <w:iCs w:val="0"/>
          <w:color w:val="000000" w:themeColor="text1"/>
          <w:sz w:val="20"/>
          <w:szCs w:val="20"/>
        </w:rPr>
        <w:fldChar w:fldCharType="begin"/>
      </w:r>
      <w:r w:rsidRPr="00367A61">
        <w:rPr>
          <w:i w:val="0"/>
          <w:iCs w:val="0"/>
          <w:color w:val="000000" w:themeColor="text1"/>
          <w:sz w:val="20"/>
          <w:szCs w:val="20"/>
        </w:rPr>
        <w:instrText xml:space="preserve"> SEQ Figura \* ARABIC </w:instrText>
      </w:r>
      <w:r w:rsidRPr="00367A61">
        <w:rPr>
          <w:i w:val="0"/>
          <w:iCs w:val="0"/>
          <w:color w:val="000000" w:themeColor="text1"/>
          <w:sz w:val="20"/>
          <w:szCs w:val="20"/>
        </w:rPr>
        <w:fldChar w:fldCharType="separate"/>
      </w:r>
      <w:r w:rsidRPr="00367A61">
        <w:rPr>
          <w:i w:val="0"/>
          <w:iCs w:val="0"/>
          <w:noProof/>
          <w:color w:val="000000" w:themeColor="text1"/>
          <w:sz w:val="20"/>
          <w:szCs w:val="20"/>
        </w:rPr>
        <w:t>1</w:t>
      </w:r>
      <w:r w:rsidRPr="00367A61">
        <w:rPr>
          <w:i w:val="0"/>
          <w:iCs w:val="0"/>
          <w:color w:val="000000" w:themeColor="text1"/>
          <w:sz w:val="20"/>
          <w:szCs w:val="20"/>
        </w:rPr>
        <w:fldChar w:fldCharType="end"/>
      </w:r>
      <w:r w:rsidRPr="00367A61">
        <w:rPr>
          <w:i w:val="0"/>
          <w:iCs w:val="0"/>
          <w:color w:val="000000" w:themeColor="text1"/>
          <w:sz w:val="20"/>
          <w:szCs w:val="20"/>
        </w:rPr>
        <w:t>: Áreas de dendê</w:t>
      </w:r>
      <w:r>
        <w:rPr>
          <w:i w:val="0"/>
          <w:iCs w:val="0"/>
          <w:color w:val="000000" w:themeColor="text1"/>
          <w:sz w:val="20"/>
          <w:szCs w:val="20"/>
        </w:rPr>
        <w:t xml:space="preserve"> </w:t>
      </w:r>
      <w:r w:rsidRPr="00367A61">
        <w:rPr>
          <w:i w:val="0"/>
          <w:iCs w:val="0"/>
          <w:color w:val="000000" w:themeColor="text1"/>
          <w:sz w:val="20"/>
          <w:szCs w:val="20"/>
        </w:rPr>
        <w:t>(ha) e cabeças de gado no município do Acará/PA</w:t>
      </w:r>
    </w:p>
    <w:p w14:paraId="061C81ED" w14:textId="77777777" w:rsidR="0079631F" w:rsidRDefault="0079631F" w:rsidP="0079631F">
      <w:pPr>
        <w:ind w:firstLine="708"/>
      </w:pPr>
      <w:r>
        <w:rPr>
          <w:noProof/>
          <w:lang w:val="pt-BR"/>
        </w:rPr>
        <w:drawing>
          <wp:inline distT="0" distB="0" distL="0" distR="0" wp14:anchorId="1B1165AE" wp14:editId="05768CF8">
            <wp:extent cx="4485736" cy="2320506"/>
            <wp:effectExtent l="0" t="0" r="10160" b="3810"/>
            <wp:docPr id="6" name="Gráfico 6">
              <a:extLst xmlns:a="http://schemas.openxmlformats.org/drawingml/2006/main">
                <a:ext uri="{FF2B5EF4-FFF2-40B4-BE49-F238E27FC236}">
                  <a16:creationId xmlns:a16="http://schemas.microsoft.com/office/drawing/2014/main" id="{3E7A56A9-30BB-4F00-9923-A74323E091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p>
    <w:p w14:paraId="0EB1176D" w14:textId="77777777" w:rsidR="0079631F" w:rsidRPr="006B10B3" w:rsidRDefault="0079631F" w:rsidP="0079631F">
      <w:pPr>
        <w:ind w:firstLine="708"/>
        <w:rPr>
          <w:szCs w:val="20"/>
        </w:rPr>
      </w:pPr>
      <w:r w:rsidRPr="006B10B3">
        <w:rPr>
          <w:szCs w:val="20"/>
        </w:rPr>
        <w:t>Fonte: IBGE, 2022</w:t>
      </w:r>
    </w:p>
    <w:p w14:paraId="3ADC5829" w14:textId="77777777" w:rsidR="0079631F" w:rsidRDefault="0079631F" w:rsidP="0079631F">
      <w:pPr>
        <w:pStyle w:val="Ttulo3"/>
        <w:spacing w:before="0" w:after="0" w:line="360" w:lineRule="auto"/>
        <w:rPr>
          <w:b w:val="0"/>
          <w:bCs/>
          <w:sz w:val="24"/>
          <w:szCs w:val="24"/>
        </w:rPr>
      </w:pPr>
    </w:p>
    <w:p w14:paraId="322EF323" w14:textId="4D12AD88"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Costa e Teles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{"citationID":"VIQ2WK8i","properties":{"formattedCitation":"(2022)","plainCitation":"(2022)","noteIndex":0},"citationItems":[{"id":522,"uris":["http://zotero.org/users/local/TPpB14YK/items/D2X5WYWL"],"itemData":{"id":522,"type":"article-journal","abstract":"The development model that has been established in the rural space of the Brazilian Amazon, based on monoculture enterprises, has generated profound transformations in the lives of peasants. This article aims to discuss, through a case study, the socio-environmental transformations that have occurred since the implementation of the palm cultivation megaproject (Elaeis guineenses) in the Nazaré Settlement, which includes land traditionally occupied by farming families in the municipality of Acará, PA. This is a qualitative study, with bibliographic research and field work, to monitor the situation of the Ipitinga stream and its tributaries, based on interviews with 13 farmers from the settlement. It is pointed out that oil palm, cultivated on a large scale, has caused damage to water courses and transformed the daily lives of these peasants, as well as changed the use of resources and the relationship with the land.","container-title":"Raízes: Revista de Ciências Sociais e Econômicas","DOI":"10.37370/raizes.2022.v42.746","ISSN":"2358-8705, 0102-552X","issue":"2","journalAbbreviation":"raizes","language":"pt","page":"386-406","source":"DOI.org (Crossref)","title":"veias abertas pelo dendê: efeitos e implicações no Assentamento Nazaré, Acará-Pará","title-short":"veias abertas pelo dendê","volume":"42","author":[{"family":"Costa","given":"Dalva Maria","dropping-particle":"foro"},{"family":"Teles","given":"Eliana"}],"issued":{"date-parts":[["2022",11,17]]}},"suppress-author":true}],"schema":"https://github.com/citation-style-language/schema/raw/master/csl-citation.json"}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(2022)</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 xml:space="preserve"> em estudo em um assentamento no município do Acará, confirmam a análise acima, quando destacam que a partir de 2007 ocorre a chegada de pessoas ligadas a grupos empresariais que iniciaram a compra de terras nos arredores desses assentamentos, comprando tanto áreas de agricultores familiares</w:t>
      </w:r>
      <w:r w:rsidR="00B91BA6">
        <w:rPr>
          <w:rFonts w:ascii="Avenir Book" w:eastAsia="Arial" w:hAnsi="Avenir Book" w:cs="Arial"/>
          <w:sz w:val="24"/>
          <w:szCs w:val="24"/>
        </w:rPr>
        <w:t>,</w:t>
      </w:r>
      <w:r w:rsidRPr="00E12CD6">
        <w:rPr>
          <w:rFonts w:ascii="Avenir Book" w:eastAsia="Arial" w:hAnsi="Avenir Book" w:cs="Arial"/>
          <w:sz w:val="24"/>
          <w:szCs w:val="24"/>
        </w:rPr>
        <w:t xml:space="preserve"> quanto de grandes proprietários, especialmente, de criadores de gado para o plantio de dendê</w:t>
      </w:r>
      <w:r w:rsidR="00B91BA6">
        <w:rPr>
          <w:rFonts w:ascii="Avenir Book" w:eastAsia="Arial" w:hAnsi="Avenir Book" w:cs="Arial"/>
          <w:sz w:val="24"/>
          <w:szCs w:val="24"/>
        </w:rPr>
        <w:t>. O que também se verifica na fala d</w:t>
      </w:r>
      <w:r w:rsidR="004A6C7E">
        <w:rPr>
          <w:rFonts w:ascii="Avenir Book" w:eastAsia="Arial" w:hAnsi="Avenir Book" w:cs="Arial"/>
          <w:sz w:val="24"/>
          <w:szCs w:val="24"/>
        </w:rPr>
        <w:t>e um membro d</w:t>
      </w:r>
      <w:r w:rsidR="00B91BA6">
        <w:rPr>
          <w:rFonts w:ascii="Avenir Book" w:eastAsia="Arial" w:hAnsi="Avenir Book" w:cs="Arial"/>
          <w:sz w:val="24"/>
          <w:szCs w:val="24"/>
        </w:rPr>
        <w:t>o sindidicato de empregados rurais do municipio do Acará.</w:t>
      </w:r>
      <w:r w:rsidRPr="00E12CD6">
        <w:rPr>
          <w:rFonts w:ascii="Avenir Book" w:eastAsia="Arial" w:hAnsi="Avenir Book" w:cs="Arial"/>
          <w:sz w:val="24"/>
          <w:szCs w:val="24"/>
        </w:rPr>
        <w:t xml:space="preserve"> </w:t>
      </w:r>
    </w:p>
    <w:p w14:paraId="4E32622D" w14:textId="77777777" w:rsidR="0079631F" w:rsidRPr="0079631F" w:rsidRDefault="0079631F" w:rsidP="0079631F">
      <w:pPr>
        <w:ind w:left="2160"/>
        <w:jc w:val="both"/>
        <w:rPr>
          <w:rFonts w:ascii="Avenir Book" w:eastAsia="Arial" w:hAnsi="Avenir Book" w:cs="Arial"/>
          <w:sz w:val="20"/>
          <w:szCs w:val="20"/>
        </w:rPr>
      </w:pPr>
    </w:p>
    <w:p w14:paraId="7DED37BA" w14:textId="71D7C100"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Ela (a dendeicultura) chegou primeiro comprando as áreas de terra ai foram comprando, comprando ai já veio a plantação de dendê, foi onde gerou muito emprego ai parece que melhorou mais, desafogou mais, ai eles vieram comprando as terras e depois vieram com o plantio do dendê e assim foi sucessivamente, mas eles foram comprando as terras e plantando dendê. Algumas dessas terras eram dos produtores rurais, de pessoas pequenas mesmo, que venderam suas terras e vieram embora para a cidade. Venderam e vieram pra cidade e estão sobrevivendo aí, outros conseguiram comprar uma outra área, outro local, muitos tão ai na cidade, mas muitos produtores rurais venderam suas terras ai foram trabalhar de empregado na empresa</w:t>
      </w:r>
      <w:r w:rsidR="00B91BA6">
        <w:rPr>
          <w:rFonts w:ascii="Avenir Book" w:eastAsia="Arial" w:hAnsi="Avenir Book" w:cs="Arial"/>
          <w:sz w:val="20"/>
          <w:szCs w:val="20"/>
        </w:rPr>
        <w:t xml:space="preserve"> </w:t>
      </w:r>
      <w:r w:rsidR="00B91BA6" w:rsidRPr="0079631F">
        <w:rPr>
          <w:rFonts w:ascii="Avenir Book" w:eastAsia="Arial" w:hAnsi="Avenir Book" w:cs="Arial"/>
          <w:sz w:val="20"/>
          <w:szCs w:val="20"/>
        </w:rPr>
        <w:t>(A.P.G, 53 anos)</w:t>
      </w:r>
    </w:p>
    <w:p w14:paraId="107FE38B" w14:textId="77777777" w:rsidR="0079631F" w:rsidRDefault="0079631F" w:rsidP="0079631F"/>
    <w:p w14:paraId="15490079" w14:textId="27279030"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lastRenderedPageBreak/>
        <w:t xml:space="preserve">A dendeicultura ao se instalar no município do Acará passa a exigir mão-de-obra para as diversas atividades relacionadas </w:t>
      </w:r>
      <w:r w:rsidR="00DE326B">
        <w:rPr>
          <w:rFonts w:ascii="Avenir Book" w:eastAsia="Arial" w:hAnsi="Avenir Book" w:cs="Arial"/>
          <w:sz w:val="24"/>
          <w:szCs w:val="24"/>
        </w:rPr>
        <w:t xml:space="preserve">à implantação e </w:t>
      </w:r>
      <w:r w:rsidRPr="00E12CD6">
        <w:rPr>
          <w:rFonts w:ascii="Avenir Book" w:eastAsia="Arial" w:hAnsi="Avenir Book" w:cs="Arial"/>
          <w:sz w:val="24"/>
          <w:szCs w:val="24"/>
        </w:rPr>
        <w:t xml:space="preserve">aos tratos culturais </w:t>
      </w:r>
      <w:r w:rsidR="00DE326B">
        <w:rPr>
          <w:rFonts w:ascii="Avenir Book" w:eastAsia="Arial" w:hAnsi="Avenir Book" w:cs="Arial"/>
          <w:sz w:val="24"/>
          <w:szCs w:val="24"/>
        </w:rPr>
        <w:t xml:space="preserve">e colheita </w:t>
      </w:r>
      <w:r w:rsidRPr="00E12CD6">
        <w:rPr>
          <w:rFonts w:ascii="Avenir Book" w:eastAsia="Arial" w:hAnsi="Avenir Book" w:cs="Arial"/>
          <w:sz w:val="24"/>
          <w:szCs w:val="24"/>
        </w:rPr>
        <w:t xml:space="preserve">da cultura. Assim, sugere-se que a indústria do dendê desencadeia um suposto desenvolvimento, pois exige trabalhadores onde há pouca oportunidade de emprego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{"citationID":"v3eNqBzl","properties":{"formattedCitation":"(CASTELLANOS-NAVARRETE; TOBAR-TOM\\uc0\\u193{}S; L\\uc0\\u211{}PEZ-MONZ\\uc0\\u211{}N, 2019)","plainCitation":"(CASTELLANOS-NAVARRETE; TOBAR-TOMÁS; LÓPEZ-MONZÓN, 2019)","noteIndex":0},"citationItems":[{"id":374,"uris":["http://zotero.org/users/local/TPpB14YK/items/W86LUB5T"],"itemData":{"id":374,"type":"article-journal","abstract":"Government officials and representatives of corporations and international organisations promoting oil palm argue this crop brings development by creating numerous jobs for the rural poor, even through large-scale plantations. This study critically assesses this narrative as deployed in Mesoamerica and analyses oil palm labour regimes in two study regions in Mexico and one in Guatemala where both smallholders and private sector plantations are producing oil palm. Following a political ecology framework, we analyse labour practices as embodied and political, taking into account larger processes of agrarian change. Based on interviews and surveys of producers and field labourers, we found oil palm production was characterised by low employment rates (one job or less for every 10 hectares of land) and flexible labour regimes under which field labourers face uncertain, poorly paid and risky circumstances at work. The palm oil industry defines development narrowly, as access to income without social change, while it profits from contemporary and historical inequalities that have turned young men, many of them indigenous Maya, rural women, and Guatemalan peasants into cheap labour. However, in oil palm production, profit oriented neoliberal arrangements by the private sector clash with a peasant moral economy that emphasise the value of physical labour and smallholder-worker solidarity. Despite being highly profitable, the palm oil industry offers limited livelihood opportunities for field labourers.","container-title":"Journal of Rural Studies","DOI":"10.1016/j.jrurstud.2018.08.011","ISSN":"07430167","journalAbbreviation":"Journal of Rural Studies","language":"en","page":"169-180","source":"DOI.org (Crossref)","title":"Development without change: Oil palm labour regimes, development narratives, and disputed moral economies in Mesoamerica","title-short":"Development without change","volume":"71","author":[{"family":"Castellanos-Navarrete","given":"Antonio"},{"family":"Tobar-Tomás","given":"William V."},{"family":"López-Monzón","given":"Carlos E."}],"issued":{"date-parts":[["2019",10]]}}}],"schema":"https://github.com/citation-style-language/schema/raw/master/csl-citation.json"}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(CASTELLANOS-NAVARRETE; TOBAR-TOMÁS; LÓPEZ-MONZÓN, 2019)</w:t>
      </w:r>
      <w:r w:rsidRPr="00E12CD6">
        <w:rPr>
          <w:rFonts w:ascii="Avenir Book" w:eastAsia="Arial" w:hAnsi="Avenir Book" w:cs="Arial"/>
          <w:sz w:val="24"/>
          <w:szCs w:val="24"/>
        </w:rPr>
        <w:fldChar w:fldCharType="end"/>
      </w:r>
      <w:r w:rsidR="00A470DA">
        <w:rPr>
          <w:rFonts w:ascii="Avenir Book" w:eastAsia="Arial" w:hAnsi="Avenir Book" w:cs="Arial"/>
          <w:sz w:val="24"/>
          <w:szCs w:val="24"/>
        </w:rPr>
        <w:t>. D</w:t>
      </w:r>
      <w:r w:rsidRPr="00E12CD6">
        <w:rPr>
          <w:rFonts w:ascii="Avenir Book" w:eastAsia="Arial" w:hAnsi="Avenir Book" w:cs="Arial"/>
          <w:sz w:val="24"/>
          <w:szCs w:val="24"/>
        </w:rPr>
        <w:t xml:space="preserve">e fato, é isso que acontece, pois, a mão-de-obra utilizada na dendeicultura paraense é tipicamente local, de jovens de vilas rurais próximas aos cultivos, com pouco acesso à terra, ou com maiores necessidades econômicas </w:t>
      </w:r>
      <w:r w:rsidRPr="00E12CD6">
        <w:rPr>
          <w:rFonts w:ascii="Avenir Book" w:eastAsia="Arial" w:hAnsi="Avenir Book" w:cs="Arial"/>
          <w:sz w:val="24"/>
          <w:szCs w:val="24"/>
        </w:rPr>
        <w:fldChar w:fldCharType="begin"/>
      </w:r>
      <w:r w:rsidRPr="00E12CD6">
        <w:rPr>
          <w:rFonts w:ascii="Avenir Book" w:eastAsia="Arial" w:hAnsi="Avenir Book" w:cs="Arial"/>
          <w:sz w:val="24"/>
          <w:szCs w:val="24"/>
        </w:rPr>
        <w:instrText xml:space="preserve"> ADDIN ZOTERO_ITEM CSL_CITATION {"citationID":"VpqBpmwx","properties":{"formattedCitation":"(MOTA; RIBEIRO; SCHMITZ, 2019)","plainCitation":"(MOTA; RIBEIRO; SCHMITZ, 2019)","noteIndex":0},"citationItems":[{"id":82,"uris":["http://zotero.org/users/local/TPpB14YK/items/B4B47LUF"],"itemData":{"id":82,"type":"article-journal","abstract":"The aim of this article is to analyze the working arrangements on family farms where each family member has a distinct relationship with oil palm cultivation in Vila Água Azul, Tomé-Açu, Pará, considering the debate on how oil palm cultivation impacts family labor and the trend towards agriculture with more perennial crops. The research involved three types of families: those with a contract for oil palm cultivation, those with at least one family member employed in oil palm cultivation, and families which were not involved in this activity. We found that: i) working arrangements depend on the size of the land, the development cycle of the household group, and the system of production; ii) there is a direct relationship between the production of palm oil and dependence on hired labor; iii) men work predominantly in agriculture and women in other activities. Work on family farms is the result of numerous arrangements and has been re-signified so that cultivation of food crops becomes less important than oil palm cultivation and family farms where oil palms are not cultivated are more diversified. Families that do and do not cultivate oil palm consequently differ in terms of their production systems and working arrangements.","container-title":"Boletim do Museu Paraense Emílio Goeldi. Ciências Humanas","DOI":"10.1590/1981.81222019000200014","ISSN":"2178-2547, 1981-8122","issue":"2","journalAbbreviation":"Bol. Mus. Para. Emílio Goeldi. Ciênc. hum.","language":"pt","page":"531-552","source":"DOI.org (Crossref)","title":"A organização do trabalho familiar sob a influência da produção de dendê em Tomé-Açu, Pará","volume":"14","author":[{"family":"Mota","given":"Dalva Maria"},{"family":"Ribeiro","given":"Laiane"},{"family":"Schmitz","given":"Heribert"}],"issued":{"date-parts":[["2019",8]]}}}],"schema":"https://github.com/citation-style-language/schema/raw/master/csl-citation.json"} </w:instrText>
      </w:r>
      <w:r w:rsidRPr="00E12CD6">
        <w:rPr>
          <w:rFonts w:ascii="Avenir Book" w:eastAsia="Arial" w:hAnsi="Avenir Book" w:cs="Arial"/>
          <w:sz w:val="24"/>
          <w:szCs w:val="24"/>
        </w:rPr>
        <w:fldChar w:fldCharType="separate"/>
      </w:r>
      <w:r w:rsidRPr="00E12CD6">
        <w:rPr>
          <w:rFonts w:ascii="Avenir Book" w:eastAsia="Arial" w:hAnsi="Avenir Book" w:cs="Arial"/>
          <w:sz w:val="24"/>
          <w:szCs w:val="24"/>
        </w:rPr>
        <w:t>(MOTA; RIBEIRO; SCHMITZ, 2019)</w:t>
      </w:r>
      <w:r w:rsidRPr="00E12CD6">
        <w:rPr>
          <w:rFonts w:ascii="Avenir Book" w:eastAsia="Arial" w:hAnsi="Avenir Book" w:cs="Arial"/>
          <w:sz w:val="24"/>
          <w:szCs w:val="24"/>
        </w:rPr>
        <w:fldChar w:fldCharType="end"/>
      </w:r>
      <w:r w:rsidRPr="00E12CD6">
        <w:rPr>
          <w:rFonts w:ascii="Avenir Book" w:eastAsia="Arial" w:hAnsi="Avenir Book" w:cs="Arial"/>
          <w:sz w:val="24"/>
          <w:szCs w:val="24"/>
        </w:rPr>
        <w:t>.</w:t>
      </w:r>
    </w:p>
    <w:p w14:paraId="2CA3E58B" w14:textId="5678580E"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Os dados encontrados na Relação Anual de Informações Sociais</w:t>
      </w:r>
      <w:r w:rsidR="00B63D94">
        <w:rPr>
          <w:rFonts w:ascii="Avenir Book" w:eastAsia="Arial" w:hAnsi="Avenir Book" w:cs="Arial"/>
          <w:sz w:val="24"/>
          <w:szCs w:val="24"/>
        </w:rPr>
        <w:t xml:space="preserve"> </w:t>
      </w:r>
      <w:r w:rsidRPr="00E12CD6">
        <w:rPr>
          <w:rFonts w:ascii="Avenir Book" w:eastAsia="Arial" w:hAnsi="Avenir Book" w:cs="Arial"/>
          <w:sz w:val="24"/>
          <w:szCs w:val="24"/>
        </w:rPr>
        <w:t>( RAIS) mostram que é a partir de 2008 que se verifica um significativo aumento no número de empregos na área da agricultura, dados esses relacionados diretamente ao assalariamento na dendeicultura</w:t>
      </w:r>
      <w:r w:rsidR="00B63D94">
        <w:rPr>
          <w:rFonts w:ascii="Avenir Book" w:eastAsia="Arial" w:hAnsi="Avenir Book" w:cs="Arial"/>
          <w:sz w:val="24"/>
          <w:szCs w:val="24"/>
        </w:rPr>
        <w:t>.</w:t>
      </w:r>
      <w:r w:rsidRPr="00E12CD6">
        <w:rPr>
          <w:rFonts w:ascii="Avenir Book" w:eastAsia="Arial" w:hAnsi="Avenir Book" w:cs="Arial"/>
          <w:sz w:val="24"/>
          <w:szCs w:val="24"/>
        </w:rPr>
        <w:t xml:space="preserve"> </w:t>
      </w:r>
      <w:r w:rsidR="00B63D94">
        <w:rPr>
          <w:rFonts w:ascii="Avenir Book" w:eastAsia="Arial" w:hAnsi="Avenir Book" w:cs="Arial"/>
          <w:sz w:val="24"/>
          <w:szCs w:val="24"/>
        </w:rPr>
        <w:t>O</w:t>
      </w:r>
      <w:r w:rsidRPr="00E12CD6">
        <w:rPr>
          <w:rFonts w:ascii="Avenir Book" w:eastAsia="Arial" w:hAnsi="Avenir Book" w:cs="Arial"/>
          <w:sz w:val="24"/>
          <w:szCs w:val="24"/>
        </w:rPr>
        <w:t xml:space="preserve"> município d</w:t>
      </w:r>
      <w:r w:rsidR="00B63D94">
        <w:rPr>
          <w:rFonts w:ascii="Avenir Book" w:eastAsia="Arial" w:hAnsi="Avenir Book" w:cs="Arial"/>
          <w:sz w:val="24"/>
          <w:szCs w:val="24"/>
        </w:rPr>
        <w:t>e</w:t>
      </w:r>
      <w:r w:rsidRPr="00E12CD6">
        <w:rPr>
          <w:rFonts w:ascii="Avenir Book" w:eastAsia="Arial" w:hAnsi="Avenir Book" w:cs="Arial"/>
          <w:sz w:val="24"/>
          <w:szCs w:val="24"/>
        </w:rPr>
        <w:t xml:space="preserve"> Acará é a segunda principal fonte de renda, ficando atrás somente do trabalho na administração pública. Antes da chegada do dendê a segunda principal fonte de emprego era a área de alimentos e bebidas.</w:t>
      </w:r>
    </w:p>
    <w:p w14:paraId="26A9D931" w14:textId="77777777" w:rsidR="0079631F" w:rsidRPr="00E12CD6" w:rsidRDefault="0079631F" w:rsidP="00E12CD6">
      <w:pPr>
        <w:spacing w:line="360" w:lineRule="auto"/>
        <w:ind w:firstLine="720"/>
        <w:jc w:val="both"/>
        <w:rPr>
          <w:rFonts w:ascii="Avenir Book" w:eastAsia="Arial" w:hAnsi="Avenir Book" w:cs="Arial"/>
          <w:sz w:val="24"/>
          <w:szCs w:val="24"/>
        </w:rPr>
      </w:pPr>
    </w:p>
    <w:p w14:paraId="5CFE0284" w14:textId="77777777" w:rsidR="0079631F" w:rsidRPr="00DC03E6" w:rsidRDefault="0079631F" w:rsidP="0079631F">
      <w:pPr>
        <w:pStyle w:val="Legenda"/>
        <w:keepNext/>
        <w:jc w:val="left"/>
        <w:rPr>
          <w:i w:val="0"/>
          <w:iCs w:val="0"/>
          <w:color w:val="000000" w:themeColor="text1"/>
          <w:sz w:val="20"/>
          <w:szCs w:val="20"/>
        </w:rPr>
      </w:pPr>
      <w:r>
        <w:rPr>
          <w:i w:val="0"/>
          <w:iCs w:val="0"/>
          <w:color w:val="000000" w:themeColor="text1"/>
        </w:rPr>
        <w:t xml:space="preserve">                </w:t>
      </w:r>
      <w:r w:rsidRPr="00DC03E6">
        <w:rPr>
          <w:i w:val="0"/>
          <w:iCs w:val="0"/>
          <w:color w:val="000000" w:themeColor="text1"/>
          <w:sz w:val="20"/>
          <w:szCs w:val="20"/>
        </w:rPr>
        <w:t xml:space="preserve">Figura </w:t>
      </w:r>
      <w:r w:rsidRPr="00DC03E6">
        <w:rPr>
          <w:i w:val="0"/>
          <w:iCs w:val="0"/>
          <w:color w:val="000000" w:themeColor="text1"/>
          <w:sz w:val="20"/>
          <w:szCs w:val="20"/>
        </w:rPr>
        <w:fldChar w:fldCharType="begin"/>
      </w:r>
      <w:r w:rsidRPr="00DC03E6">
        <w:rPr>
          <w:i w:val="0"/>
          <w:iCs w:val="0"/>
          <w:color w:val="000000" w:themeColor="text1"/>
          <w:sz w:val="20"/>
          <w:szCs w:val="20"/>
        </w:rPr>
        <w:instrText xml:space="preserve"> SEQ Figura \* ARABIC </w:instrText>
      </w:r>
      <w:r w:rsidRPr="00DC03E6">
        <w:rPr>
          <w:i w:val="0"/>
          <w:iCs w:val="0"/>
          <w:color w:val="000000" w:themeColor="text1"/>
          <w:sz w:val="20"/>
          <w:szCs w:val="20"/>
        </w:rPr>
        <w:fldChar w:fldCharType="separate"/>
      </w:r>
      <w:r>
        <w:rPr>
          <w:i w:val="0"/>
          <w:iCs w:val="0"/>
          <w:noProof/>
          <w:color w:val="000000" w:themeColor="text1"/>
          <w:sz w:val="20"/>
          <w:szCs w:val="20"/>
        </w:rPr>
        <w:t>2</w:t>
      </w:r>
      <w:r w:rsidRPr="00DC03E6">
        <w:rPr>
          <w:i w:val="0"/>
          <w:iCs w:val="0"/>
          <w:color w:val="000000" w:themeColor="text1"/>
          <w:sz w:val="20"/>
          <w:szCs w:val="20"/>
        </w:rPr>
        <w:fldChar w:fldCharType="end"/>
      </w:r>
      <w:r w:rsidRPr="00DC03E6">
        <w:rPr>
          <w:i w:val="0"/>
          <w:iCs w:val="0"/>
          <w:color w:val="000000" w:themeColor="text1"/>
          <w:sz w:val="20"/>
          <w:szCs w:val="20"/>
        </w:rPr>
        <w:t>: Faixa de emprego por categoria no município do Acará/PA</w:t>
      </w:r>
    </w:p>
    <w:p w14:paraId="17B37A5E" w14:textId="77777777" w:rsidR="0079631F" w:rsidRDefault="0079631F" w:rsidP="0079631F">
      <w:pPr>
        <w:ind w:firstLine="708"/>
      </w:pPr>
      <w:r w:rsidRPr="00BE724E">
        <w:rPr>
          <w:noProof/>
          <w:sz w:val="20"/>
          <w:szCs w:val="20"/>
          <w:lang w:val="pt-BR"/>
        </w:rPr>
        <w:drawing>
          <wp:inline distT="0" distB="0" distL="0" distR="0" wp14:anchorId="300AC7E2" wp14:editId="28A2EF03">
            <wp:extent cx="4581525" cy="2752725"/>
            <wp:effectExtent l="0" t="0" r="9525" b="9525"/>
            <wp:docPr id="3" name="Imagem 3" descr="C:\Users\laian\OneDrive\Documentos\doutorado\artigo 1\consulta6 RAIS(1)_arquivo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an\OneDrive\Documentos\doutorado\artigo 1\consulta6 RAIS(1)_arquivos\image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5B6A17A7" w14:textId="77777777" w:rsidR="0079631F" w:rsidRDefault="0079631F" w:rsidP="0079631F">
      <w:pPr>
        <w:pStyle w:val="Ttulo3"/>
        <w:spacing w:before="0" w:after="0" w:line="360" w:lineRule="auto"/>
        <w:ind w:firstLine="708"/>
        <w:rPr>
          <w:b w:val="0"/>
          <w:bCs/>
          <w:sz w:val="20"/>
          <w:szCs w:val="20"/>
        </w:rPr>
      </w:pPr>
      <w:r w:rsidRPr="00BE724E">
        <w:rPr>
          <w:b w:val="0"/>
          <w:bCs/>
          <w:sz w:val="20"/>
          <w:szCs w:val="20"/>
        </w:rPr>
        <w:t xml:space="preserve">Fonte: </w:t>
      </w:r>
      <w:r>
        <w:rPr>
          <w:b w:val="0"/>
          <w:bCs/>
          <w:sz w:val="20"/>
          <w:szCs w:val="20"/>
        </w:rPr>
        <w:t>Relação anual de informações sociais (Rais), adaptado pelas autoras, 2023</w:t>
      </w:r>
    </w:p>
    <w:p w14:paraId="101A41A8" w14:textId="77777777" w:rsidR="0079631F" w:rsidRPr="00BE724E" w:rsidRDefault="0079631F" w:rsidP="0079631F">
      <w:pPr>
        <w:pStyle w:val="Ttulo3"/>
        <w:spacing w:before="0" w:after="0" w:line="360" w:lineRule="auto"/>
        <w:ind w:firstLine="708"/>
        <w:rPr>
          <w:b w:val="0"/>
          <w:bCs/>
          <w:sz w:val="20"/>
          <w:szCs w:val="20"/>
        </w:rPr>
      </w:pPr>
    </w:p>
    <w:p w14:paraId="5A55714B" w14:textId="77777777" w:rsidR="0079631F" w:rsidRPr="000F0EC7" w:rsidRDefault="0079631F" w:rsidP="0079631F">
      <w:pPr>
        <w:pStyle w:val="Estilo1"/>
      </w:pPr>
    </w:p>
    <w:p w14:paraId="1AE82AFB" w14:textId="49EC9EA0"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No ano de 2020 chega ao fim a era “Biopalma”, que vende suas áreas </w:t>
      </w:r>
      <w:r w:rsidR="00B91BA6">
        <w:rPr>
          <w:rFonts w:ascii="Avenir Book" w:eastAsia="Arial" w:hAnsi="Avenir Book" w:cs="Arial"/>
          <w:sz w:val="24"/>
          <w:szCs w:val="24"/>
        </w:rPr>
        <w:t xml:space="preserve">de cultivo </w:t>
      </w:r>
      <w:r w:rsidRPr="00E12CD6">
        <w:rPr>
          <w:rFonts w:ascii="Avenir Book" w:eastAsia="Arial" w:hAnsi="Avenir Book" w:cs="Arial"/>
          <w:sz w:val="24"/>
          <w:szCs w:val="24"/>
        </w:rPr>
        <w:t xml:space="preserve">para a empresa Brasil Bio Fuels (BBF). Segundo o site BiodieselBR, a Biopalma foi vendida por um valor não revelado, mas que pode ter sido apenas simbólico.  </w:t>
      </w:r>
    </w:p>
    <w:p w14:paraId="416C4660" w14:textId="77777777" w:rsidR="0079631F" w:rsidRDefault="0079631F" w:rsidP="0079631F">
      <w:pPr>
        <w:ind w:firstLine="708"/>
      </w:pPr>
    </w:p>
    <w:p w14:paraId="57C5A5C4" w14:textId="77777777" w:rsidR="0079631F" w:rsidRPr="0079631F" w:rsidRDefault="0079631F" w:rsidP="0079631F">
      <w:pPr>
        <w:ind w:left="2160"/>
        <w:jc w:val="both"/>
        <w:rPr>
          <w:rFonts w:ascii="Avenir Book" w:eastAsia="Arial" w:hAnsi="Avenir Book" w:cs="Arial"/>
          <w:sz w:val="20"/>
          <w:szCs w:val="20"/>
        </w:rPr>
      </w:pPr>
      <w:r w:rsidRPr="0079631F">
        <w:rPr>
          <w:rFonts w:ascii="Avenir Book" w:eastAsia="Arial" w:hAnsi="Avenir Book" w:cs="Arial"/>
          <w:sz w:val="20"/>
          <w:szCs w:val="20"/>
        </w:rPr>
        <w:t xml:space="preserve">Aqui chegou a Biopalma como principal, só que como era um trabalho de muitas ações ela trouxe as terceirizadas que cuidava dos transportes, da alimentação, várias atividades necessárias, até para o próprio plantio foi utilizado terceirizadas, mas a </w:t>
      </w:r>
      <w:r w:rsidRPr="0079631F">
        <w:rPr>
          <w:rFonts w:ascii="Avenir Book" w:eastAsia="Arial" w:hAnsi="Avenir Book" w:cs="Arial"/>
          <w:sz w:val="20"/>
          <w:szCs w:val="20"/>
        </w:rPr>
        <w:lastRenderedPageBreak/>
        <w:t>empresa central era a Biopalma. A Biopalma é tipo uma ramificação de um projeto da Vale do rio doce, ela era amparada pela Vale. Hoje é a BBF, essa comprou todas as áreas da Biopalma, com tudo, com as terceirizadas que existiam, com todos os funcionários que existiam, ela não parou para contratar funcionário, ela só fez a transferência de nome (A.P.G, 53 anos)</w:t>
      </w:r>
    </w:p>
    <w:p w14:paraId="54752E16" w14:textId="77777777" w:rsidR="0079631F" w:rsidRDefault="0079631F" w:rsidP="0079631F">
      <w:pPr>
        <w:pStyle w:val="PargrafodaLista"/>
        <w:ind w:left="3540"/>
        <w:rPr>
          <w:b/>
          <w:bCs/>
          <w:szCs w:val="24"/>
        </w:rPr>
      </w:pPr>
    </w:p>
    <w:p w14:paraId="2E75F2B0" w14:textId="32506923"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A BBF entra em cenário, no município do Acará, com a venda das áreas da Biopalma. Hoje a </w:t>
      </w:r>
      <w:r w:rsidR="00A55963">
        <w:rPr>
          <w:rFonts w:ascii="Avenir Book" w:eastAsia="Arial" w:hAnsi="Avenir Book" w:cs="Arial"/>
          <w:sz w:val="24"/>
          <w:szCs w:val="24"/>
        </w:rPr>
        <w:t>empresa</w:t>
      </w:r>
      <w:r w:rsidRPr="00E12CD6">
        <w:rPr>
          <w:rFonts w:ascii="Avenir Book" w:eastAsia="Arial" w:hAnsi="Avenir Book" w:cs="Arial"/>
          <w:sz w:val="24"/>
          <w:szCs w:val="24"/>
        </w:rPr>
        <w:t xml:space="preserve"> possui quatro polos de produção na região do vale do Acará e </w:t>
      </w:r>
      <w:r w:rsidR="0022227E">
        <w:rPr>
          <w:rFonts w:ascii="Avenir Book" w:eastAsia="Arial" w:hAnsi="Avenir Book" w:cs="Arial"/>
          <w:sz w:val="24"/>
          <w:szCs w:val="24"/>
        </w:rPr>
        <w:t>B</w:t>
      </w:r>
      <w:r w:rsidRPr="00E12CD6">
        <w:rPr>
          <w:rFonts w:ascii="Avenir Book" w:eastAsia="Arial" w:hAnsi="Avenir Book" w:cs="Arial"/>
          <w:sz w:val="24"/>
          <w:szCs w:val="24"/>
        </w:rPr>
        <w:t xml:space="preserve">aixo Tocantins. São cerca de 56 mil hectares de dendê plantados em terras “próprias”, e 6,8 mil hectares em </w:t>
      </w:r>
      <w:r w:rsidR="0022227E">
        <w:rPr>
          <w:rFonts w:ascii="Avenir Book" w:eastAsia="Arial" w:hAnsi="Avenir Book" w:cs="Arial"/>
          <w:sz w:val="24"/>
          <w:szCs w:val="24"/>
        </w:rPr>
        <w:t>áreas de</w:t>
      </w:r>
      <w:r w:rsidRPr="00E12CD6">
        <w:rPr>
          <w:rFonts w:ascii="Avenir Book" w:eastAsia="Arial" w:hAnsi="Avenir Book" w:cs="Arial"/>
          <w:sz w:val="24"/>
          <w:szCs w:val="24"/>
        </w:rPr>
        <w:t xml:space="preserve"> agricultura familiar (BIODIESELBR, 2022). A empresa conta também com duas </w:t>
      </w:r>
      <w:r w:rsidRPr="00A55963">
        <w:rPr>
          <w:rFonts w:ascii="Avenir Book" w:eastAsia="Arial" w:hAnsi="Avenir Book" w:cs="Arial"/>
          <w:sz w:val="24"/>
          <w:szCs w:val="24"/>
        </w:rPr>
        <w:t>usinas extratoras de óleo de Palma</w:t>
      </w:r>
      <w:r w:rsidRPr="00E12CD6">
        <w:rPr>
          <w:rFonts w:ascii="Avenir Book" w:eastAsia="Arial" w:hAnsi="Avenir Book" w:cs="Arial"/>
          <w:sz w:val="24"/>
          <w:szCs w:val="24"/>
        </w:rPr>
        <w:t>, em Moju e no município do Acará. Para além do Estado do Pará, a BBF tem atuação nos Estados de Roraima, Rondônia, Acre e Amazonas.</w:t>
      </w:r>
      <w:r w:rsidR="0022227E">
        <w:rPr>
          <w:rFonts w:ascii="Avenir Book" w:eastAsia="Arial" w:hAnsi="Avenir Book" w:cs="Arial"/>
          <w:sz w:val="24"/>
          <w:szCs w:val="24"/>
        </w:rPr>
        <w:t xml:space="preserve"> </w:t>
      </w:r>
    </w:p>
    <w:p w14:paraId="627990C3" w14:textId="1B710E3E" w:rsidR="0079631F" w:rsidRPr="00E12CD6" w:rsidRDefault="0079631F" w:rsidP="002E380A">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Na dendeicultura, existe a necessidade de uma mão-de-obra por períodos mais longos</w:t>
      </w:r>
      <w:r w:rsidR="00A55963">
        <w:rPr>
          <w:rFonts w:ascii="Avenir Book" w:eastAsia="Arial" w:hAnsi="Avenir Book" w:cs="Arial"/>
          <w:sz w:val="24"/>
          <w:szCs w:val="24"/>
        </w:rPr>
        <w:t xml:space="preserve">. Pois, as atividades referentes aos tratos culturais, são executadas, predominantemente, de forma manual e a colheita ocorre em todos os meses do ano, duas vezes ao mês. </w:t>
      </w:r>
      <w:r w:rsidRPr="00E12CD6">
        <w:rPr>
          <w:rFonts w:ascii="Avenir Book" w:eastAsia="Arial" w:hAnsi="Avenir Book" w:cs="Arial"/>
          <w:sz w:val="24"/>
          <w:szCs w:val="24"/>
        </w:rPr>
        <w:t xml:space="preserve">Porém, o vínculo temporário </w:t>
      </w:r>
      <w:r w:rsidR="006828A3">
        <w:rPr>
          <w:rFonts w:ascii="Avenir Book" w:eastAsia="Arial" w:hAnsi="Avenir Book" w:cs="Arial"/>
          <w:sz w:val="24"/>
          <w:szCs w:val="24"/>
        </w:rPr>
        <w:t>ocorre</w:t>
      </w:r>
      <w:r w:rsidRPr="00E12CD6">
        <w:rPr>
          <w:rFonts w:ascii="Avenir Book" w:eastAsia="Arial" w:hAnsi="Avenir Book" w:cs="Arial"/>
          <w:sz w:val="24"/>
          <w:szCs w:val="24"/>
        </w:rPr>
        <w:t xml:space="preserve">, </w:t>
      </w:r>
      <w:r w:rsidR="003C4E4B">
        <w:rPr>
          <w:rFonts w:ascii="Avenir Book" w:eastAsia="Arial" w:hAnsi="Avenir Book" w:cs="Arial"/>
          <w:sz w:val="24"/>
          <w:szCs w:val="24"/>
        </w:rPr>
        <w:t>por necessidades empresariais como, em obter</w:t>
      </w:r>
      <w:r w:rsidRPr="00E12CD6">
        <w:rPr>
          <w:rFonts w:ascii="Avenir Book" w:eastAsia="Arial" w:hAnsi="Avenir Book" w:cs="Arial"/>
          <w:sz w:val="24"/>
          <w:szCs w:val="24"/>
        </w:rPr>
        <w:t xml:space="preserve"> homens mais jovens, pela necessidade </w:t>
      </w:r>
      <w:r w:rsidR="003C4E4B">
        <w:rPr>
          <w:rFonts w:ascii="Avenir Book" w:eastAsia="Arial" w:hAnsi="Avenir Book" w:cs="Arial"/>
          <w:sz w:val="24"/>
          <w:szCs w:val="24"/>
        </w:rPr>
        <w:t xml:space="preserve">de </w:t>
      </w:r>
      <w:r w:rsidRPr="00E12CD6">
        <w:rPr>
          <w:rFonts w:ascii="Avenir Book" w:eastAsia="Arial" w:hAnsi="Avenir Book" w:cs="Arial"/>
          <w:sz w:val="24"/>
          <w:szCs w:val="24"/>
        </w:rPr>
        <w:t>produtividade</w:t>
      </w:r>
      <w:r w:rsidR="003C4E4B">
        <w:rPr>
          <w:rFonts w:ascii="Avenir Book" w:eastAsia="Arial" w:hAnsi="Avenir Book" w:cs="Arial"/>
          <w:sz w:val="24"/>
          <w:szCs w:val="24"/>
        </w:rPr>
        <w:t>, mas também pelo trabalho com caracteristicas penosas, que constantemente, ocasionam adoecimentos nos trabalhadores e,</w:t>
      </w:r>
      <w:r w:rsidRPr="00E12CD6">
        <w:rPr>
          <w:rFonts w:ascii="Avenir Book" w:eastAsia="Arial" w:hAnsi="Avenir Book" w:cs="Arial"/>
          <w:sz w:val="24"/>
          <w:szCs w:val="24"/>
        </w:rPr>
        <w:t xml:space="preserve"> recentemente</w:t>
      </w:r>
      <w:r w:rsidR="003C4E4B">
        <w:rPr>
          <w:rFonts w:ascii="Avenir Book" w:eastAsia="Arial" w:hAnsi="Avenir Book" w:cs="Arial"/>
          <w:sz w:val="24"/>
          <w:szCs w:val="24"/>
        </w:rPr>
        <w:t>,</w:t>
      </w:r>
      <w:r w:rsidRPr="00E12CD6">
        <w:rPr>
          <w:rFonts w:ascii="Avenir Book" w:eastAsia="Arial" w:hAnsi="Avenir Book" w:cs="Arial"/>
          <w:sz w:val="24"/>
          <w:szCs w:val="24"/>
        </w:rPr>
        <w:t xml:space="preserve"> pela aprovação da nova reforma trabalhista (lei 13.467/2017).</w:t>
      </w:r>
    </w:p>
    <w:p w14:paraId="19F723FF" w14:textId="5B3C1F3D" w:rsidR="00E12CD6" w:rsidRPr="00E12CD6" w:rsidRDefault="0079631F" w:rsidP="003C4E4B">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A Fig. </w:t>
      </w:r>
      <w:r w:rsidR="00E12CD6">
        <w:rPr>
          <w:rFonts w:ascii="Avenir Book" w:eastAsia="Arial" w:hAnsi="Avenir Book" w:cs="Arial"/>
          <w:sz w:val="24"/>
          <w:szCs w:val="24"/>
        </w:rPr>
        <w:t>3</w:t>
      </w:r>
      <w:r w:rsidRPr="00E12CD6">
        <w:rPr>
          <w:rFonts w:ascii="Avenir Book" w:eastAsia="Arial" w:hAnsi="Avenir Book" w:cs="Arial"/>
          <w:sz w:val="24"/>
          <w:szCs w:val="24"/>
        </w:rPr>
        <w:t xml:space="preserve"> destaca os números referentes as admissões e desligamentos dos trabalhadores assalariados na dendeicultura para o município do Acará entre os anos de 2012 e 2019. O último ano de análise do Caged demonstra um saldo negativo de empregos em aproximadamente 307% (-118) para o município do Acará. </w:t>
      </w:r>
    </w:p>
    <w:p w14:paraId="0C116F98" w14:textId="0648A1C3" w:rsidR="0079631F" w:rsidRDefault="0079631F" w:rsidP="00E12CD6">
      <w:pPr>
        <w:jc w:val="both"/>
        <w:rPr>
          <w:rFonts w:ascii="Avenir Book" w:eastAsia="Arial" w:hAnsi="Avenir Book" w:cs="Arial"/>
        </w:rPr>
      </w:pPr>
      <w:r w:rsidRPr="00E12CD6">
        <w:rPr>
          <w:rFonts w:ascii="Avenir Book" w:eastAsia="Arial" w:hAnsi="Avenir Book" w:cs="Arial"/>
        </w:rPr>
        <w:t xml:space="preserve">Figura </w:t>
      </w:r>
      <w:r w:rsidR="00E12CD6">
        <w:rPr>
          <w:rFonts w:ascii="Avenir Book" w:eastAsia="Arial" w:hAnsi="Avenir Book" w:cs="Arial"/>
        </w:rPr>
        <w:t>3</w:t>
      </w:r>
      <w:r w:rsidRPr="00E12CD6">
        <w:rPr>
          <w:rFonts w:ascii="Avenir Book" w:eastAsia="Arial" w:hAnsi="Avenir Book" w:cs="Arial"/>
        </w:rPr>
        <w:t>:Admissões e desligamentos no trabalho assalariado na dendeicultura no município do Acará/PA</w:t>
      </w:r>
    </w:p>
    <w:p w14:paraId="2B7262E0" w14:textId="77777777" w:rsidR="00E12CD6" w:rsidRPr="00E12CD6" w:rsidRDefault="00E12CD6" w:rsidP="00E12CD6">
      <w:pPr>
        <w:jc w:val="both"/>
        <w:rPr>
          <w:rFonts w:ascii="Avenir Book" w:eastAsia="Arial" w:hAnsi="Avenir Book" w:cs="Arial"/>
        </w:rPr>
      </w:pPr>
    </w:p>
    <w:p w14:paraId="13F2DF4E" w14:textId="49E757B0" w:rsidR="0079631F" w:rsidRDefault="0079631F" w:rsidP="0079631F">
      <w:pPr>
        <w:keepNext/>
        <w:ind w:firstLine="708"/>
      </w:pPr>
      <w:r>
        <w:rPr>
          <w:noProof/>
          <w:lang w:val="pt-BR"/>
        </w:rPr>
        <w:drawing>
          <wp:inline distT="0" distB="0" distL="0" distR="0" wp14:anchorId="0DB80BA0" wp14:editId="68A2C22E">
            <wp:extent cx="4572000" cy="2743200"/>
            <wp:effectExtent l="0" t="0" r="0" b="0"/>
            <wp:docPr id="1" name="Gráfico 1">
              <a:extLst xmlns:a="http://schemas.openxmlformats.org/drawingml/2006/main">
                <a:ext uri="{FF2B5EF4-FFF2-40B4-BE49-F238E27FC236}">
                  <a16:creationId xmlns:a16="http://schemas.microsoft.com/office/drawing/2014/main" id="{C9D00745-63CB-40A4-AF5B-F33ABB1CB5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1BD85F" w14:textId="77777777" w:rsidR="00E12CD6" w:rsidRPr="00977EFA" w:rsidRDefault="00E12CD6" w:rsidP="0079631F">
      <w:pPr>
        <w:keepNext/>
        <w:ind w:firstLine="708"/>
      </w:pPr>
    </w:p>
    <w:p w14:paraId="00056906" w14:textId="77777777" w:rsidR="00E12CD6" w:rsidRDefault="0079631F" w:rsidP="0079631F">
      <w:r>
        <w:t xml:space="preserve">            </w:t>
      </w:r>
    </w:p>
    <w:p w14:paraId="676D78F1" w14:textId="392CA010" w:rsidR="0079631F" w:rsidRDefault="0079631F" w:rsidP="0079631F">
      <w:pPr>
        <w:rPr>
          <w:rFonts w:ascii="TimesNewRomanPSMT" w:eastAsia="TimesNewRomanPSMT" w:hAnsiTheme="minorHAnsi" w:cs="TimesNewRomanPSMT"/>
          <w:szCs w:val="24"/>
        </w:rPr>
      </w:pPr>
      <w:r w:rsidRPr="006B10B3">
        <w:rPr>
          <w:szCs w:val="20"/>
        </w:rPr>
        <w:t>Fonte: Caged, 2019. Adaptado pelas autoras, 2023</w:t>
      </w:r>
    </w:p>
    <w:p w14:paraId="6DC5ABEF" w14:textId="77777777" w:rsidR="0079631F" w:rsidRDefault="0079631F" w:rsidP="0079631F">
      <w:pPr>
        <w:rPr>
          <w:rFonts w:ascii="TimesNewRomanPSMT" w:eastAsia="TimesNewRomanPSMT" w:hAnsiTheme="minorHAnsi" w:cs="TimesNewRomanPSMT"/>
          <w:szCs w:val="24"/>
        </w:rPr>
      </w:pPr>
    </w:p>
    <w:p w14:paraId="5361EFBA" w14:textId="7E8D2E9F"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lastRenderedPageBreak/>
        <w:t xml:space="preserve">O </w:t>
      </w:r>
      <w:r w:rsidR="005D59ED">
        <w:rPr>
          <w:rFonts w:ascii="Avenir Book" w:eastAsia="Arial" w:hAnsi="Avenir Book" w:cs="Arial"/>
          <w:sz w:val="24"/>
          <w:szCs w:val="24"/>
        </w:rPr>
        <w:t>contraste</w:t>
      </w:r>
      <w:r w:rsidR="005D59ED" w:rsidRPr="00E12CD6">
        <w:rPr>
          <w:rFonts w:ascii="Avenir Book" w:eastAsia="Arial" w:hAnsi="Avenir Book" w:cs="Arial"/>
          <w:sz w:val="24"/>
          <w:szCs w:val="24"/>
        </w:rPr>
        <w:t xml:space="preserve"> </w:t>
      </w:r>
      <w:r w:rsidRPr="00E12CD6">
        <w:rPr>
          <w:rFonts w:ascii="Avenir Book" w:eastAsia="Arial" w:hAnsi="Avenir Book" w:cs="Arial"/>
          <w:sz w:val="24"/>
          <w:szCs w:val="24"/>
        </w:rPr>
        <w:t>entre admissões e desligamentos, faz com que o trabalho na dendeicultura seja uma das ocupações com menores saldos positivos de emprego ao ano, só ficando atrás dos trabalhadores volantes da agricultura, as outras áreas que tiveram saldo negativo para o município do Acará foram, assistente administrativo, mecânico de tratores, entre outros  (CAGED, 2019). Pois, ao mesmo tempo em que admite, ela também desliga trabalhadores, e em alguns anos o número de desligamentos é maior do que o de admissões, o que gera um saldo de emprego negativo. Os dados entre admissões e desligamentos na dendeicultura para o município do Acará são semelhantes quando comparados ao Estado do Pará e a microrregião de Tomé-Açu.</w:t>
      </w:r>
    </w:p>
    <w:p w14:paraId="6F368ECE" w14:textId="4051D472"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Nesse cenário, a dendeicultura gera novas reconfigurações no trabalho no município do Acará. As transformações ocorridas nos últimos anos condicionam ações que abrangem </w:t>
      </w:r>
      <w:r w:rsidR="00A55963">
        <w:rPr>
          <w:rFonts w:ascii="Avenir Book" w:eastAsia="Arial" w:hAnsi="Avenir Book" w:cs="Arial"/>
          <w:sz w:val="24"/>
          <w:szCs w:val="24"/>
        </w:rPr>
        <w:t xml:space="preserve">não </w:t>
      </w:r>
      <w:r w:rsidRPr="00E12CD6">
        <w:rPr>
          <w:rFonts w:ascii="Avenir Book" w:eastAsia="Arial" w:hAnsi="Avenir Book" w:cs="Arial"/>
          <w:sz w:val="24"/>
          <w:szCs w:val="24"/>
        </w:rPr>
        <w:t xml:space="preserve">somente a produção agrícola, mas também a configuração do mercado de trabalho local. </w:t>
      </w:r>
    </w:p>
    <w:p w14:paraId="62BFFD21" w14:textId="77777777" w:rsidR="006C1913" w:rsidRPr="0018293E" w:rsidRDefault="006C1913" w:rsidP="00E12CD6">
      <w:pPr>
        <w:spacing w:line="360" w:lineRule="auto"/>
        <w:ind w:firstLine="720"/>
        <w:jc w:val="both"/>
        <w:rPr>
          <w:rFonts w:ascii="Avenir Book" w:eastAsia="Arial" w:hAnsi="Avenir Book" w:cs="Arial"/>
          <w:sz w:val="24"/>
          <w:szCs w:val="24"/>
        </w:rPr>
      </w:pPr>
    </w:p>
    <w:p w14:paraId="0446C52E" w14:textId="717807DD" w:rsidR="007F198C" w:rsidRDefault="007F198C" w:rsidP="00E12CD6">
      <w:pPr>
        <w:spacing w:line="360" w:lineRule="auto"/>
        <w:jc w:val="both"/>
        <w:rPr>
          <w:rFonts w:ascii="Avenir Book" w:eastAsia="Arial" w:hAnsi="Avenir Book" w:cs="Arial"/>
          <w:sz w:val="24"/>
          <w:szCs w:val="24"/>
        </w:rPr>
      </w:pPr>
      <w:r w:rsidRPr="00E12CD6">
        <w:rPr>
          <w:rFonts w:ascii="Avenir Book" w:eastAsia="Arial" w:hAnsi="Avenir Book" w:cs="Arial"/>
          <w:sz w:val="24"/>
          <w:szCs w:val="24"/>
        </w:rPr>
        <w:t xml:space="preserve">CONSIDERAÇÕES FINAIS </w:t>
      </w:r>
    </w:p>
    <w:p w14:paraId="6F9B9F16" w14:textId="3B29429B" w:rsidR="0079631F" w:rsidRPr="00E12CD6" w:rsidRDefault="003F5658" w:rsidP="00E12CD6">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Ao longo da pesquisa, identificamos </w:t>
      </w:r>
      <w:r w:rsidR="0079631F" w:rsidRPr="00E12CD6">
        <w:rPr>
          <w:rFonts w:ascii="Avenir Book" w:eastAsia="Arial" w:hAnsi="Avenir Book" w:cs="Arial"/>
          <w:sz w:val="24"/>
          <w:szCs w:val="24"/>
        </w:rPr>
        <w:t xml:space="preserve">as </w:t>
      </w:r>
      <w:r w:rsidR="006240A9">
        <w:rPr>
          <w:rFonts w:ascii="Avenir Book" w:eastAsia="Arial" w:hAnsi="Avenir Book" w:cs="Arial"/>
          <w:sz w:val="24"/>
          <w:szCs w:val="24"/>
        </w:rPr>
        <w:t xml:space="preserve">configurações </w:t>
      </w:r>
      <w:r w:rsidR="0079631F" w:rsidRPr="00E12CD6">
        <w:rPr>
          <w:rFonts w:ascii="Avenir Book" w:eastAsia="Arial" w:hAnsi="Avenir Book" w:cs="Arial"/>
          <w:sz w:val="24"/>
          <w:szCs w:val="24"/>
        </w:rPr>
        <w:t xml:space="preserve">no uso da terra e dos rios </w:t>
      </w:r>
      <w:r w:rsidR="006240A9">
        <w:rPr>
          <w:rFonts w:ascii="Avenir Book" w:eastAsia="Arial" w:hAnsi="Avenir Book" w:cs="Arial"/>
          <w:sz w:val="24"/>
          <w:szCs w:val="24"/>
        </w:rPr>
        <w:t xml:space="preserve">que </w:t>
      </w:r>
      <w:r w:rsidR="0079631F" w:rsidRPr="00E12CD6">
        <w:rPr>
          <w:rFonts w:ascii="Avenir Book" w:eastAsia="Arial" w:hAnsi="Avenir Book" w:cs="Arial"/>
          <w:sz w:val="24"/>
          <w:szCs w:val="24"/>
        </w:rPr>
        <w:t xml:space="preserve">dizem respeito a composição diversa que o munícipio do Acará sofre, que advém de momentos históricos distintos no processo de povoamento da região. Essas características culturais influenciam as distintas decisões dos agentes </w:t>
      </w:r>
      <w:r w:rsidR="002B5F98">
        <w:rPr>
          <w:rFonts w:ascii="Avenir Book" w:eastAsia="Arial" w:hAnsi="Avenir Book" w:cs="Arial"/>
          <w:sz w:val="24"/>
          <w:szCs w:val="24"/>
        </w:rPr>
        <w:t xml:space="preserve">na conformação de estruturas que evidenciam </w:t>
      </w:r>
      <w:r w:rsidR="0079631F" w:rsidRPr="00E12CD6">
        <w:rPr>
          <w:rFonts w:ascii="Avenir Book" w:eastAsia="Arial" w:hAnsi="Avenir Book" w:cs="Arial"/>
          <w:sz w:val="24"/>
          <w:szCs w:val="24"/>
        </w:rPr>
        <w:t xml:space="preserve">a agricultura familiar e empresarial, o que contribuiu </w:t>
      </w:r>
      <w:r w:rsidR="002B5F98">
        <w:rPr>
          <w:rFonts w:ascii="Avenir Book" w:eastAsia="Arial" w:hAnsi="Avenir Book" w:cs="Arial"/>
          <w:sz w:val="24"/>
          <w:szCs w:val="24"/>
        </w:rPr>
        <w:t>para a</w:t>
      </w:r>
      <w:r w:rsidR="0079631F" w:rsidRPr="00E12CD6">
        <w:rPr>
          <w:rFonts w:ascii="Avenir Book" w:eastAsia="Arial" w:hAnsi="Avenir Book" w:cs="Arial"/>
          <w:sz w:val="24"/>
          <w:szCs w:val="24"/>
        </w:rPr>
        <w:t>clara</w:t>
      </w:r>
      <w:r w:rsidR="002B5F98">
        <w:rPr>
          <w:rFonts w:ascii="Avenir Book" w:eastAsia="Arial" w:hAnsi="Avenir Book" w:cs="Arial"/>
          <w:sz w:val="24"/>
          <w:szCs w:val="24"/>
        </w:rPr>
        <w:t>e</w:t>
      </w:r>
      <w:r w:rsidR="0079631F" w:rsidRPr="00E12CD6">
        <w:rPr>
          <w:rFonts w:ascii="Avenir Book" w:eastAsia="Arial" w:hAnsi="Avenir Book" w:cs="Arial"/>
          <w:sz w:val="24"/>
          <w:szCs w:val="24"/>
        </w:rPr>
        <w:t xml:space="preserve"> a</w:t>
      </w:r>
      <w:r w:rsidR="002B5F98">
        <w:rPr>
          <w:rFonts w:ascii="Avenir Book" w:eastAsia="Arial" w:hAnsi="Avenir Book" w:cs="Arial"/>
          <w:sz w:val="24"/>
          <w:szCs w:val="24"/>
        </w:rPr>
        <w:t>s</w:t>
      </w:r>
      <w:r w:rsidR="0079631F" w:rsidRPr="00E12CD6">
        <w:rPr>
          <w:rFonts w:ascii="Avenir Book" w:eastAsia="Arial" w:hAnsi="Avenir Book" w:cs="Arial"/>
          <w:sz w:val="24"/>
          <w:szCs w:val="24"/>
        </w:rPr>
        <w:t xml:space="preserve"> configuraç</w:t>
      </w:r>
      <w:r w:rsidR="002B5F98">
        <w:rPr>
          <w:rFonts w:ascii="Avenir Book" w:eastAsia="Arial" w:hAnsi="Avenir Book" w:cs="Arial"/>
          <w:sz w:val="24"/>
          <w:szCs w:val="24"/>
        </w:rPr>
        <w:t>ões</w:t>
      </w:r>
      <w:r w:rsidR="0079631F" w:rsidRPr="00E12CD6">
        <w:rPr>
          <w:rFonts w:ascii="Avenir Book" w:eastAsia="Arial" w:hAnsi="Avenir Book" w:cs="Arial"/>
          <w:sz w:val="24"/>
          <w:szCs w:val="24"/>
        </w:rPr>
        <w:t xml:space="preserve"> do trabalho rural. </w:t>
      </w:r>
    </w:p>
    <w:p w14:paraId="403300A9" w14:textId="38ED0CF3"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Por uma questão metodológica, dividimos </w:t>
      </w:r>
      <w:r w:rsidR="006240A9">
        <w:rPr>
          <w:rFonts w:ascii="Avenir Book" w:eastAsia="Arial" w:hAnsi="Avenir Book" w:cs="Arial"/>
          <w:sz w:val="24"/>
          <w:szCs w:val="24"/>
        </w:rPr>
        <w:t xml:space="preserve">a configuração </w:t>
      </w:r>
      <w:r w:rsidRPr="00E12CD6">
        <w:rPr>
          <w:rFonts w:ascii="Avenir Book" w:eastAsia="Arial" w:hAnsi="Avenir Book" w:cs="Arial"/>
          <w:sz w:val="24"/>
          <w:szCs w:val="24"/>
        </w:rPr>
        <w:t>do trabalho em três momentos. O primeiro, representa também os primeiros moradores da região do vale do Acará, donos de fazendas, sesmeiros, mas também negros e indígenas que serviam de mão-de-obra escrava para a extração de madeiras de valor econômico e quando essa se torna escassa</w:t>
      </w:r>
      <w:r w:rsidR="00F6532E">
        <w:rPr>
          <w:rFonts w:ascii="Avenir Book" w:eastAsia="Arial" w:hAnsi="Avenir Book" w:cs="Arial"/>
          <w:sz w:val="24"/>
          <w:szCs w:val="24"/>
        </w:rPr>
        <w:t>. R</w:t>
      </w:r>
      <w:r w:rsidRPr="00E12CD6">
        <w:rPr>
          <w:rFonts w:ascii="Avenir Book" w:eastAsia="Arial" w:hAnsi="Avenir Book" w:cs="Arial"/>
          <w:sz w:val="24"/>
          <w:szCs w:val="24"/>
        </w:rPr>
        <w:t>ecorre-se com mais intensidade aos cultivos agrícolas</w:t>
      </w:r>
      <w:r w:rsidR="00A55963">
        <w:rPr>
          <w:rFonts w:ascii="Avenir Book" w:eastAsia="Arial" w:hAnsi="Avenir Book" w:cs="Arial"/>
          <w:sz w:val="24"/>
          <w:szCs w:val="24"/>
        </w:rPr>
        <w:t xml:space="preserve"> como</w:t>
      </w:r>
      <w:r w:rsidRPr="00E12CD6">
        <w:rPr>
          <w:rFonts w:ascii="Avenir Book" w:eastAsia="Arial" w:hAnsi="Avenir Book" w:cs="Arial"/>
          <w:sz w:val="24"/>
          <w:szCs w:val="24"/>
        </w:rPr>
        <w:t xml:space="preserve"> cana-de-açúcar, </w:t>
      </w:r>
      <w:r w:rsidR="00A55963">
        <w:rPr>
          <w:rFonts w:ascii="Avenir Book" w:eastAsia="Arial" w:hAnsi="Avenir Book" w:cs="Arial"/>
          <w:sz w:val="24"/>
          <w:szCs w:val="24"/>
        </w:rPr>
        <w:t xml:space="preserve">extração de </w:t>
      </w:r>
      <w:r w:rsidRPr="00E12CD6">
        <w:rPr>
          <w:rFonts w:ascii="Avenir Book" w:eastAsia="Arial" w:hAnsi="Avenir Book" w:cs="Arial"/>
          <w:sz w:val="24"/>
          <w:szCs w:val="24"/>
        </w:rPr>
        <w:t>cacau</w:t>
      </w:r>
      <w:r w:rsidR="00A55963">
        <w:rPr>
          <w:rFonts w:ascii="Avenir Book" w:eastAsia="Arial" w:hAnsi="Avenir Book" w:cs="Arial"/>
          <w:sz w:val="24"/>
          <w:szCs w:val="24"/>
        </w:rPr>
        <w:t xml:space="preserve"> nativo</w:t>
      </w:r>
      <w:r w:rsidRPr="00E12CD6">
        <w:rPr>
          <w:rFonts w:ascii="Avenir Book" w:eastAsia="Arial" w:hAnsi="Avenir Book" w:cs="Arial"/>
          <w:sz w:val="24"/>
          <w:szCs w:val="24"/>
        </w:rPr>
        <w:t xml:space="preserve">, entre outros. </w:t>
      </w:r>
    </w:p>
    <w:p w14:paraId="7FAD1BFF" w14:textId="79169B8B" w:rsidR="0079631F" w:rsidRPr="00E12CD6" w:rsidRDefault="0079631F" w:rsidP="00E12CD6">
      <w:pPr>
        <w:spacing w:line="360" w:lineRule="auto"/>
        <w:ind w:firstLine="720"/>
        <w:jc w:val="both"/>
        <w:rPr>
          <w:rFonts w:ascii="Avenir Book" w:eastAsia="Arial" w:hAnsi="Avenir Book" w:cs="Arial"/>
          <w:sz w:val="24"/>
          <w:szCs w:val="24"/>
        </w:rPr>
      </w:pPr>
      <w:r w:rsidRPr="00E12CD6">
        <w:rPr>
          <w:rFonts w:ascii="Avenir Book" w:eastAsia="Arial" w:hAnsi="Avenir Book" w:cs="Arial"/>
          <w:sz w:val="24"/>
          <w:szCs w:val="24"/>
        </w:rPr>
        <w:t xml:space="preserve">O segundo </w:t>
      </w:r>
      <w:r w:rsidR="00F6532E">
        <w:rPr>
          <w:rFonts w:ascii="Avenir Book" w:eastAsia="Arial" w:hAnsi="Avenir Book" w:cs="Arial"/>
          <w:sz w:val="24"/>
          <w:szCs w:val="24"/>
        </w:rPr>
        <w:t>período</w:t>
      </w:r>
      <w:r w:rsidRPr="00E12CD6">
        <w:rPr>
          <w:rFonts w:ascii="Avenir Book" w:eastAsia="Arial" w:hAnsi="Avenir Book" w:cs="Arial"/>
          <w:sz w:val="24"/>
          <w:szCs w:val="24"/>
        </w:rPr>
        <w:t xml:space="preserve">, refere-se ao século XX, onde ocorre a chegada dos imigrantes japoneses, nordestinos e sulistas e com eles outros tipos de cultivo. As extensas áreas do município do Acará também resultaram em atividades ligadas a pecuária com a criação de gado de corte e leiteiro, ao cultivo de cacau e pimenta-do-reino com a chegada dos imigrantes japoneses. </w:t>
      </w:r>
    </w:p>
    <w:p w14:paraId="2F180637" w14:textId="735A1875" w:rsidR="0079631F" w:rsidRPr="00E12CD6" w:rsidRDefault="0079631F" w:rsidP="00E12CD6">
      <w:pPr>
        <w:spacing w:line="360" w:lineRule="auto"/>
        <w:ind w:firstLine="720"/>
        <w:jc w:val="both"/>
        <w:rPr>
          <w:rFonts w:ascii="Avenir Book" w:eastAsia="Arial" w:hAnsi="Avenir Book" w:cs="Arial"/>
          <w:sz w:val="24"/>
          <w:szCs w:val="24"/>
        </w:rPr>
      </w:pPr>
      <w:r w:rsidRPr="00A55963">
        <w:rPr>
          <w:rFonts w:ascii="Avenir Book" w:eastAsia="Arial" w:hAnsi="Avenir Book" w:cs="Arial"/>
          <w:sz w:val="24"/>
          <w:szCs w:val="24"/>
        </w:rPr>
        <w:t xml:space="preserve">O terceiro </w:t>
      </w:r>
      <w:r w:rsidR="00F6532E">
        <w:rPr>
          <w:rFonts w:ascii="Avenir Book" w:eastAsia="Arial" w:hAnsi="Avenir Book" w:cs="Arial"/>
          <w:sz w:val="24"/>
          <w:szCs w:val="24"/>
        </w:rPr>
        <w:t>período</w:t>
      </w:r>
      <w:r w:rsidRPr="00A55963">
        <w:rPr>
          <w:rFonts w:ascii="Avenir Book" w:eastAsia="Arial" w:hAnsi="Avenir Book" w:cs="Arial"/>
          <w:sz w:val="24"/>
          <w:szCs w:val="24"/>
        </w:rPr>
        <w:t xml:space="preserve">, refere-se ao século XXI, nesse ocorre o declínio da pecuária em decorrência da dendeicultura que ocupou grande parte das áreas de pasto do município. Nos dias atuais ocorre a predominância da mandioca como a principal cultura agrícola do município e a expansão do cultivo do açaí em terra firme e da dendeicultura. </w:t>
      </w:r>
    </w:p>
    <w:p w14:paraId="47B33A21" w14:textId="1E856A2E" w:rsidR="0079631F" w:rsidRPr="00E12CD6" w:rsidRDefault="00A55963" w:rsidP="00E12CD6">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A</w:t>
      </w:r>
      <w:r w:rsidR="0079631F" w:rsidRPr="00E12CD6">
        <w:rPr>
          <w:rFonts w:ascii="Avenir Book" w:eastAsia="Arial" w:hAnsi="Avenir Book" w:cs="Arial"/>
          <w:sz w:val="24"/>
          <w:szCs w:val="24"/>
        </w:rPr>
        <w:t xml:space="preserve"> chegada da dendeicultura no município do Acará se expande, </w:t>
      </w:r>
      <w:r>
        <w:rPr>
          <w:rFonts w:ascii="Avenir Book" w:eastAsia="Arial" w:hAnsi="Avenir Book" w:cs="Arial"/>
          <w:sz w:val="24"/>
          <w:szCs w:val="24"/>
        </w:rPr>
        <w:t>oficialmente</w:t>
      </w:r>
      <w:r w:rsidR="0079631F" w:rsidRPr="00E12CD6">
        <w:rPr>
          <w:rFonts w:ascii="Avenir Book" w:eastAsia="Arial" w:hAnsi="Avenir Book" w:cs="Arial"/>
          <w:sz w:val="24"/>
          <w:szCs w:val="24"/>
        </w:rPr>
        <w:t xml:space="preserve">, em áreas </w:t>
      </w:r>
      <w:r w:rsidR="0079631F" w:rsidRPr="00E12CD6">
        <w:rPr>
          <w:rFonts w:ascii="Avenir Book" w:eastAsia="Arial" w:hAnsi="Avenir Book" w:cs="Arial"/>
          <w:sz w:val="24"/>
          <w:szCs w:val="24"/>
        </w:rPr>
        <w:lastRenderedPageBreak/>
        <w:t xml:space="preserve">consideradas degradadas, como as áreas de pasto. No entanto, </w:t>
      </w:r>
      <w:r w:rsidR="00E24D63">
        <w:rPr>
          <w:rFonts w:ascii="Avenir Book" w:eastAsia="Arial" w:hAnsi="Avenir Book" w:cs="Arial"/>
          <w:sz w:val="24"/>
          <w:szCs w:val="24"/>
        </w:rPr>
        <w:t xml:space="preserve">segundo os entrevistados, </w:t>
      </w:r>
      <w:r w:rsidR="0079631F" w:rsidRPr="00E12CD6">
        <w:rPr>
          <w:rFonts w:ascii="Avenir Book" w:eastAsia="Arial" w:hAnsi="Avenir Book" w:cs="Arial"/>
          <w:sz w:val="24"/>
          <w:szCs w:val="24"/>
        </w:rPr>
        <w:t xml:space="preserve">também adentra em de agricultores familiares, o que ocasionou uma diminuição no rebanho bovino, </w:t>
      </w:r>
      <w:r>
        <w:rPr>
          <w:rFonts w:ascii="Avenir Book" w:eastAsia="Arial" w:hAnsi="Avenir Book" w:cs="Arial"/>
          <w:sz w:val="24"/>
          <w:szCs w:val="24"/>
        </w:rPr>
        <w:t>êxodo rural, e</w:t>
      </w:r>
      <w:r w:rsidR="0079631F" w:rsidRPr="00E12CD6">
        <w:rPr>
          <w:rFonts w:ascii="Avenir Book" w:eastAsia="Arial" w:hAnsi="Avenir Book" w:cs="Arial"/>
          <w:sz w:val="24"/>
          <w:szCs w:val="24"/>
        </w:rPr>
        <w:t xml:space="preserve"> também em conflitos agrários entre empresas </w:t>
      </w:r>
      <w:r>
        <w:rPr>
          <w:rFonts w:ascii="Avenir Book" w:eastAsia="Arial" w:hAnsi="Avenir Book" w:cs="Arial"/>
          <w:sz w:val="24"/>
          <w:szCs w:val="24"/>
        </w:rPr>
        <w:t>e</w:t>
      </w:r>
      <w:r w:rsidR="0079631F" w:rsidRPr="00E12CD6">
        <w:rPr>
          <w:rFonts w:ascii="Avenir Book" w:eastAsia="Arial" w:hAnsi="Avenir Book" w:cs="Arial"/>
          <w:sz w:val="24"/>
          <w:szCs w:val="24"/>
        </w:rPr>
        <w:t xml:space="preserve"> agricultores familiares, indígenas e quilombolas que reclamam </w:t>
      </w:r>
      <w:r>
        <w:rPr>
          <w:rFonts w:ascii="Avenir Book" w:eastAsia="Arial" w:hAnsi="Avenir Book" w:cs="Arial"/>
          <w:sz w:val="24"/>
          <w:szCs w:val="24"/>
        </w:rPr>
        <w:t>a posse e</w:t>
      </w:r>
      <w:r w:rsidR="0079631F" w:rsidRPr="00E12CD6">
        <w:rPr>
          <w:rFonts w:ascii="Avenir Book" w:eastAsia="Arial" w:hAnsi="Avenir Book" w:cs="Arial"/>
          <w:sz w:val="24"/>
          <w:szCs w:val="24"/>
        </w:rPr>
        <w:t xml:space="preserve"> uso da terra em que o dendê adentrou.  </w:t>
      </w:r>
    </w:p>
    <w:p w14:paraId="017A84B4" w14:textId="32870ED2" w:rsidR="000A7B67" w:rsidRDefault="000A7B67" w:rsidP="000A7B67">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Por fim, o dendê ao se expandir gera oportunidade de emprego a h</w:t>
      </w:r>
      <w:r w:rsidR="0079631F" w:rsidRPr="00E12CD6">
        <w:rPr>
          <w:rFonts w:ascii="Avenir Book" w:eastAsia="Arial" w:hAnsi="Avenir Book" w:cs="Arial"/>
          <w:sz w:val="24"/>
          <w:szCs w:val="24"/>
        </w:rPr>
        <w:t>omens e mulheres, especialmente, d</w:t>
      </w:r>
      <w:r w:rsidR="002834C1">
        <w:rPr>
          <w:rFonts w:ascii="Avenir Book" w:eastAsia="Arial" w:hAnsi="Avenir Book" w:cs="Arial"/>
          <w:sz w:val="24"/>
          <w:szCs w:val="24"/>
        </w:rPr>
        <w:t>e</w:t>
      </w:r>
      <w:r w:rsidR="0079631F" w:rsidRPr="00E12CD6">
        <w:rPr>
          <w:rFonts w:ascii="Avenir Book" w:eastAsia="Arial" w:hAnsi="Avenir Book" w:cs="Arial"/>
          <w:sz w:val="24"/>
          <w:szCs w:val="24"/>
        </w:rPr>
        <w:t xml:space="preserve"> áreas rurais </w:t>
      </w:r>
      <w:r w:rsidR="002834C1">
        <w:rPr>
          <w:rFonts w:ascii="Avenir Book" w:eastAsia="Arial" w:hAnsi="Avenir Book" w:cs="Arial"/>
          <w:sz w:val="24"/>
          <w:szCs w:val="24"/>
        </w:rPr>
        <w:t xml:space="preserve">onde postos de trabalho assalariado não existiam. </w:t>
      </w:r>
      <w:r>
        <w:rPr>
          <w:rFonts w:ascii="Avenir Book" w:eastAsia="Arial" w:hAnsi="Avenir Book" w:cs="Arial"/>
          <w:sz w:val="24"/>
          <w:szCs w:val="24"/>
        </w:rPr>
        <w:t xml:space="preserve">Esses </w:t>
      </w:r>
      <w:r w:rsidR="0079631F" w:rsidRPr="00E12CD6">
        <w:rPr>
          <w:rFonts w:ascii="Avenir Book" w:eastAsia="Arial" w:hAnsi="Avenir Book" w:cs="Arial"/>
          <w:sz w:val="24"/>
          <w:szCs w:val="24"/>
        </w:rPr>
        <w:t xml:space="preserve">recorrem a dendeicultura na esperança de agregar renda a família </w:t>
      </w:r>
      <w:r w:rsidR="00C326B6">
        <w:rPr>
          <w:rFonts w:ascii="Avenir Book" w:eastAsia="Arial" w:hAnsi="Avenir Book" w:cs="Arial"/>
          <w:sz w:val="24"/>
          <w:szCs w:val="24"/>
        </w:rPr>
        <w:t>e</w:t>
      </w:r>
      <w:r w:rsidR="00C326B6" w:rsidRPr="00E12CD6">
        <w:rPr>
          <w:rFonts w:ascii="Avenir Book" w:eastAsia="Arial" w:hAnsi="Avenir Book" w:cs="Arial"/>
          <w:sz w:val="24"/>
          <w:szCs w:val="24"/>
        </w:rPr>
        <w:t xml:space="preserve"> </w:t>
      </w:r>
      <w:r w:rsidR="0079631F" w:rsidRPr="00E12CD6">
        <w:rPr>
          <w:rFonts w:ascii="Avenir Book" w:eastAsia="Arial" w:hAnsi="Avenir Book" w:cs="Arial"/>
          <w:sz w:val="24"/>
          <w:szCs w:val="24"/>
        </w:rPr>
        <w:t xml:space="preserve">de conseguir estabilidade financeira. </w:t>
      </w:r>
      <w:r>
        <w:rPr>
          <w:rFonts w:ascii="Avenir Book" w:eastAsia="Arial" w:hAnsi="Avenir Book" w:cs="Arial"/>
          <w:sz w:val="24"/>
          <w:szCs w:val="24"/>
        </w:rPr>
        <w:t>No entanto, a dendeicultura se encaixa em um</w:t>
      </w:r>
      <w:r w:rsidR="0079631F" w:rsidRPr="00E12CD6">
        <w:rPr>
          <w:rFonts w:ascii="Avenir Book" w:eastAsia="Arial" w:hAnsi="Avenir Book" w:cs="Arial"/>
          <w:sz w:val="24"/>
          <w:szCs w:val="24"/>
        </w:rPr>
        <w:t xml:space="preserve"> cenário </w:t>
      </w:r>
      <w:r>
        <w:rPr>
          <w:rFonts w:ascii="Avenir Book" w:eastAsia="Arial" w:hAnsi="Avenir Book" w:cs="Arial"/>
          <w:sz w:val="24"/>
          <w:szCs w:val="24"/>
        </w:rPr>
        <w:t xml:space="preserve">trabalhista </w:t>
      </w:r>
      <w:r w:rsidR="0079631F" w:rsidRPr="00E12CD6">
        <w:rPr>
          <w:rFonts w:ascii="Avenir Book" w:eastAsia="Arial" w:hAnsi="Avenir Book" w:cs="Arial"/>
          <w:sz w:val="24"/>
          <w:szCs w:val="24"/>
        </w:rPr>
        <w:t>de alta rotatividade</w:t>
      </w:r>
      <w:r>
        <w:rPr>
          <w:rFonts w:ascii="Avenir Book" w:eastAsia="Arial" w:hAnsi="Avenir Book" w:cs="Arial"/>
          <w:sz w:val="24"/>
          <w:szCs w:val="24"/>
        </w:rPr>
        <w:t>, penosidade do tabalho</w:t>
      </w:r>
      <w:r w:rsidR="00C326B6">
        <w:rPr>
          <w:rFonts w:ascii="Avenir Book" w:eastAsia="Arial" w:hAnsi="Avenir Book" w:cs="Arial"/>
          <w:sz w:val="24"/>
          <w:szCs w:val="24"/>
        </w:rPr>
        <w:t xml:space="preserve"> e</w:t>
      </w:r>
      <w:r>
        <w:rPr>
          <w:rFonts w:ascii="Avenir Book" w:eastAsia="Arial" w:hAnsi="Avenir Book" w:cs="Arial"/>
          <w:sz w:val="24"/>
          <w:szCs w:val="24"/>
        </w:rPr>
        <w:t xml:space="preserve"> </w:t>
      </w:r>
      <w:r w:rsidR="00C326B6">
        <w:rPr>
          <w:rFonts w:ascii="Avenir Book" w:eastAsia="Arial" w:hAnsi="Avenir Book" w:cs="Arial"/>
          <w:sz w:val="24"/>
          <w:szCs w:val="24"/>
        </w:rPr>
        <w:t xml:space="preserve">exigências de </w:t>
      </w:r>
      <w:r>
        <w:rPr>
          <w:rFonts w:ascii="Avenir Book" w:eastAsia="Arial" w:hAnsi="Avenir Book" w:cs="Arial"/>
          <w:sz w:val="24"/>
          <w:szCs w:val="24"/>
        </w:rPr>
        <w:t xml:space="preserve">produtividade </w:t>
      </w:r>
      <w:r w:rsidR="00C326B6">
        <w:rPr>
          <w:rFonts w:ascii="Avenir Book" w:eastAsia="Arial" w:hAnsi="Avenir Book" w:cs="Arial"/>
          <w:sz w:val="24"/>
          <w:szCs w:val="24"/>
        </w:rPr>
        <w:t>para</w:t>
      </w:r>
      <w:r>
        <w:rPr>
          <w:rFonts w:ascii="Avenir Book" w:eastAsia="Arial" w:hAnsi="Avenir Book" w:cs="Arial"/>
          <w:sz w:val="24"/>
          <w:szCs w:val="24"/>
        </w:rPr>
        <w:t xml:space="preserve"> mão-de-obra jovem.</w:t>
      </w:r>
      <w:r w:rsidR="0079631F" w:rsidRPr="00E12CD6">
        <w:rPr>
          <w:rFonts w:ascii="Avenir Book" w:eastAsia="Arial" w:hAnsi="Avenir Book" w:cs="Arial"/>
          <w:sz w:val="24"/>
          <w:szCs w:val="24"/>
        </w:rPr>
        <w:t xml:space="preserve"> </w:t>
      </w:r>
    </w:p>
    <w:p w14:paraId="14048F95" w14:textId="5A1CDAA1" w:rsidR="0079631F" w:rsidRDefault="00C326B6" w:rsidP="003C4E4B">
      <w:pPr>
        <w:spacing w:line="360" w:lineRule="auto"/>
        <w:ind w:firstLine="720"/>
        <w:jc w:val="both"/>
        <w:rPr>
          <w:szCs w:val="24"/>
        </w:rPr>
      </w:pPr>
      <w:r>
        <w:rPr>
          <w:rFonts w:ascii="Avenir Book" w:eastAsia="Arial" w:hAnsi="Avenir Book" w:cs="Arial"/>
          <w:sz w:val="24"/>
          <w:szCs w:val="24"/>
        </w:rPr>
        <w:t xml:space="preserve">No geral, as </w:t>
      </w:r>
      <w:r w:rsidR="001C287A">
        <w:rPr>
          <w:rFonts w:ascii="Avenir Book" w:eastAsia="Arial" w:hAnsi="Avenir Book" w:cs="Arial"/>
          <w:sz w:val="24"/>
          <w:szCs w:val="24"/>
        </w:rPr>
        <w:t xml:space="preserve">relações de trabalho nos diferentes períodos, evidenciam processos de transformação com intensificação das relações assalariadas e persistência do trabalho familiar. Como novidade, jovens alternam-se entre o trabalho familiar e assalariado </w:t>
      </w:r>
      <w:r w:rsidR="00ED4838">
        <w:rPr>
          <w:rFonts w:ascii="Avenir Book" w:eastAsia="Arial" w:hAnsi="Avenir Book" w:cs="Arial"/>
          <w:sz w:val="24"/>
          <w:szCs w:val="24"/>
        </w:rPr>
        <w:t>“</w:t>
      </w:r>
      <w:r w:rsidR="001C287A">
        <w:rPr>
          <w:rFonts w:ascii="Avenir Book" w:eastAsia="Arial" w:hAnsi="Avenir Book" w:cs="Arial"/>
          <w:sz w:val="24"/>
          <w:szCs w:val="24"/>
        </w:rPr>
        <w:t>perto de casa</w:t>
      </w:r>
      <w:r w:rsidR="00ED4838">
        <w:rPr>
          <w:rFonts w:ascii="Avenir Book" w:eastAsia="Arial" w:hAnsi="Avenir Book" w:cs="Arial"/>
          <w:sz w:val="24"/>
          <w:szCs w:val="24"/>
        </w:rPr>
        <w:t>”</w:t>
      </w:r>
      <w:r w:rsidR="001C287A">
        <w:rPr>
          <w:rFonts w:ascii="Avenir Book" w:eastAsia="Arial" w:hAnsi="Avenir Book" w:cs="Arial"/>
          <w:sz w:val="24"/>
          <w:szCs w:val="24"/>
        </w:rPr>
        <w:t>.</w:t>
      </w:r>
      <w:r w:rsidR="00ED4838">
        <w:rPr>
          <w:rFonts w:ascii="Avenir Book" w:eastAsia="Arial" w:hAnsi="Avenir Book" w:cs="Arial"/>
          <w:sz w:val="24"/>
          <w:szCs w:val="24"/>
        </w:rPr>
        <w:t xml:space="preserve"> Não obstante, a base legal derivada da recente reforma trabalhista</w:t>
      </w:r>
      <w:r w:rsidR="001C287A">
        <w:rPr>
          <w:rFonts w:ascii="Avenir Book" w:eastAsia="Arial" w:hAnsi="Avenir Book" w:cs="Arial"/>
          <w:sz w:val="24"/>
          <w:szCs w:val="24"/>
        </w:rPr>
        <w:t xml:space="preserve"> </w:t>
      </w:r>
      <w:r w:rsidR="00ED4838">
        <w:rPr>
          <w:rFonts w:ascii="Avenir Book" w:eastAsia="Arial" w:hAnsi="Avenir Book" w:cs="Arial"/>
          <w:sz w:val="24"/>
          <w:szCs w:val="24"/>
        </w:rPr>
        <w:t>impulsionam movimentos de instabilidade trabalhista</w:t>
      </w:r>
      <w:r w:rsidR="00934B8C">
        <w:rPr>
          <w:rFonts w:ascii="Avenir Book" w:eastAsia="Arial" w:hAnsi="Avenir Book" w:cs="Arial"/>
          <w:sz w:val="24"/>
          <w:szCs w:val="24"/>
        </w:rPr>
        <w:t>, cujos desdobramentos precisam ser investigados no mundo rural</w:t>
      </w:r>
      <w:r w:rsidR="00ED4838">
        <w:rPr>
          <w:rFonts w:ascii="Avenir Book" w:eastAsia="Arial" w:hAnsi="Avenir Book" w:cs="Arial"/>
          <w:sz w:val="24"/>
          <w:szCs w:val="24"/>
        </w:rPr>
        <w:t xml:space="preserve">. </w:t>
      </w:r>
    </w:p>
    <w:p w14:paraId="0F7B3D47" w14:textId="77777777" w:rsidR="001C287A" w:rsidRDefault="001C287A" w:rsidP="007F198C">
      <w:pPr>
        <w:spacing w:line="360" w:lineRule="auto"/>
        <w:ind w:hanging="2"/>
        <w:jc w:val="both"/>
        <w:rPr>
          <w:rFonts w:ascii="Avenir Book" w:eastAsia="Arial" w:hAnsi="Avenir Book" w:cs="Arial"/>
          <w:b/>
          <w:color w:val="000000"/>
          <w:sz w:val="24"/>
          <w:szCs w:val="24"/>
          <w:highlight w:val="white"/>
        </w:rPr>
      </w:pPr>
    </w:p>
    <w:p w14:paraId="6951B7A6" w14:textId="52FEAE8D" w:rsidR="007F198C" w:rsidRPr="00E24D63" w:rsidRDefault="007F198C" w:rsidP="003C4E4B">
      <w:pPr>
        <w:spacing w:line="360" w:lineRule="auto"/>
        <w:jc w:val="both"/>
        <w:rPr>
          <w:rFonts w:ascii="Avenir Book" w:eastAsia="Arial" w:hAnsi="Avenir Book" w:cs="Arial"/>
          <w:sz w:val="24"/>
          <w:szCs w:val="24"/>
        </w:rPr>
      </w:pPr>
      <w:r w:rsidRPr="00E24D63">
        <w:rPr>
          <w:rFonts w:ascii="Avenir Book" w:eastAsia="Arial" w:hAnsi="Avenir Book" w:cs="Arial"/>
          <w:sz w:val="24"/>
          <w:szCs w:val="24"/>
        </w:rPr>
        <w:t>REFERÊNCIAS</w:t>
      </w:r>
    </w:p>
    <w:p w14:paraId="6EF896DB" w14:textId="77777777" w:rsidR="003C4E4B" w:rsidRPr="003C4E4B" w:rsidRDefault="006240A9" w:rsidP="003C4E4B">
      <w:pPr>
        <w:pStyle w:val="Bibliografia"/>
        <w:rPr>
          <w:sz w:val="24"/>
        </w:rPr>
      </w:pPr>
      <w:r w:rsidRPr="00E24D63">
        <w:rPr>
          <w:rFonts w:ascii="Avenir Book" w:eastAsia="Arial" w:hAnsi="Avenir Book" w:cs="Arial"/>
        </w:rPr>
        <w:fldChar w:fldCharType="begin"/>
      </w:r>
      <w:r w:rsidR="00B5478C" w:rsidRPr="00E24D63">
        <w:rPr>
          <w:rFonts w:ascii="Avenir Book" w:eastAsia="Arial" w:hAnsi="Avenir Book" w:cs="Arial"/>
        </w:rPr>
        <w:instrText xml:space="preserve"> ADDIN ZOTERO_BIBL {"uncited":[],"omitted":[],"custom":[]} CSL_BIBLIOGRAPHY </w:instrText>
      </w:r>
      <w:r w:rsidRPr="00E24D63">
        <w:rPr>
          <w:rFonts w:ascii="Avenir Book" w:eastAsia="Arial" w:hAnsi="Avenir Book" w:cs="Arial"/>
        </w:rPr>
        <w:fldChar w:fldCharType="separate"/>
      </w:r>
      <w:r w:rsidR="003C4E4B" w:rsidRPr="003C4E4B">
        <w:rPr>
          <w:sz w:val="24"/>
        </w:rPr>
        <w:t xml:space="preserve">AMARAL, A. J. M. S.; DARNET, L. A. F.; GUERRA, G. A. D. A dinâmica dos sistemas de produção camponeses em Acará-Pará e as novas configurações de relações com o mercado,impulsionadas pela influência das associações locais. </w:t>
      </w:r>
      <w:r w:rsidR="003C4E4B" w:rsidRPr="003C4E4B">
        <w:rPr>
          <w:b/>
          <w:bCs/>
          <w:sz w:val="24"/>
        </w:rPr>
        <w:t>Revista Observatorio de la Economía Latinoamericana</w:t>
      </w:r>
      <w:r w:rsidR="003C4E4B" w:rsidRPr="003C4E4B">
        <w:rPr>
          <w:sz w:val="24"/>
        </w:rPr>
        <w:t xml:space="preserve">, 2017. </w:t>
      </w:r>
    </w:p>
    <w:p w14:paraId="51C049EA" w14:textId="77777777" w:rsidR="003C4E4B" w:rsidRPr="003C4E4B" w:rsidRDefault="003C4E4B" w:rsidP="003C4E4B">
      <w:pPr>
        <w:pStyle w:val="Bibliografia"/>
        <w:rPr>
          <w:sz w:val="24"/>
        </w:rPr>
      </w:pPr>
      <w:r w:rsidRPr="003C4E4B">
        <w:rPr>
          <w:sz w:val="24"/>
        </w:rPr>
        <w:t xml:space="preserve">CASTELLANOS-NAVARRETE, A.; TOBAR-TOMÁS, W. V.; LÓPEZ-MONZÓN, C. E. Development without change: Oil palm labour regimes, development narratives, and disputed moral economies in Mesoamerica. </w:t>
      </w:r>
      <w:r w:rsidRPr="003C4E4B">
        <w:rPr>
          <w:b/>
          <w:bCs/>
          <w:sz w:val="24"/>
        </w:rPr>
        <w:t>Journal of Rural Studies</w:t>
      </w:r>
      <w:r w:rsidRPr="003C4E4B">
        <w:rPr>
          <w:sz w:val="24"/>
        </w:rPr>
        <w:t xml:space="preserve">, v. 71, p. 169–180, out. 2019. </w:t>
      </w:r>
    </w:p>
    <w:p w14:paraId="58E087AC" w14:textId="77777777" w:rsidR="003C4E4B" w:rsidRPr="003C4E4B" w:rsidRDefault="003C4E4B" w:rsidP="003C4E4B">
      <w:pPr>
        <w:pStyle w:val="Bibliografia"/>
        <w:rPr>
          <w:sz w:val="24"/>
        </w:rPr>
      </w:pPr>
      <w:r w:rsidRPr="003C4E4B">
        <w:rPr>
          <w:sz w:val="24"/>
        </w:rPr>
        <w:t xml:space="preserve">COSTA, A. O. Norbert Elias e a configuração: um conceito interdisciplinar. </w:t>
      </w:r>
      <w:r w:rsidRPr="003C4E4B">
        <w:rPr>
          <w:b/>
          <w:bCs/>
          <w:sz w:val="24"/>
        </w:rPr>
        <w:t>Configurações</w:t>
      </w:r>
      <w:r w:rsidRPr="003C4E4B">
        <w:rPr>
          <w:sz w:val="24"/>
        </w:rPr>
        <w:t xml:space="preserve">, n. 19, p. 34–48, 30 jun. 2017. </w:t>
      </w:r>
    </w:p>
    <w:p w14:paraId="38C1C061" w14:textId="77777777" w:rsidR="003C4E4B" w:rsidRPr="003C4E4B" w:rsidRDefault="003C4E4B" w:rsidP="003C4E4B">
      <w:pPr>
        <w:pStyle w:val="Bibliografia"/>
        <w:rPr>
          <w:sz w:val="24"/>
        </w:rPr>
      </w:pPr>
      <w:r w:rsidRPr="003C4E4B">
        <w:rPr>
          <w:sz w:val="24"/>
        </w:rPr>
        <w:t xml:space="preserve">COSTA, D. M. FORO; TELES, E. veias abertas pelo dendê: efeitos e implicações no Assentamento Nazaré, Acará-Pará. </w:t>
      </w:r>
      <w:r w:rsidRPr="003C4E4B">
        <w:rPr>
          <w:b/>
          <w:bCs/>
          <w:sz w:val="24"/>
        </w:rPr>
        <w:t>Raízes: Revista de Ciências Sociais e Econômicas</w:t>
      </w:r>
      <w:r w:rsidRPr="003C4E4B">
        <w:rPr>
          <w:sz w:val="24"/>
        </w:rPr>
        <w:t xml:space="preserve">, v. 42, n. 2, p. 386–406, 17 nov. 2022. </w:t>
      </w:r>
    </w:p>
    <w:p w14:paraId="7BFE1C7B" w14:textId="77777777" w:rsidR="003C4E4B" w:rsidRPr="003C4E4B" w:rsidRDefault="003C4E4B" w:rsidP="003C4E4B">
      <w:pPr>
        <w:pStyle w:val="Bibliografia"/>
        <w:rPr>
          <w:sz w:val="24"/>
        </w:rPr>
      </w:pPr>
      <w:r w:rsidRPr="003C4E4B">
        <w:rPr>
          <w:sz w:val="24"/>
        </w:rPr>
        <w:t xml:space="preserve">ELIAS, N. </w:t>
      </w:r>
      <w:r w:rsidRPr="003C4E4B">
        <w:rPr>
          <w:b/>
          <w:bCs/>
          <w:sz w:val="24"/>
        </w:rPr>
        <w:t>A sociedade de corte: Investigação sobre a sociologia da realeza e da aristocracia de corte</w:t>
      </w:r>
      <w:r w:rsidRPr="003C4E4B">
        <w:rPr>
          <w:sz w:val="24"/>
        </w:rPr>
        <w:t xml:space="preserve">. Brasil: Zahar, 2001. </w:t>
      </w:r>
    </w:p>
    <w:p w14:paraId="5E979351" w14:textId="77777777" w:rsidR="003C4E4B" w:rsidRPr="003C4E4B" w:rsidRDefault="003C4E4B" w:rsidP="003C4E4B">
      <w:pPr>
        <w:pStyle w:val="Bibliografia"/>
        <w:rPr>
          <w:sz w:val="24"/>
        </w:rPr>
      </w:pPr>
      <w:r w:rsidRPr="003C4E4B">
        <w:rPr>
          <w:sz w:val="24"/>
        </w:rPr>
        <w:t xml:space="preserve">FLEXOR, G.; LEITE, S. Mercado de terra, commodities boom e land grabbing no Brasil. Em: </w:t>
      </w:r>
      <w:r w:rsidRPr="003C4E4B">
        <w:rPr>
          <w:b/>
          <w:bCs/>
          <w:sz w:val="24"/>
        </w:rPr>
        <w:t>Questões agrárias, agrícolas e rurais: conjunturas e políticas públicas</w:t>
      </w:r>
      <w:r w:rsidRPr="003C4E4B">
        <w:rPr>
          <w:sz w:val="24"/>
        </w:rPr>
        <w:t xml:space="preserve">. Rio de Janeiro: E-Papers, 2017. p. 20–38. </w:t>
      </w:r>
    </w:p>
    <w:p w14:paraId="77FB7558" w14:textId="77777777" w:rsidR="003C4E4B" w:rsidRPr="003C4E4B" w:rsidRDefault="003C4E4B" w:rsidP="003C4E4B">
      <w:pPr>
        <w:pStyle w:val="Bibliografia"/>
        <w:rPr>
          <w:sz w:val="24"/>
        </w:rPr>
      </w:pPr>
      <w:r w:rsidRPr="003C4E4B">
        <w:rPr>
          <w:sz w:val="24"/>
        </w:rPr>
        <w:t xml:space="preserve">HOLANDA DO CARMO, F. G. Representações do “Rural”: como definir este espaço em meio a maior complexidade da rede de “interdependências”? </w:t>
      </w:r>
      <w:r w:rsidRPr="003C4E4B">
        <w:rPr>
          <w:b/>
          <w:bCs/>
          <w:sz w:val="24"/>
        </w:rPr>
        <w:t>Cadernos de Pesquisa Interdisciplinar em Ciências Humanas</w:t>
      </w:r>
      <w:r w:rsidRPr="003C4E4B">
        <w:rPr>
          <w:sz w:val="24"/>
        </w:rPr>
        <w:t xml:space="preserve">, v. 17, n. 110, p. 18–26, 20 ago. 2017. </w:t>
      </w:r>
    </w:p>
    <w:p w14:paraId="04D1B8E5" w14:textId="77777777" w:rsidR="003C4E4B" w:rsidRPr="003C4E4B" w:rsidRDefault="003C4E4B" w:rsidP="003C4E4B">
      <w:pPr>
        <w:pStyle w:val="Bibliografia"/>
        <w:rPr>
          <w:sz w:val="24"/>
        </w:rPr>
      </w:pPr>
      <w:r w:rsidRPr="003C4E4B">
        <w:rPr>
          <w:sz w:val="24"/>
        </w:rPr>
        <w:t xml:space="preserve">HOMMA, A. K. O. </w:t>
      </w:r>
      <w:r w:rsidRPr="003C4E4B">
        <w:rPr>
          <w:b/>
          <w:bCs/>
          <w:sz w:val="24"/>
        </w:rPr>
        <w:t xml:space="preserve">A imigração japonesa na Amazônia: sua contribuição ao </w:t>
      </w:r>
      <w:r w:rsidRPr="003C4E4B">
        <w:rPr>
          <w:b/>
          <w:bCs/>
          <w:sz w:val="24"/>
        </w:rPr>
        <w:lastRenderedPageBreak/>
        <w:t>desenvolvimento agrícola</w:t>
      </w:r>
      <w:r w:rsidRPr="003C4E4B">
        <w:rPr>
          <w:sz w:val="24"/>
        </w:rPr>
        <w:t xml:space="preserve">. 2a edição revista e ampliada ed. Brasília, DF: Embrapa, 2016. </w:t>
      </w:r>
    </w:p>
    <w:p w14:paraId="7CAEC97B" w14:textId="77777777" w:rsidR="003C4E4B" w:rsidRPr="003C4E4B" w:rsidRDefault="003C4E4B" w:rsidP="003C4E4B">
      <w:pPr>
        <w:pStyle w:val="Bibliografia"/>
        <w:rPr>
          <w:sz w:val="24"/>
        </w:rPr>
      </w:pPr>
      <w:r w:rsidRPr="003C4E4B">
        <w:rPr>
          <w:sz w:val="24"/>
        </w:rPr>
        <w:t xml:space="preserve">MONTEIRO, M. D. A. </w:t>
      </w:r>
      <w:r w:rsidRPr="003C4E4B">
        <w:rPr>
          <w:b/>
          <w:bCs/>
          <w:sz w:val="24"/>
        </w:rPr>
        <w:t>Habitus, governanças institucionais e trajetórias tecnológicas: uma análise sociológica do espaço , o caso da expansão do óleo de palma (dendê) no vale do Acará</w:t>
      </w:r>
      <w:r w:rsidRPr="003C4E4B">
        <w:rPr>
          <w:sz w:val="24"/>
        </w:rPr>
        <w:t>. Doutorado—Belém, PA: Universidade federal do Pará, Núcleo de Altos Estudos Amazônicos, Programa de pós-graduação em Desenvolvimento Sustebtável do Trópico Umido., 2017.</w:t>
      </w:r>
    </w:p>
    <w:p w14:paraId="58747EE6" w14:textId="77777777" w:rsidR="003C4E4B" w:rsidRPr="003C4E4B" w:rsidRDefault="003C4E4B" w:rsidP="003C4E4B">
      <w:pPr>
        <w:pStyle w:val="Bibliografia"/>
        <w:rPr>
          <w:sz w:val="24"/>
        </w:rPr>
      </w:pPr>
      <w:r w:rsidRPr="003C4E4B">
        <w:rPr>
          <w:sz w:val="24"/>
        </w:rPr>
        <w:t xml:space="preserve">MOTA, D. M.; BALSADI, O. V.; MOURÃO JÚNIOR, M. Transformações na estrutura ocupacional do Norte do Brasil com foco na dendeicultura. </w:t>
      </w:r>
      <w:r w:rsidRPr="003C4E4B">
        <w:rPr>
          <w:b/>
          <w:bCs/>
          <w:sz w:val="24"/>
        </w:rPr>
        <w:t>Raízes: Revista de Ciências Sociais e Econômicas</w:t>
      </w:r>
      <w:r w:rsidRPr="003C4E4B">
        <w:rPr>
          <w:sz w:val="24"/>
        </w:rPr>
        <w:t xml:space="preserve">, v. 39, n. 2, p. 289–312, 13 dez. 2019. </w:t>
      </w:r>
    </w:p>
    <w:p w14:paraId="08352A48" w14:textId="77777777" w:rsidR="003C4E4B" w:rsidRPr="003C4E4B" w:rsidRDefault="003C4E4B" w:rsidP="003C4E4B">
      <w:pPr>
        <w:pStyle w:val="Bibliografia"/>
        <w:rPr>
          <w:sz w:val="24"/>
        </w:rPr>
      </w:pPr>
      <w:r w:rsidRPr="003C4E4B">
        <w:rPr>
          <w:sz w:val="24"/>
        </w:rPr>
        <w:t xml:space="preserve">MOTA, D. M.; RIBEIRO, L.; SCHMITZ, H. A organização do trabalho familiar sob a influência da produção de dendê em Tomé-Açu, Pará. </w:t>
      </w:r>
      <w:r w:rsidRPr="003C4E4B">
        <w:rPr>
          <w:b/>
          <w:bCs/>
          <w:sz w:val="24"/>
        </w:rPr>
        <w:t>Boletim do Museu Paraense Emílio Goeldi. Ciências Humanas</w:t>
      </w:r>
      <w:r w:rsidRPr="003C4E4B">
        <w:rPr>
          <w:sz w:val="24"/>
        </w:rPr>
        <w:t xml:space="preserve">, v. 14, n. 2, p. 531–552, ago. 2019. </w:t>
      </w:r>
    </w:p>
    <w:p w14:paraId="7AA3AEC5" w14:textId="77777777" w:rsidR="003C4E4B" w:rsidRPr="003C4E4B" w:rsidRDefault="003C4E4B" w:rsidP="003C4E4B">
      <w:pPr>
        <w:pStyle w:val="Bibliografia"/>
        <w:rPr>
          <w:sz w:val="24"/>
        </w:rPr>
      </w:pPr>
      <w:r w:rsidRPr="003C4E4B">
        <w:rPr>
          <w:sz w:val="24"/>
        </w:rPr>
        <w:t xml:space="preserve">RIBEIRO, L. B. </w:t>
      </w:r>
      <w:r w:rsidRPr="003C4E4B">
        <w:rPr>
          <w:b/>
          <w:bCs/>
          <w:sz w:val="24"/>
        </w:rPr>
        <w:t>O trabalho sob influência da dendeicultura em vilas rurais Paraenses</w:t>
      </w:r>
      <w:r w:rsidRPr="003C4E4B">
        <w:rPr>
          <w:sz w:val="24"/>
        </w:rPr>
        <w:t>. Mestrado—Belém: Universidade Federa do Pará/Programa de Pós-Graduação em Agriculturas Amazônicas, 2016.</w:t>
      </w:r>
    </w:p>
    <w:p w14:paraId="7474B89E" w14:textId="77777777" w:rsidR="003C4E4B" w:rsidRPr="003C4E4B" w:rsidRDefault="003C4E4B" w:rsidP="003C4E4B">
      <w:pPr>
        <w:pStyle w:val="Bibliografia"/>
        <w:rPr>
          <w:sz w:val="24"/>
        </w:rPr>
      </w:pPr>
      <w:r w:rsidRPr="003C4E4B">
        <w:rPr>
          <w:sz w:val="24"/>
        </w:rPr>
        <w:t xml:space="preserve">SACRAMENTO, E. D. </w:t>
      </w:r>
      <w:r w:rsidRPr="003C4E4B">
        <w:rPr>
          <w:b/>
          <w:bCs/>
          <w:sz w:val="24"/>
        </w:rPr>
        <w:t>As almas da terra: a violência no campo mojuense</w:t>
      </w:r>
      <w:r w:rsidRPr="003C4E4B">
        <w:rPr>
          <w:sz w:val="24"/>
        </w:rPr>
        <w:t xml:space="preserve">. Belém: Açaí, 2012. </w:t>
      </w:r>
    </w:p>
    <w:p w14:paraId="3CDB8BBF" w14:textId="77777777" w:rsidR="003C4E4B" w:rsidRPr="003C4E4B" w:rsidRDefault="003C4E4B" w:rsidP="003C4E4B">
      <w:pPr>
        <w:pStyle w:val="Bibliografia"/>
        <w:rPr>
          <w:sz w:val="24"/>
        </w:rPr>
      </w:pPr>
      <w:r w:rsidRPr="003C4E4B">
        <w:rPr>
          <w:sz w:val="24"/>
        </w:rPr>
        <w:t xml:space="preserve">SILVA, E. P. D. </w:t>
      </w:r>
      <w:r w:rsidRPr="003C4E4B">
        <w:rPr>
          <w:b/>
          <w:bCs/>
          <w:sz w:val="24"/>
        </w:rPr>
        <w:t>Agroestrategias e monocultivos de dendê: a transferência silenciosa das terras da reforma agrária para o grande capital da amazônia paraense</w:t>
      </w:r>
      <w:r w:rsidRPr="003C4E4B">
        <w:rPr>
          <w:sz w:val="24"/>
        </w:rPr>
        <w:t>. Mestrado—Belém, PA: Universidade Federal do Pará/Núcleo de meio ambiente, Programa de pós-graduação em Gestão dos Recursos naturais e Desenvolvimento local, 2015.</w:t>
      </w:r>
    </w:p>
    <w:p w14:paraId="4D8CEC16" w14:textId="77777777" w:rsidR="003C4E4B" w:rsidRPr="003C4E4B" w:rsidRDefault="003C4E4B" w:rsidP="003C4E4B">
      <w:pPr>
        <w:pStyle w:val="Bibliografia"/>
        <w:rPr>
          <w:sz w:val="24"/>
        </w:rPr>
      </w:pPr>
      <w:r w:rsidRPr="003C4E4B">
        <w:rPr>
          <w:sz w:val="24"/>
        </w:rPr>
        <w:t xml:space="preserve">SILVA, E. P.; MAGALHÃES, S. B.; FARIAS, A. L. A. Monocultivos de dendezeiros,  capital transnacional e concentração de terras na Amazônia Paraense. </w:t>
      </w:r>
      <w:r w:rsidRPr="003C4E4B">
        <w:rPr>
          <w:b/>
          <w:bCs/>
          <w:sz w:val="24"/>
        </w:rPr>
        <w:t>CAMPO-TERRITÓRIO: revista de geografia agrária.</w:t>
      </w:r>
      <w:r w:rsidRPr="003C4E4B">
        <w:rPr>
          <w:sz w:val="24"/>
        </w:rPr>
        <w:t xml:space="preserve">, p. 165–195, 2016. </w:t>
      </w:r>
    </w:p>
    <w:p w14:paraId="3249EFB2" w14:textId="77777777" w:rsidR="003C4E4B" w:rsidRPr="003C4E4B" w:rsidRDefault="003C4E4B" w:rsidP="003C4E4B">
      <w:pPr>
        <w:pStyle w:val="Bibliografia"/>
        <w:rPr>
          <w:sz w:val="24"/>
        </w:rPr>
      </w:pPr>
      <w:r w:rsidRPr="003C4E4B">
        <w:rPr>
          <w:sz w:val="24"/>
        </w:rPr>
        <w:t xml:space="preserve">SILVA, J. M. O. </w:t>
      </w:r>
      <w:r w:rsidRPr="003C4E4B">
        <w:rPr>
          <w:b/>
          <w:bCs/>
          <w:sz w:val="24"/>
        </w:rPr>
        <w:t>O território quilombola do Alto Acará/PA comoresistência a expansão do agronegócio do dendê</w:t>
      </w:r>
      <w:r w:rsidRPr="003C4E4B">
        <w:rPr>
          <w:sz w:val="24"/>
        </w:rPr>
        <w:t>. Dissertação de Mestrado—Rio Claro: Universidade Estadual Paulista, 2020.</w:t>
      </w:r>
    </w:p>
    <w:p w14:paraId="597D4220" w14:textId="77777777" w:rsidR="003C4E4B" w:rsidRPr="003C4E4B" w:rsidRDefault="003C4E4B" w:rsidP="003C4E4B">
      <w:pPr>
        <w:pStyle w:val="Bibliografia"/>
        <w:rPr>
          <w:sz w:val="24"/>
        </w:rPr>
      </w:pPr>
      <w:r w:rsidRPr="003C4E4B">
        <w:rPr>
          <w:sz w:val="24"/>
        </w:rPr>
        <w:t xml:space="preserve">WILKINSON, J. Dinâmicas fundiárias, questão agrária e governança Land grabbing e estrangeirização de terras no Brasil. Em: </w:t>
      </w:r>
      <w:r w:rsidRPr="003C4E4B">
        <w:rPr>
          <w:b/>
          <w:bCs/>
          <w:sz w:val="24"/>
        </w:rPr>
        <w:t>Questões agrárias, agrícolas e rurais [recurso eletrônico] : conjunturas e políticas públicas</w:t>
      </w:r>
      <w:r w:rsidRPr="003C4E4B">
        <w:rPr>
          <w:sz w:val="24"/>
        </w:rPr>
        <w:t xml:space="preserve">. 1. ed. Rio de Janeiro: E-Papers, 2017. p. 11–19. </w:t>
      </w:r>
    </w:p>
    <w:p w14:paraId="4D20A1E2" w14:textId="0AC20247" w:rsidR="003C563B" w:rsidRPr="00E24D63" w:rsidRDefault="006240A9" w:rsidP="00E24D63">
      <w:pPr>
        <w:ind w:firstLine="720"/>
        <w:jc w:val="both"/>
        <w:rPr>
          <w:rFonts w:ascii="Avenir Book" w:eastAsia="Arial" w:hAnsi="Avenir Book" w:cs="Arial"/>
          <w:sz w:val="24"/>
          <w:szCs w:val="24"/>
        </w:rPr>
      </w:pPr>
      <w:r w:rsidRPr="00E24D63">
        <w:rPr>
          <w:rFonts w:ascii="Avenir Book" w:eastAsia="Arial" w:hAnsi="Avenir Book" w:cs="Arial"/>
          <w:sz w:val="24"/>
          <w:szCs w:val="24"/>
        </w:rPr>
        <w:fldChar w:fldCharType="end"/>
      </w:r>
    </w:p>
    <w:sectPr w:rsidR="003C563B" w:rsidRPr="00E24D63"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1001B" w14:textId="77777777" w:rsidR="000B66D2" w:rsidRDefault="000B66D2" w:rsidP="003435DF">
      <w:r>
        <w:separator/>
      </w:r>
    </w:p>
  </w:endnote>
  <w:endnote w:type="continuationSeparator" w:id="0">
    <w:p w14:paraId="0D6B0B71" w14:textId="77777777" w:rsidR="000B66D2" w:rsidRDefault="000B66D2"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1BD9A" w14:textId="77777777" w:rsidR="000B66D2" w:rsidRDefault="000B66D2" w:rsidP="003435DF">
      <w:r>
        <w:separator/>
      </w:r>
    </w:p>
  </w:footnote>
  <w:footnote w:type="continuationSeparator" w:id="0">
    <w:p w14:paraId="5F981388" w14:textId="77777777" w:rsidR="000B66D2" w:rsidRDefault="000B66D2" w:rsidP="003435DF">
      <w:r>
        <w:continuationSeparator/>
      </w:r>
    </w:p>
  </w:footnote>
  <w:footnote w:id="1">
    <w:p w14:paraId="74FB4F13" w14:textId="3AB48D67"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894B5C">
        <w:rPr>
          <w:rFonts w:ascii="Avenir Book" w:eastAsia="Arial" w:hAnsi="Avenir Book" w:cs="Arial"/>
        </w:rPr>
        <w:t>Universidade Federal do Pará</w:t>
      </w:r>
      <w:r w:rsidRPr="0018293E">
        <w:rPr>
          <w:rFonts w:ascii="Avenir Book" w:eastAsia="Arial" w:hAnsi="Avenir Book" w:cs="Arial"/>
        </w:rPr>
        <w:t xml:space="preserve">, </w:t>
      </w:r>
      <w:r w:rsidR="00894B5C">
        <w:rPr>
          <w:rFonts w:ascii="Avenir Book" w:eastAsia="Arial" w:hAnsi="Avenir Book" w:cs="Arial"/>
        </w:rPr>
        <w:t xml:space="preserve">Programa de pós-graduação em agriculturas familiares e desenvolvimento sustentável </w:t>
      </w:r>
      <w:hyperlink r:id="rId1">
        <w:r w:rsidR="00894B5C">
          <w:rPr>
            <w:rFonts w:ascii="Avenir Book" w:eastAsia="Arial" w:hAnsi="Avenir Book" w:cs="Arial"/>
            <w:color w:val="0563C1"/>
            <w:u w:val="single"/>
          </w:rPr>
          <w:t>laianebr@yahoo</w:t>
        </w:r>
      </w:hyperlink>
      <w:r w:rsidR="00894B5C">
        <w:rPr>
          <w:rFonts w:ascii="Avenir Book" w:eastAsia="Arial" w:hAnsi="Avenir Book" w:cs="Arial"/>
          <w:color w:val="0563C1"/>
          <w:u w:val="single"/>
        </w:rPr>
        <w:t>.com.br</w:t>
      </w:r>
      <w:r w:rsidRPr="0018293E">
        <w:rPr>
          <w:rFonts w:ascii="Avenir Book" w:eastAsia="Arial" w:hAnsi="Avenir Book" w:cs="Arial"/>
        </w:rPr>
        <w:t>.</w:t>
      </w:r>
    </w:p>
  </w:footnote>
  <w:footnote w:id="2">
    <w:p w14:paraId="59E246FB" w14:textId="3DC9A4F8" w:rsidR="003435DF" w:rsidRPr="0018293E" w:rsidRDefault="003435DF" w:rsidP="000F79A8">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0F79A8" w:rsidRPr="000F79A8">
        <w:rPr>
          <w:rFonts w:ascii="Avenir Book" w:hAnsi="Avenir Book"/>
          <w:lang w:val="pt-BR"/>
        </w:rPr>
        <w:t>Doutora em Sociologia. Pesquisadora A da Embrapa Amazônia Oriental, Belém, PA. Bolsista de produtividade do</w:t>
      </w:r>
      <w:r w:rsidR="000F79A8">
        <w:rPr>
          <w:rFonts w:ascii="Avenir Book" w:hAnsi="Avenir Book"/>
          <w:lang w:val="pt-BR"/>
        </w:rPr>
        <w:t xml:space="preserve"> </w:t>
      </w:r>
      <w:r w:rsidR="000F79A8" w:rsidRPr="000F79A8">
        <w:rPr>
          <w:rFonts w:ascii="Avenir Book" w:hAnsi="Avenir Book"/>
          <w:lang w:val="pt-BR"/>
        </w:rPr>
        <w:t>CNPq. Telefone: (91) 3204-1001. E-mail: dalva.mota@embrapa.br</w:t>
      </w:r>
      <w:r w:rsidRPr="0018293E">
        <w:rPr>
          <w:rFonts w:ascii="Avenir Book" w:eastAsia="Arial" w:hAnsi="Avenir Book" w:cs="Arial"/>
        </w:rPr>
        <w:t>.</w:t>
      </w:r>
    </w:p>
  </w:footnote>
  <w:footnote w:id="3">
    <w:p w14:paraId="437C1169" w14:textId="77777777" w:rsidR="002E380A" w:rsidRPr="00CD79F2" w:rsidRDefault="002E380A" w:rsidP="002E380A">
      <w:pPr>
        <w:jc w:val="both"/>
        <w:rPr>
          <w:rFonts w:ascii="Avenir Book" w:eastAsia="Arial" w:hAnsi="Avenir Book" w:cs="Arial"/>
          <w:sz w:val="24"/>
          <w:szCs w:val="24"/>
        </w:rPr>
      </w:pPr>
      <w:r w:rsidRPr="002E380A">
        <w:rPr>
          <w:rStyle w:val="Refdenotaderodap"/>
          <w:sz w:val="20"/>
          <w:szCs w:val="20"/>
        </w:rPr>
        <w:footnoteRef/>
      </w:r>
      <w:r w:rsidRPr="002E380A">
        <w:rPr>
          <w:sz w:val="20"/>
          <w:szCs w:val="20"/>
        </w:rPr>
        <w:t xml:space="preserve"> </w:t>
      </w:r>
      <w:r w:rsidRPr="002E380A">
        <w:rPr>
          <w:rFonts w:ascii="Avenir Book" w:eastAsia="Arial" w:hAnsi="Avenir Book" w:cs="Arial"/>
        </w:rPr>
        <w:t>A primeira dessas é conhecida como PNPB (Programa Nacional de Produção de Biodiesel), essa visa o incentivo à produção de certas culturas oleaginosas para a produção de biodiesel como, girassol, soja e o dendê. A segunda política de expressão para a expansão da dendeicultura é conhecida como PSOP (Programa de Produção Sustentável de Óleo de Palma) e foi lançada pelo presidente do Brasil Luiz Inácio Lula da Silva, em 2010, no município de Tomé-Açu/PA. O PSOP visa a produção do óleo de palma em vias consideradas sustentáveis, inclusive integrando agricultores familiares ao cultivo de dendê</w:t>
      </w:r>
      <w:r w:rsidRPr="00CD79F2">
        <w:rPr>
          <w:rFonts w:ascii="Avenir Book" w:eastAsia="Arial" w:hAnsi="Avenir Book" w:cs="Arial"/>
          <w:sz w:val="24"/>
          <w:szCs w:val="24"/>
        </w:rPr>
        <w:t>.</w:t>
      </w:r>
    </w:p>
    <w:p w14:paraId="74880746" w14:textId="15143684" w:rsidR="002E380A" w:rsidRPr="002E380A" w:rsidRDefault="002E380A">
      <w:pPr>
        <w:pStyle w:val="Textodenotaderodap"/>
        <w:rPr>
          <w:lang w:val="pt-BR"/>
        </w:rPr>
      </w:pPr>
    </w:p>
  </w:footnote>
  <w:footnote w:id="4">
    <w:p w14:paraId="6F18E44C" w14:textId="77777777" w:rsidR="0079631F" w:rsidRDefault="0079631F" w:rsidP="0079631F">
      <w:pPr>
        <w:pStyle w:val="Textodenotaderodap"/>
      </w:pPr>
      <w:r w:rsidRPr="00CB3F3D">
        <w:rPr>
          <w:rStyle w:val="Refdenotaderodap"/>
          <w:sz w:val="18"/>
          <w:szCs w:val="18"/>
        </w:rPr>
        <w:footnoteRef/>
      </w:r>
      <w:r w:rsidRPr="00CB3F3D">
        <w:rPr>
          <w:sz w:val="18"/>
          <w:szCs w:val="18"/>
        </w:rPr>
        <w:t xml:space="preserve"> </w:t>
      </w:r>
      <w:r>
        <w:rPr>
          <w:color w:val="333333"/>
          <w:spacing w:val="-9"/>
          <w:shd w:val="clear" w:color="auto" w:fill="FFFFFF"/>
        </w:rPr>
        <w:t>M</w:t>
      </w:r>
      <w:r w:rsidRPr="00CB3F3D">
        <w:rPr>
          <w:color w:val="333333"/>
          <w:spacing w:val="-9"/>
          <w:shd w:val="clear" w:color="auto" w:fill="FFFFFF"/>
        </w:rPr>
        <w:t>oradores relatam que as fazendas </w:t>
      </w:r>
      <w:r w:rsidRPr="00CB3F3D">
        <w:rPr>
          <w:rStyle w:val="Forte"/>
          <w:b w:val="0"/>
          <w:bCs w:val="0"/>
          <w:color w:val="333333"/>
          <w:spacing w:val="-9"/>
          <w:bdr w:val="none" w:sz="0" w:space="0" w:color="auto" w:frame="1"/>
          <w:shd w:val="clear" w:color="auto" w:fill="FFFFFF"/>
        </w:rPr>
        <w:t>avançam sobre territórios na Amazônia já demarcado</w:t>
      </w:r>
      <w:r w:rsidRPr="00CB3F3D">
        <w:rPr>
          <w:color w:val="333333"/>
          <w:spacing w:val="-9"/>
          <w:shd w:val="clear" w:color="auto" w:fill="FFFFFF"/>
        </w:rPr>
        <w:t xml:space="preserve">, que, em tese, deveriam ser protegidos. O mesmo acontece em outras áreas ainda em fase de reconhecimento, em processos que se arrastam há anos. Disponível em: </w:t>
      </w:r>
      <w:r w:rsidRPr="00CB3F3D">
        <w:t>https://g1.globo.com/pa/para/noticia/2023/04/18/comunidades-tradicionais-reivindicam-posse-de-terra-em-area-de-conflito-no-acara-no-pa.ghtml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37F"/>
    <w:multiLevelType w:val="multilevel"/>
    <w:tmpl w:val="3EC67DF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0461B"/>
    <w:rsid w:val="0000651C"/>
    <w:rsid w:val="00021DB6"/>
    <w:rsid w:val="00022324"/>
    <w:rsid w:val="00024D1A"/>
    <w:rsid w:val="00051FC7"/>
    <w:rsid w:val="000A7B67"/>
    <w:rsid w:val="000B66D2"/>
    <w:rsid w:val="000F29AB"/>
    <w:rsid w:val="000F79A8"/>
    <w:rsid w:val="0012094A"/>
    <w:rsid w:val="00122C33"/>
    <w:rsid w:val="001356B8"/>
    <w:rsid w:val="0014159A"/>
    <w:rsid w:val="00166197"/>
    <w:rsid w:val="00170F13"/>
    <w:rsid w:val="0018293E"/>
    <w:rsid w:val="001C287A"/>
    <w:rsid w:val="001E7DC1"/>
    <w:rsid w:val="0021649E"/>
    <w:rsid w:val="0022227E"/>
    <w:rsid w:val="00254E80"/>
    <w:rsid w:val="002563B3"/>
    <w:rsid w:val="00271213"/>
    <w:rsid w:val="002834C1"/>
    <w:rsid w:val="002B5F98"/>
    <w:rsid w:val="002C686E"/>
    <w:rsid w:val="002E358A"/>
    <w:rsid w:val="002E380A"/>
    <w:rsid w:val="00306DAA"/>
    <w:rsid w:val="003435DF"/>
    <w:rsid w:val="00386DDE"/>
    <w:rsid w:val="003C0EDC"/>
    <w:rsid w:val="003C4E4B"/>
    <w:rsid w:val="003C563B"/>
    <w:rsid w:val="003E5A8B"/>
    <w:rsid w:val="003F5658"/>
    <w:rsid w:val="0043254D"/>
    <w:rsid w:val="00464B7F"/>
    <w:rsid w:val="00485F4C"/>
    <w:rsid w:val="004A6C7E"/>
    <w:rsid w:val="004D488E"/>
    <w:rsid w:val="004E45B1"/>
    <w:rsid w:val="00514E8C"/>
    <w:rsid w:val="00541013"/>
    <w:rsid w:val="00550348"/>
    <w:rsid w:val="00562586"/>
    <w:rsid w:val="0057471D"/>
    <w:rsid w:val="00580694"/>
    <w:rsid w:val="00586E00"/>
    <w:rsid w:val="005A08F3"/>
    <w:rsid w:val="005B333F"/>
    <w:rsid w:val="005D59ED"/>
    <w:rsid w:val="006240A9"/>
    <w:rsid w:val="00626645"/>
    <w:rsid w:val="0062726E"/>
    <w:rsid w:val="00653414"/>
    <w:rsid w:val="0065625D"/>
    <w:rsid w:val="00656BBD"/>
    <w:rsid w:val="00680690"/>
    <w:rsid w:val="006828A3"/>
    <w:rsid w:val="006A2A6E"/>
    <w:rsid w:val="006C1913"/>
    <w:rsid w:val="00701292"/>
    <w:rsid w:val="007149C5"/>
    <w:rsid w:val="0079631F"/>
    <w:rsid w:val="00796D6E"/>
    <w:rsid w:val="007A24E5"/>
    <w:rsid w:val="007F198C"/>
    <w:rsid w:val="007F508E"/>
    <w:rsid w:val="00824177"/>
    <w:rsid w:val="00861725"/>
    <w:rsid w:val="00875928"/>
    <w:rsid w:val="00894B5C"/>
    <w:rsid w:val="008C4326"/>
    <w:rsid w:val="00903B5B"/>
    <w:rsid w:val="00934B8C"/>
    <w:rsid w:val="00960D97"/>
    <w:rsid w:val="0096693D"/>
    <w:rsid w:val="00992799"/>
    <w:rsid w:val="009A30EC"/>
    <w:rsid w:val="009A3454"/>
    <w:rsid w:val="009B4366"/>
    <w:rsid w:val="00A46D60"/>
    <w:rsid w:val="00A470DA"/>
    <w:rsid w:val="00A55963"/>
    <w:rsid w:val="00A71957"/>
    <w:rsid w:val="00A906F0"/>
    <w:rsid w:val="00AB6F8E"/>
    <w:rsid w:val="00AC348C"/>
    <w:rsid w:val="00AC4F9B"/>
    <w:rsid w:val="00B157D6"/>
    <w:rsid w:val="00B227B1"/>
    <w:rsid w:val="00B2777C"/>
    <w:rsid w:val="00B47C87"/>
    <w:rsid w:val="00B5478C"/>
    <w:rsid w:val="00B606DF"/>
    <w:rsid w:val="00B63D94"/>
    <w:rsid w:val="00B81F9F"/>
    <w:rsid w:val="00B9084B"/>
    <w:rsid w:val="00B91BA6"/>
    <w:rsid w:val="00BC523D"/>
    <w:rsid w:val="00BE6DF4"/>
    <w:rsid w:val="00C326B6"/>
    <w:rsid w:val="00C41EF6"/>
    <w:rsid w:val="00C6076F"/>
    <w:rsid w:val="00CB5D68"/>
    <w:rsid w:val="00CB6DC3"/>
    <w:rsid w:val="00CB6E20"/>
    <w:rsid w:val="00CD79F2"/>
    <w:rsid w:val="00D371D3"/>
    <w:rsid w:val="00D4628D"/>
    <w:rsid w:val="00D93345"/>
    <w:rsid w:val="00D93CA4"/>
    <w:rsid w:val="00D97822"/>
    <w:rsid w:val="00DB7C59"/>
    <w:rsid w:val="00DD56BE"/>
    <w:rsid w:val="00DE326B"/>
    <w:rsid w:val="00E12CD6"/>
    <w:rsid w:val="00E24D63"/>
    <w:rsid w:val="00E44EF5"/>
    <w:rsid w:val="00ED3C33"/>
    <w:rsid w:val="00ED4838"/>
    <w:rsid w:val="00F01D55"/>
    <w:rsid w:val="00F129B8"/>
    <w:rsid w:val="00F3684E"/>
    <w:rsid w:val="00F6532E"/>
    <w:rsid w:val="00FB7BF1"/>
    <w:rsid w:val="00FC7A99"/>
    <w:rsid w:val="00FF1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link w:val="PargrafodaListaChar"/>
    <w:uiPriority w:val="34"/>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NormalWeb">
    <w:name w:val="Normal (Web)"/>
    <w:basedOn w:val="Normal"/>
    <w:uiPriority w:val="99"/>
    <w:unhideWhenUsed/>
    <w:rsid w:val="00CD79F2"/>
    <w:pPr>
      <w:widowControl/>
      <w:spacing w:before="100" w:beforeAutospacing="1" w:after="100" w:afterAutospacing="1"/>
      <w:jc w:val="both"/>
    </w:pPr>
    <w:rPr>
      <w:sz w:val="24"/>
      <w:szCs w:val="24"/>
      <w:lang w:val="pt-BR"/>
    </w:rPr>
  </w:style>
  <w:style w:type="character" w:customStyle="1" w:styleId="PargrafodaListaChar">
    <w:name w:val="Parágrafo da Lista Char"/>
    <w:basedOn w:val="Fontepargpadro"/>
    <w:link w:val="PargrafodaLista"/>
    <w:uiPriority w:val="34"/>
    <w:rsid w:val="00CD79F2"/>
    <w:rPr>
      <w:lang w:val="pt-PT"/>
    </w:rPr>
  </w:style>
  <w:style w:type="paragraph" w:styleId="Legenda">
    <w:name w:val="caption"/>
    <w:basedOn w:val="Normal"/>
    <w:next w:val="Normal"/>
    <w:uiPriority w:val="35"/>
    <w:unhideWhenUsed/>
    <w:qFormat/>
    <w:rsid w:val="0079631F"/>
    <w:pPr>
      <w:widowControl/>
      <w:spacing w:after="200"/>
      <w:jc w:val="both"/>
    </w:pPr>
    <w:rPr>
      <w:rFonts w:eastAsiaTheme="minorHAnsi" w:cstheme="minorBidi"/>
      <w:i/>
      <w:iCs/>
      <w:color w:val="1F497D" w:themeColor="text2"/>
      <w:sz w:val="18"/>
      <w:szCs w:val="18"/>
      <w:lang w:val="pt-BR" w:eastAsia="en-US"/>
    </w:rPr>
  </w:style>
  <w:style w:type="character" w:styleId="Forte">
    <w:name w:val="Strong"/>
    <w:basedOn w:val="Fontepargpadro"/>
    <w:uiPriority w:val="22"/>
    <w:qFormat/>
    <w:rsid w:val="0079631F"/>
    <w:rPr>
      <w:b/>
      <w:bCs/>
    </w:rPr>
  </w:style>
  <w:style w:type="paragraph" w:customStyle="1" w:styleId="Estilo1">
    <w:name w:val="Estilo1"/>
    <w:basedOn w:val="Normal"/>
    <w:link w:val="Estilo1Char"/>
    <w:qFormat/>
    <w:rsid w:val="0079631F"/>
    <w:pPr>
      <w:widowControl/>
      <w:spacing w:after="160"/>
      <w:ind w:left="2268"/>
      <w:jc w:val="both"/>
    </w:pPr>
    <w:rPr>
      <w:rFonts w:eastAsiaTheme="minorHAnsi"/>
      <w:sz w:val="20"/>
      <w:lang w:val="pt-BR" w:eastAsia="en-US"/>
    </w:rPr>
  </w:style>
  <w:style w:type="character" w:customStyle="1" w:styleId="Estilo1Char">
    <w:name w:val="Estilo1 Char"/>
    <w:basedOn w:val="Fontepargpadro"/>
    <w:link w:val="Estilo1"/>
    <w:rsid w:val="0079631F"/>
    <w:rPr>
      <w:rFonts w:eastAsiaTheme="minorHAnsi"/>
      <w:sz w:val="20"/>
      <w:lang w:eastAsia="en-US"/>
    </w:rPr>
  </w:style>
  <w:style w:type="paragraph" w:styleId="SemEspaamento">
    <w:name w:val="No Spacing"/>
    <w:uiPriority w:val="1"/>
    <w:qFormat/>
    <w:rsid w:val="0079631F"/>
    <w:pPr>
      <w:widowControl/>
    </w:pPr>
    <w:rPr>
      <w:rFonts w:asciiTheme="minorHAnsi" w:eastAsiaTheme="minorHAnsi" w:hAnsiTheme="minorHAnsi" w:cstheme="minorBidi"/>
      <w:lang w:eastAsia="en-US"/>
    </w:rPr>
  </w:style>
  <w:style w:type="character" w:styleId="Refdecomentrio">
    <w:name w:val="annotation reference"/>
    <w:basedOn w:val="Fontepargpadro"/>
    <w:uiPriority w:val="99"/>
    <w:semiHidden/>
    <w:unhideWhenUsed/>
    <w:rsid w:val="0079631F"/>
    <w:rPr>
      <w:sz w:val="16"/>
      <w:szCs w:val="16"/>
    </w:rPr>
  </w:style>
  <w:style w:type="paragraph" w:styleId="Bibliografia">
    <w:name w:val="Bibliography"/>
    <w:basedOn w:val="Normal"/>
    <w:next w:val="Normal"/>
    <w:uiPriority w:val="37"/>
    <w:unhideWhenUsed/>
    <w:rsid w:val="006240A9"/>
    <w:pPr>
      <w:spacing w:after="240"/>
    </w:pPr>
  </w:style>
  <w:style w:type="paragraph" w:styleId="Textodecomentrio">
    <w:name w:val="annotation text"/>
    <w:basedOn w:val="Normal"/>
    <w:link w:val="TextodecomentrioChar"/>
    <w:uiPriority w:val="99"/>
    <w:semiHidden/>
    <w:unhideWhenUsed/>
    <w:rsid w:val="006828A3"/>
    <w:rPr>
      <w:sz w:val="20"/>
      <w:szCs w:val="20"/>
    </w:rPr>
  </w:style>
  <w:style w:type="character" w:customStyle="1" w:styleId="TextodecomentrioChar">
    <w:name w:val="Texto de comentário Char"/>
    <w:basedOn w:val="Fontepargpadro"/>
    <w:link w:val="Textodecomentrio"/>
    <w:uiPriority w:val="99"/>
    <w:semiHidden/>
    <w:rsid w:val="006828A3"/>
    <w:rPr>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828A3"/>
    <w:rPr>
      <w:b/>
      <w:bCs/>
    </w:rPr>
  </w:style>
  <w:style w:type="character" w:customStyle="1" w:styleId="AssuntodocomentrioChar">
    <w:name w:val="Assunto do comentário Char"/>
    <w:basedOn w:val="TextodecomentrioChar"/>
    <w:link w:val="Assuntodocomentrio"/>
    <w:uiPriority w:val="99"/>
    <w:semiHidden/>
    <w:rsid w:val="006828A3"/>
    <w:rPr>
      <w:b/>
      <w:bCs/>
      <w:sz w:val="20"/>
      <w:szCs w:val="20"/>
      <w:lang w:val="pt-PT"/>
    </w:rPr>
  </w:style>
  <w:style w:type="paragraph" w:styleId="Textodebalo">
    <w:name w:val="Balloon Text"/>
    <w:basedOn w:val="Normal"/>
    <w:link w:val="TextodebaloChar"/>
    <w:uiPriority w:val="99"/>
    <w:semiHidden/>
    <w:unhideWhenUsed/>
    <w:rsid w:val="006828A3"/>
    <w:rPr>
      <w:rFonts w:ascii="Segoe UI" w:hAnsi="Segoe UI" w:cs="Segoe UI"/>
      <w:sz w:val="18"/>
      <w:szCs w:val="18"/>
    </w:rPr>
  </w:style>
  <w:style w:type="character" w:customStyle="1" w:styleId="TextodebaloChar">
    <w:name w:val="Texto de balão Char"/>
    <w:basedOn w:val="Fontepargpadro"/>
    <w:link w:val="Textodebalo"/>
    <w:uiPriority w:val="99"/>
    <w:semiHidden/>
    <w:rsid w:val="006828A3"/>
    <w:rPr>
      <w:rFonts w:ascii="Segoe UI" w:hAnsi="Segoe UI" w:cs="Segoe UI"/>
      <w:sz w:val="18"/>
      <w:szCs w:val="18"/>
      <w:lang w:val="pt-PT"/>
    </w:rPr>
  </w:style>
  <w:style w:type="paragraph" w:styleId="Reviso">
    <w:name w:val="Revision"/>
    <w:hidden/>
    <w:uiPriority w:val="99"/>
    <w:semiHidden/>
    <w:rsid w:val="00E24D63"/>
    <w:pPr>
      <w:widowControl/>
    </w:pPr>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18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esquisaxxx@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ian\OneDrive\Documentos\doutorado\Acar&#225;\Produ&#231;&#227;o%20Agr&#237;cola%20-%20Lavoura%20Tempor&#225;ria%20-%20Acar&#225;%20(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ian\OneDrive\Documentos\doutorado\Acar&#225;\cag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'Produção Agrícola - Lavoura Tem'!$Q$15</c:f>
              <c:strCache>
                <c:ptCount val="1"/>
                <c:pt idx="0">
                  <c:v>Cabeças de gado</c:v>
                </c:pt>
              </c:strCache>
            </c:strRef>
          </c:tx>
          <c:spPr>
            <a:ln w="28575" cap="rnd">
              <a:solidFill>
                <a:schemeClr val="accent1"/>
              </a:solidFill>
              <a:round/>
            </a:ln>
            <a:effectLst/>
          </c:spPr>
          <c:marker>
            <c:symbol val="none"/>
          </c:marker>
          <c:cat>
            <c:numRef>
              <c:f>'Produção Agrícola - Lavoura Tem'!$R$14:$AD$14</c:f>
              <c:numCache>
                <c:formatCode>General</c:formatCode>
                <c:ptCount val="13"/>
                <c:pt idx="0">
                  <c:v>2004</c:v>
                </c:pt>
                <c:pt idx="1">
                  <c:v>2006</c:v>
                </c:pt>
                <c:pt idx="2">
                  <c:v>2008</c:v>
                </c:pt>
                <c:pt idx="3">
                  <c:v>2010</c:v>
                </c:pt>
                <c:pt idx="4">
                  <c:v>2012</c:v>
                </c:pt>
                <c:pt idx="5">
                  <c:v>2013</c:v>
                </c:pt>
                <c:pt idx="6">
                  <c:v>2014</c:v>
                </c:pt>
                <c:pt idx="7">
                  <c:v>2015</c:v>
                </c:pt>
                <c:pt idx="8">
                  <c:v>2016</c:v>
                </c:pt>
                <c:pt idx="9">
                  <c:v>2017</c:v>
                </c:pt>
                <c:pt idx="10">
                  <c:v>2018</c:v>
                </c:pt>
                <c:pt idx="11">
                  <c:v>2019</c:v>
                </c:pt>
                <c:pt idx="12">
                  <c:v>2020</c:v>
                </c:pt>
              </c:numCache>
            </c:numRef>
          </c:cat>
          <c:val>
            <c:numRef>
              <c:f>'Produção Agrícola - Lavoura Tem'!$R$15:$AD$15</c:f>
              <c:numCache>
                <c:formatCode>General</c:formatCode>
                <c:ptCount val="13"/>
                <c:pt idx="0">
                  <c:v>9390</c:v>
                </c:pt>
                <c:pt idx="1">
                  <c:v>18517</c:v>
                </c:pt>
                <c:pt idx="2">
                  <c:v>25000</c:v>
                </c:pt>
                <c:pt idx="3">
                  <c:v>21480</c:v>
                </c:pt>
                <c:pt idx="4">
                  <c:v>6372</c:v>
                </c:pt>
                <c:pt idx="5">
                  <c:v>10085</c:v>
                </c:pt>
                <c:pt idx="6">
                  <c:v>10948</c:v>
                </c:pt>
                <c:pt idx="7">
                  <c:v>11982</c:v>
                </c:pt>
                <c:pt idx="8">
                  <c:v>10546</c:v>
                </c:pt>
                <c:pt idx="9">
                  <c:v>10740</c:v>
                </c:pt>
                <c:pt idx="10">
                  <c:v>19741</c:v>
                </c:pt>
                <c:pt idx="11">
                  <c:v>19700</c:v>
                </c:pt>
                <c:pt idx="12">
                  <c:v>12179</c:v>
                </c:pt>
              </c:numCache>
            </c:numRef>
          </c:val>
          <c:smooth val="0"/>
          <c:extLst>
            <c:ext xmlns:c16="http://schemas.microsoft.com/office/drawing/2014/chart" uri="{C3380CC4-5D6E-409C-BE32-E72D297353CC}">
              <c16:uniqueId val="{00000000-133A-41C6-8717-E163D851F2FE}"/>
            </c:ext>
          </c:extLst>
        </c:ser>
        <c:ser>
          <c:idx val="1"/>
          <c:order val="1"/>
          <c:tx>
            <c:strRef>
              <c:f>'Produção Agrícola - Lavoura Tem'!$Q$16</c:f>
              <c:strCache>
                <c:ptCount val="1"/>
                <c:pt idx="0">
                  <c:v>Dendê (ha)</c:v>
                </c:pt>
              </c:strCache>
            </c:strRef>
          </c:tx>
          <c:spPr>
            <a:ln w="28575" cap="rnd">
              <a:solidFill>
                <a:schemeClr val="accent2"/>
              </a:solidFill>
              <a:round/>
            </a:ln>
            <a:effectLst/>
          </c:spPr>
          <c:marker>
            <c:symbol val="none"/>
          </c:marker>
          <c:cat>
            <c:numRef>
              <c:f>'Produção Agrícola - Lavoura Tem'!$R$14:$AD$14</c:f>
              <c:numCache>
                <c:formatCode>General</c:formatCode>
                <c:ptCount val="13"/>
                <c:pt idx="0">
                  <c:v>2004</c:v>
                </c:pt>
                <c:pt idx="1">
                  <c:v>2006</c:v>
                </c:pt>
                <c:pt idx="2">
                  <c:v>2008</c:v>
                </c:pt>
                <c:pt idx="3">
                  <c:v>2010</c:v>
                </c:pt>
                <c:pt idx="4">
                  <c:v>2012</c:v>
                </c:pt>
                <c:pt idx="5">
                  <c:v>2013</c:v>
                </c:pt>
                <c:pt idx="6">
                  <c:v>2014</c:v>
                </c:pt>
                <c:pt idx="7">
                  <c:v>2015</c:v>
                </c:pt>
                <c:pt idx="8">
                  <c:v>2016</c:v>
                </c:pt>
                <c:pt idx="9">
                  <c:v>2017</c:v>
                </c:pt>
                <c:pt idx="10">
                  <c:v>2018</c:v>
                </c:pt>
                <c:pt idx="11">
                  <c:v>2019</c:v>
                </c:pt>
                <c:pt idx="12">
                  <c:v>2020</c:v>
                </c:pt>
              </c:numCache>
            </c:numRef>
          </c:cat>
          <c:val>
            <c:numRef>
              <c:f>'Produção Agrícola - Lavoura Tem'!$R$16:$AD$16</c:f>
              <c:numCache>
                <c:formatCode>General</c:formatCode>
                <c:ptCount val="13"/>
                <c:pt idx="0">
                  <c:v>6700</c:v>
                </c:pt>
                <c:pt idx="1">
                  <c:v>7000</c:v>
                </c:pt>
                <c:pt idx="2">
                  <c:v>7000</c:v>
                </c:pt>
                <c:pt idx="3">
                  <c:v>7100</c:v>
                </c:pt>
                <c:pt idx="4">
                  <c:v>7000</c:v>
                </c:pt>
                <c:pt idx="5">
                  <c:v>7000</c:v>
                </c:pt>
                <c:pt idx="6">
                  <c:v>9000</c:v>
                </c:pt>
                <c:pt idx="7">
                  <c:v>9000</c:v>
                </c:pt>
                <c:pt idx="8">
                  <c:v>13000</c:v>
                </c:pt>
                <c:pt idx="9">
                  <c:v>14000</c:v>
                </c:pt>
                <c:pt idx="10">
                  <c:v>14000</c:v>
                </c:pt>
                <c:pt idx="11">
                  <c:v>14000</c:v>
                </c:pt>
                <c:pt idx="12">
                  <c:v>14000</c:v>
                </c:pt>
              </c:numCache>
            </c:numRef>
          </c:val>
          <c:smooth val="0"/>
          <c:extLst>
            <c:ext xmlns:c16="http://schemas.microsoft.com/office/drawing/2014/chart" uri="{C3380CC4-5D6E-409C-BE32-E72D297353CC}">
              <c16:uniqueId val="{00000001-133A-41C6-8717-E163D851F2FE}"/>
            </c:ext>
          </c:extLst>
        </c:ser>
        <c:dLbls>
          <c:showLegendKey val="0"/>
          <c:showVal val="0"/>
          <c:showCatName val="0"/>
          <c:showSerName val="0"/>
          <c:showPercent val="0"/>
          <c:showBubbleSize val="0"/>
        </c:dLbls>
        <c:smooth val="0"/>
        <c:axId val="1196689743"/>
        <c:axId val="1587469935"/>
      </c:lineChart>
      <c:catAx>
        <c:axId val="119668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87469935"/>
        <c:crosses val="autoZero"/>
        <c:auto val="1"/>
        <c:lblAlgn val="ctr"/>
        <c:lblOffset val="100"/>
        <c:noMultiLvlLbl val="0"/>
      </c:catAx>
      <c:valAx>
        <c:axId val="1587469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96689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Planilha1!$AB$3</c:f>
              <c:strCache>
                <c:ptCount val="1"/>
                <c:pt idx="0">
                  <c:v>Admissão/Acará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Planilha1!$AA$4:$AA$11</c:f>
              <c:numCache>
                <c:formatCode>General</c:formatCode>
                <c:ptCount val="8"/>
                <c:pt idx="0">
                  <c:v>2012</c:v>
                </c:pt>
                <c:pt idx="1">
                  <c:v>2013</c:v>
                </c:pt>
                <c:pt idx="2">
                  <c:v>2014</c:v>
                </c:pt>
                <c:pt idx="3">
                  <c:v>2015</c:v>
                </c:pt>
                <c:pt idx="4">
                  <c:v>2016</c:v>
                </c:pt>
                <c:pt idx="5">
                  <c:v>2017</c:v>
                </c:pt>
                <c:pt idx="6">
                  <c:v>2018</c:v>
                </c:pt>
                <c:pt idx="7">
                  <c:v>2019</c:v>
                </c:pt>
              </c:numCache>
            </c:numRef>
          </c:cat>
          <c:val>
            <c:numRef>
              <c:f>Planilha1!$AB$4:$AB$11</c:f>
              <c:numCache>
                <c:formatCode>General</c:formatCode>
                <c:ptCount val="8"/>
                <c:pt idx="0">
                  <c:v>93</c:v>
                </c:pt>
                <c:pt idx="1">
                  <c:v>60</c:v>
                </c:pt>
                <c:pt idx="3">
                  <c:v>17</c:v>
                </c:pt>
                <c:pt idx="4">
                  <c:v>363</c:v>
                </c:pt>
                <c:pt idx="5">
                  <c:v>272</c:v>
                </c:pt>
                <c:pt idx="6">
                  <c:v>172</c:v>
                </c:pt>
                <c:pt idx="7">
                  <c:v>57</c:v>
                </c:pt>
              </c:numCache>
            </c:numRef>
          </c:val>
          <c:extLst>
            <c:ext xmlns:c16="http://schemas.microsoft.com/office/drawing/2014/chart" uri="{C3380CC4-5D6E-409C-BE32-E72D297353CC}">
              <c16:uniqueId val="{00000000-A510-44BE-84AD-624D09A56117}"/>
            </c:ext>
          </c:extLst>
        </c:ser>
        <c:dLbls>
          <c:showLegendKey val="0"/>
          <c:showVal val="1"/>
          <c:showCatName val="0"/>
          <c:showSerName val="0"/>
          <c:showPercent val="0"/>
          <c:showBubbleSize val="0"/>
        </c:dLbls>
        <c:gapWidth val="150"/>
        <c:axId val="660897439"/>
        <c:axId val="461776255"/>
      </c:barChart>
      <c:lineChart>
        <c:grouping val="standard"/>
        <c:varyColors val="0"/>
        <c:ser>
          <c:idx val="1"/>
          <c:order val="1"/>
          <c:tx>
            <c:strRef>
              <c:f>Planilha1!$AC$3</c:f>
              <c:strCache>
                <c:ptCount val="1"/>
                <c:pt idx="0">
                  <c:v>Desl./Acará</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Planilha1!$AA$4:$AA$11</c:f>
              <c:numCache>
                <c:formatCode>General</c:formatCode>
                <c:ptCount val="8"/>
                <c:pt idx="0">
                  <c:v>2012</c:v>
                </c:pt>
                <c:pt idx="1">
                  <c:v>2013</c:v>
                </c:pt>
                <c:pt idx="2">
                  <c:v>2014</c:v>
                </c:pt>
                <c:pt idx="3">
                  <c:v>2015</c:v>
                </c:pt>
                <c:pt idx="4">
                  <c:v>2016</c:v>
                </c:pt>
                <c:pt idx="5">
                  <c:v>2017</c:v>
                </c:pt>
                <c:pt idx="6">
                  <c:v>2018</c:v>
                </c:pt>
                <c:pt idx="7">
                  <c:v>2019</c:v>
                </c:pt>
              </c:numCache>
            </c:numRef>
          </c:cat>
          <c:val>
            <c:numRef>
              <c:f>Planilha1!$AC$4:$AC$11</c:f>
              <c:numCache>
                <c:formatCode>General</c:formatCode>
                <c:ptCount val="8"/>
                <c:pt idx="0">
                  <c:v>90</c:v>
                </c:pt>
                <c:pt idx="1">
                  <c:v>104</c:v>
                </c:pt>
                <c:pt idx="2">
                  <c:v>85</c:v>
                </c:pt>
                <c:pt idx="3">
                  <c:v>366</c:v>
                </c:pt>
                <c:pt idx="4">
                  <c:v>201</c:v>
                </c:pt>
                <c:pt idx="5">
                  <c:v>168</c:v>
                </c:pt>
                <c:pt idx="6">
                  <c:v>166</c:v>
                </c:pt>
                <c:pt idx="7">
                  <c:v>175</c:v>
                </c:pt>
              </c:numCache>
            </c:numRef>
          </c:val>
          <c:smooth val="0"/>
          <c:extLst>
            <c:ext xmlns:c16="http://schemas.microsoft.com/office/drawing/2014/chart" uri="{C3380CC4-5D6E-409C-BE32-E72D297353CC}">
              <c16:uniqueId val="{00000001-A510-44BE-84AD-624D09A56117}"/>
            </c:ext>
          </c:extLst>
        </c:ser>
        <c:dLbls>
          <c:showLegendKey val="0"/>
          <c:showVal val="1"/>
          <c:showCatName val="0"/>
          <c:showSerName val="0"/>
          <c:showPercent val="0"/>
          <c:showBubbleSize val="0"/>
        </c:dLbls>
        <c:marker val="1"/>
        <c:smooth val="0"/>
        <c:axId val="660897439"/>
        <c:axId val="461776255"/>
      </c:lineChart>
      <c:catAx>
        <c:axId val="660897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61776255"/>
        <c:crosses val="autoZero"/>
        <c:auto val="1"/>
        <c:lblAlgn val="ctr"/>
        <c:lblOffset val="100"/>
        <c:noMultiLvlLbl val="0"/>
      </c:catAx>
      <c:valAx>
        <c:axId val="461776255"/>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Trabalhadores da dendeicultura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crossAx val="660897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103047-7937-4036-914C-607BBE9F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10331</Words>
  <Characters>55793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laiane Bezerra</cp:lastModifiedBy>
  <cp:revision>2</cp:revision>
  <cp:lastPrinted>2023-03-13T16:47:00Z</cp:lastPrinted>
  <dcterms:created xsi:type="dcterms:W3CDTF">2023-06-21T18:25:00Z</dcterms:created>
  <dcterms:modified xsi:type="dcterms:W3CDTF">2023-06-21T18:25:00Z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y fmtid="{D5CDD505-2E9C-101B-9397-08002B2CF9AE}" pid="5" name="ZOTERO_PREF_1">
    <vt:lpwstr>&lt;data data-version="3" zotero-version="6.0.26"&gt;&lt;session id="8r1RdiuN"/&gt;&lt;style id="http://www.zotero.org/styles/associacao-brasileira-de-normas-tecnicas" hasBibliography="1" bibliographyStyleHasBeenSet="1"/&gt;&lt;prefs&gt;&lt;pref name="fieldType" value="Field"/&gt;&lt;pre</vt:lpwstr>
  </property>
  <property fmtid="{D5CDD505-2E9C-101B-9397-08002B2CF9AE}" pid="6" name="ZOTERO_PREF_2">
    <vt:lpwstr>f name="automaticJournalAbbreviations" value="true"/&gt;&lt;/prefs&gt;&lt;/data&gt;</vt:lpwstr>
  </property>
</Properties>
</file>