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9621196" w14:textId="77777777" w:rsidR="00A67C5B" w:rsidRPr="00E25E3F" w:rsidRDefault="00A67C5B" w:rsidP="00A67C5B">
      <w:pPr>
        <w:pStyle w:val="ABNT"/>
        <w:ind w:firstLine="0"/>
        <w:jc w:val="center"/>
        <w:rPr>
          <w:b/>
        </w:rPr>
      </w:pPr>
      <w:r w:rsidRPr="006C0CFB">
        <w:rPr>
          <w:rFonts w:eastAsia="Times New Roman" w:cs="Times New Roman"/>
          <w:b/>
          <w:sz w:val="28"/>
          <w:szCs w:val="28"/>
        </w:rPr>
        <w:t xml:space="preserve">PAPEL DO ENFERMEIRO </w:t>
      </w:r>
      <w:r>
        <w:rPr>
          <w:rFonts w:eastAsia="Times New Roman" w:cs="Times New Roman"/>
          <w:b/>
          <w:sz w:val="28"/>
          <w:szCs w:val="28"/>
        </w:rPr>
        <w:t>NO</w:t>
      </w:r>
      <w:r w:rsidRPr="006C0CFB">
        <w:rPr>
          <w:rFonts w:eastAsia="Times New Roman" w:cs="Times New Roman"/>
          <w:b/>
          <w:sz w:val="28"/>
          <w:szCs w:val="28"/>
        </w:rPr>
        <w:t xml:space="preserve"> ALEITAMENTO MATERNO </w:t>
      </w:r>
      <w:r>
        <w:rPr>
          <w:rFonts w:eastAsia="Times New Roman" w:cs="Times New Roman"/>
          <w:b/>
          <w:sz w:val="28"/>
          <w:szCs w:val="28"/>
        </w:rPr>
        <w:t>FRENTE AO DESMAME PRECOCE</w:t>
      </w:r>
    </w:p>
    <w:p w14:paraId="02497E0A" w14:textId="6C6D6EEB" w:rsidR="00A67C5B" w:rsidRPr="00E25E3F" w:rsidRDefault="00A67C5B" w:rsidP="00A67C5B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Oliveira, Ana Cristina Santos Rocha</w:t>
      </w:r>
      <w:r w:rsidRPr="00E25E3F">
        <w:rPr>
          <w:sz w:val="20"/>
          <w:szCs w:val="20"/>
        </w:rPr>
        <w:t>¹</w:t>
      </w:r>
    </w:p>
    <w:p w14:paraId="5874F13D" w14:textId="77777777" w:rsidR="00A67C5B" w:rsidRDefault="00A67C5B" w:rsidP="00A67C5B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Sá</w:t>
      </w:r>
      <w:r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Maria Vitória Silva</w:t>
      </w:r>
      <w:r w:rsidRPr="00E25E3F">
        <w:rPr>
          <w:sz w:val="20"/>
          <w:szCs w:val="20"/>
          <w:vertAlign w:val="superscript"/>
        </w:rPr>
        <w:t>2</w:t>
      </w:r>
    </w:p>
    <w:p w14:paraId="1957A66E" w14:textId="77777777" w:rsidR="00A67C5B" w:rsidRPr="00E25E3F" w:rsidRDefault="00A67C5B" w:rsidP="00A67C5B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Santiago</w:t>
      </w:r>
      <w:r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Bruna Lara Sousa</w:t>
      </w:r>
      <w:r>
        <w:rPr>
          <w:sz w:val="20"/>
          <w:szCs w:val="20"/>
          <w:vertAlign w:val="superscript"/>
        </w:rPr>
        <w:t>3</w:t>
      </w:r>
    </w:p>
    <w:p w14:paraId="52987857" w14:textId="77777777" w:rsidR="00A67C5B" w:rsidRPr="00E25E3F" w:rsidRDefault="00A67C5B" w:rsidP="00A67C5B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Alves</w:t>
      </w:r>
      <w:r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Tatiana Dias</w:t>
      </w:r>
      <w:r>
        <w:rPr>
          <w:sz w:val="20"/>
          <w:szCs w:val="20"/>
          <w:vertAlign w:val="superscript"/>
        </w:rPr>
        <w:t>4</w:t>
      </w:r>
    </w:p>
    <w:p w14:paraId="3E4D8C27" w14:textId="77777777" w:rsidR="00A67C5B" w:rsidRPr="00E25E3F" w:rsidRDefault="00A67C5B" w:rsidP="00A67C5B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Santos</w:t>
      </w:r>
      <w:r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Polyana Vasconcelos dos</w:t>
      </w:r>
      <w:r>
        <w:rPr>
          <w:sz w:val="20"/>
          <w:szCs w:val="20"/>
          <w:vertAlign w:val="superscript"/>
        </w:rPr>
        <w:t>5</w:t>
      </w:r>
    </w:p>
    <w:p w14:paraId="5831E100" w14:textId="3D452C4D" w:rsidR="00A67C5B" w:rsidRPr="00A67C5B" w:rsidRDefault="00A67C5B" w:rsidP="00A67C5B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Lucena</w:t>
      </w:r>
      <w:r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Jhenniffer Roberta Jorge</w:t>
      </w:r>
      <w:r>
        <w:rPr>
          <w:sz w:val="20"/>
          <w:szCs w:val="20"/>
          <w:vertAlign w:val="superscript"/>
        </w:rPr>
        <w:t xml:space="preserve">6  </w:t>
      </w:r>
    </w:p>
    <w:p w14:paraId="0C91920C" w14:textId="77777777" w:rsidR="00A67C5B" w:rsidRPr="00263452" w:rsidRDefault="00A67C5B" w:rsidP="00A67C5B">
      <w:pPr>
        <w:widowControl w:val="0"/>
        <w:spacing w:before="356" w:line="228" w:lineRule="auto"/>
        <w:ind w:right="-1" w:firstLine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6FA">
        <w:rPr>
          <w:rFonts w:ascii="Times New Roman" w:hAnsi="Times New Roman" w:cs="Times New Roman"/>
          <w:b/>
          <w:sz w:val="24"/>
          <w:szCs w:val="24"/>
        </w:rPr>
        <w:t xml:space="preserve">RESUMO: </w:t>
      </w:r>
      <w:r w:rsidRPr="008436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Introdução: 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>O aleitamento materno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 xml:space="preserve"> abrange todas as necessidades do recém-nascido em questões alimentares até os seis meses de vida, </w:t>
      </w:r>
      <w:r>
        <w:rPr>
          <w:rFonts w:ascii="Times New Roman" w:eastAsia="Times New Roman" w:hAnsi="Times New Roman" w:cs="Times New Roman"/>
          <w:sz w:val="24"/>
          <w:szCs w:val="24"/>
        </w:rPr>
        <w:t>sendo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 xml:space="preserve"> o alimento mais completo onde contempla todos os nutrientes necessários para o crescimento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criança, além do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 xml:space="preserve"> desenvolvimento físico e cognitivo. Apesar dos diversos benefícios propagados e divulgados na literatura, alguns obstáculos podem surgir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causando o desmame precoce, como 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 xml:space="preserve">a dificuldade da pega e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 xml:space="preserve">a sucção, comprometendo o aleitamento materno exclusivo. </w:t>
      </w:r>
      <w:r w:rsidRPr="008436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Objetivo: 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 xml:space="preserve">Descrever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papel do enfermeiro no aleitamento materno frente ao desmame precoce. </w:t>
      </w:r>
      <w:r w:rsidRPr="008436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Metodologia: 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>Trata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 xml:space="preserve">se de uma revisão integrativa da literatura, </w:t>
      </w:r>
      <w:r>
        <w:rPr>
          <w:rFonts w:ascii="Times New Roman" w:eastAsia="Times New Roman" w:hAnsi="Times New Roman" w:cs="Times New Roman"/>
          <w:sz w:val="24"/>
          <w:szCs w:val="24"/>
        </w:rPr>
        <w:t>realizada na base de dados d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Biblioteca Virtual em Saúde 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 xml:space="preserve">(BVS), sendo elas: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Medical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Literature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Retrieval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System Online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>MEDLINE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Literatura Latino-americana e do Caribe em Ciências da Saúde (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>LILACS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Bases de Dados da Enfermagem (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>BDENF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>. A busca se deu através dos Descritores em Ciências da Saúde (</w:t>
      </w:r>
      <w:proofErr w:type="spellStart"/>
      <w:r w:rsidRPr="008436FA"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 w:rsidRPr="008436FA">
        <w:rPr>
          <w:rFonts w:ascii="Times New Roman" w:eastAsia="Times New Roman" w:hAnsi="Times New Roman" w:cs="Times New Roman"/>
          <w:sz w:val="24"/>
          <w:szCs w:val="24"/>
        </w:rPr>
        <w:t xml:space="preserve">), em cruzamento com o operador booleano </w:t>
      </w:r>
      <w:proofErr w:type="spellStart"/>
      <w:r w:rsidRPr="008436FA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 w:rsidRPr="008436FA">
        <w:rPr>
          <w:rFonts w:ascii="Times New Roman" w:eastAsia="Times New Roman" w:hAnsi="Times New Roman" w:cs="Times New Roman"/>
          <w:sz w:val="24"/>
          <w:szCs w:val="24"/>
        </w:rPr>
        <w:t>, da seguinte forma: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 xml:space="preserve">“Aleitamento Materno”; </w:t>
      </w:r>
      <w:proofErr w:type="spellStart"/>
      <w:r w:rsidRPr="008436FA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 w:rsidRPr="008436FA">
        <w:rPr>
          <w:rFonts w:ascii="Times New Roman" w:eastAsia="Times New Roman" w:hAnsi="Times New Roman" w:cs="Times New Roman"/>
          <w:sz w:val="24"/>
          <w:szCs w:val="24"/>
        </w:rPr>
        <w:t xml:space="preserve"> “Amamentação”; </w:t>
      </w:r>
      <w:proofErr w:type="spellStart"/>
      <w:r w:rsidRPr="008436FA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 w:rsidRPr="008436FA">
        <w:rPr>
          <w:rFonts w:ascii="Times New Roman" w:eastAsia="Times New Roman" w:hAnsi="Times New Roman" w:cs="Times New Roman"/>
          <w:sz w:val="24"/>
          <w:szCs w:val="24"/>
        </w:rPr>
        <w:t xml:space="preserve"> “Enfermagem”, encontrado </w:t>
      </w:r>
      <w:r>
        <w:rPr>
          <w:rFonts w:ascii="Times New Roman" w:eastAsia="Times New Roman" w:hAnsi="Times New Roman" w:cs="Times New Roman"/>
          <w:sz w:val="24"/>
          <w:szCs w:val="24"/>
        </w:rPr>
        <w:t>43 artigos. Como c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>ritérios de inclusão</w:t>
      </w:r>
      <w:r>
        <w:rPr>
          <w:rFonts w:ascii="Times New Roman" w:eastAsia="Times New Roman" w:hAnsi="Times New Roman" w:cs="Times New Roman"/>
          <w:sz w:val="24"/>
          <w:szCs w:val="24"/>
        </w:rPr>
        <w:t>, foram considerados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>: artigos publicados na íntegra em texto completo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 xml:space="preserve"> nos últimos cinco anos (201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nos idiomas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 xml:space="preserve"> inglês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>e português</w:t>
      </w:r>
      <w:r>
        <w:rPr>
          <w:rFonts w:ascii="Times New Roman" w:eastAsia="Times New Roman" w:hAnsi="Times New Roman" w:cs="Times New Roman"/>
          <w:sz w:val="24"/>
          <w:szCs w:val="24"/>
        </w:rPr>
        <w:t>, re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tando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 xml:space="preserve"> trabalhos. </w:t>
      </w:r>
      <w:r>
        <w:rPr>
          <w:rFonts w:ascii="Times New Roman" w:eastAsia="Times New Roman" w:hAnsi="Times New Roman" w:cs="Times New Roman"/>
          <w:sz w:val="24"/>
          <w:szCs w:val="24"/>
        </w:rPr>
        <w:t>Sendo que, foram desconsiderados os artigos conforme os c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 xml:space="preserve">ritérios de exclusão: estudos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modalidade de revisões, artigos que não contemplassem o objetivo do estudo e artigos duplicados. 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>Deste modo, após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plicação dos critérios de elegibilidade 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 xml:space="preserve">foram selecionados </w:t>
      </w:r>
      <w:r>
        <w:rPr>
          <w:rFonts w:ascii="Times New Roman" w:eastAsia="Times New Roman" w:hAnsi="Times New Roman" w:cs="Times New Roman"/>
          <w:sz w:val="24"/>
          <w:szCs w:val="24"/>
        </w:rPr>
        <w:t>quatro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artigos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r>
        <w:rPr>
          <w:rFonts w:ascii="Times New Roman" w:eastAsia="Times New Roman" w:hAnsi="Times New Roman" w:cs="Times New Roman"/>
          <w:sz w:val="24"/>
          <w:szCs w:val="24"/>
        </w:rPr>
        <w:t>o desenvolvimento do estudo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436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Resultados: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 xml:space="preserve"> consultas de pré-natal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 xml:space="preserve"> podem auxiliar as mulheres a enfrentarem as futuras dificuldades </w:t>
      </w:r>
      <w:r>
        <w:rPr>
          <w:rFonts w:ascii="Times New Roman" w:eastAsia="Times New Roman" w:hAnsi="Times New Roman" w:cs="Times New Roman"/>
          <w:sz w:val="24"/>
          <w:szCs w:val="24"/>
        </w:rPr>
        <w:t>durante a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 xml:space="preserve"> amamentação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através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 xml:space="preserve">s orientações do enfermeiro sobre a importância da amamentação, pega correta, desmistificação de crenças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limitantes 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 xml:space="preserve">como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 xml:space="preserve">quantidade de leite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produzida 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 xml:space="preserve">não </w:t>
      </w:r>
      <w:r>
        <w:rPr>
          <w:rFonts w:ascii="Times New Roman" w:eastAsia="Times New Roman" w:hAnsi="Times New Roman" w:cs="Times New Roman"/>
          <w:sz w:val="24"/>
          <w:szCs w:val="24"/>
        </w:rPr>
        <w:t>ser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 xml:space="preserve"> suficiente para saciar o bebê, sendo necessário a introdução de fórmulas antes dos seis meses de vida.</w:t>
      </w:r>
      <w:r w:rsidRPr="008436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Além disso, m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>uitas mães anseiam pel</w:t>
      </w:r>
      <w:r>
        <w:rPr>
          <w:rFonts w:ascii="Times New Roman" w:eastAsia="Times New Roman" w:hAnsi="Times New Roman" w:cs="Times New Roman"/>
          <w:sz w:val="24"/>
          <w:szCs w:val="24"/>
        </w:rPr>
        <w:t>o momento da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 xml:space="preserve"> amamentação,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devido ser um ato de maior 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>proximidade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criação de vínculo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entre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 xml:space="preserve"> mãe e filho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Portanto, o enfermeiro deve instruir essas mulheres sobre 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amamentação de forma adequada, visando evitar o desmame precoce e os sentimentos de 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 xml:space="preserve">frustração. </w:t>
      </w:r>
      <w:r w:rsidRPr="008436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Conclusão: 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>Compreendeu-se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 xml:space="preserve">que a falta de orientação sobre a amamentação e o posicionamento errôneo do bebê na mama,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são os principais fatores que 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>leva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 xml:space="preserve"> a desistência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amamentação. Consequentemente, essas ações levam ao surgimento de </w:t>
      </w:r>
      <w:r w:rsidRPr="008436FA">
        <w:rPr>
          <w:rFonts w:ascii="Times New Roman" w:eastAsia="Times New Roman" w:hAnsi="Times New Roman" w:cs="Times New Roman"/>
          <w:sz w:val="24"/>
          <w:szCs w:val="24"/>
        </w:rPr>
        <w:t>fissuras mamárias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decorrência da pega incorreta, sendo essencial que enfermeiro crie intervenções para contornar a situação, como rodas de conversas, cursos para gestantes e a aulas sobre a pega correta. Portanto, salienta-se a importância do enfermeiro frente ao aleitamento materno, objetivando diminuir as taxas de desmame precoce.</w:t>
      </w:r>
    </w:p>
    <w:p w14:paraId="479C900E" w14:textId="77777777" w:rsidR="00A67C5B" w:rsidRPr="00E25E3F" w:rsidRDefault="00A67C5B" w:rsidP="00A67C5B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>
        <w:rPr>
          <w:rFonts w:eastAsia="Times New Roman" w:cs="Times New Roman"/>
          <w:szCs w:val="24"/>
        </w:rPr>
        <w:t>Aleitamento Materno</w:t>
      </w:r>
      <w:r>
        <w:rPr>
          <w:rFonts w:eastAsia="Times New Roman" w:cs="Times New Roman"/>
          <w:color w:val="000000"/>
          <w:szCs w:val="24"/>
        </w:rPr>
        <w:t xml:space="preserve">; </w:t>
      </w:r>
      <w:r>
        <w:rPr>
          <w:rFonts w:eastAsia="Times New Roman" w:cs="Times New Roman"/>
          <w:szCs w:val="24"/>
        </w:rPr>
        <w:t>Desmame Precoce</w:t>
      </w:r>
      <w:r>
        <w:rPr>
          <w:rFonts w:eastAsia="Times New Roman" w:cs="Times New Roman"/>
          <w:color w:val="000000"/>
          <w:szCs w:val="24"/>
        </w:rPr>
        <w:t xml:space="preserve">; </w:t>
      </w:r>
      <w:r>
        <w:rPr>
          <w:rFonts w:eastAsia="Times New Roman" w:cs="Times New Roman"/>
          <w:szCs w:val="24"/>
        </w:rPr>
        <w:t>Enfermeiro</w:t>
      </w:r>
      <w:r>
        <w:rPr>
          <w:rFonts w:eastAsia="Times New Roman" w:cs="Times New Roman"/>
          <w:color w:val="000000"/>
          <w:szCs w:val="24"/>
        </w:rPr>
        <w:t>.</w:t>
      </w:r>
      <w:r w:rsidRPr="00E25E3F">
        <w:rPr>
          <w:szCs w:val="24"/>
        </w:rPr>
        <w:t xml:space="preserve"> </w:t>
      </w:r>
    </w:p>
    <w:p w14:paraId="5C4F3DAE" w14:textId="77777777" w:rsidR="00A67C5B" w:rsidRPr="00E25E3F" w:rsidRDefault="00A67C5B" w:rsidP="00A67C5B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>
        <w:rPr>
          <w:szCs w:val="24"/>
        </w:rPr>
        <w:t>sanacristina071@gmail</w:t>
      </w:r>
      <w:r w:rsidRPr="00E25E3F">
        <w:rPr>
          <w:szCs w:val="24"/>
        </w:rPr>
        <w:t xml:space="preserve">.com </w:t>
      </w:r>
    </w:p>
    <w:p w14:paraId="66FE18D2" w14:textId="77777777" w:rsidR="00A67C5B" w:rsidRPr="00E25E3F" w:rsidRDefault="00A67C5B" w:rsidP="00A67C5B">
      <w:pPr>
        <w:pStyle w:val="ABNT"/>
        <w:ind w:firstLine="0"/>
        <w:rPr>
          <w:sz w:val="20"/>
          <w:szCs w:val="20"/>
        </w:rPr>
      </w:pPr>
    </w:p>
    <w:p w14:paraId="3D0B1D9C" w14:textId="77777777" w:rsidR="00A67C5B" w:rsidRDefault="00A67C5B" w:rsidP="00A67C5B">
      <w:pPr>
        <w:pStyle w:val="ABNT"/>
        <w:ind w:firstLine="0"/>
      </w:pPr>
      <w:r w:rsidRPr="00E25E3F">
        <w:rPr>
          <w:b/>
          <w:bCs/>
          <w:sz w:val="23"/>
          <w:szCs w:val="23"/>
        </w:rPr>
        <w:t xml:space="preserve">REFERÊNCIAS: </w:t>
      </w:r>
    </w:p>
    <w:p w14:paraId="6E7BC408" w14:textId="77777777" w:rsidR="00A67C5B" w:rsidRDefault="00A67C5B" w:rsidP="00A67C5B">
      <w:pPr>
        <w:pStyle w:val="ABNT"/>
        <w:spacing w:line="240" w:lineRule="auto"/>
        <w:ind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MATIAS, A.D.</w:t>
      </w:r>
      <w:r>
        <w:rPr>
          <w:rFonts w:eastAsia="Times New Roman" w:cs="Times New Roman"/>
          <w:i/>
          <w:szCs w:val="24"/>
        </w:rPr>
        <w:t xml:space="preserve"> Et al</w:t>
      </w:r>
      <w:r>
        <w:rPr>
          <w:rFonts w:eastAsia="Times New Roman" w:cs="Times New Roman"/>
          <w:szCs w:val="24"/>
        </w:rPr>
        <w:t xml:space="preserve">. Trauma mamilar em mulheres no período </w:t>
      </w:r>
      <w:proofErr w:type="spellStart"/>
      <w:r>
        <w:rPr>
          <w:rFonts w:eastAsia="Times New Roman" w:cs="Times New Roman"/>
          <w:szCs w:val="24"/>
        </w:rPr>
        <w:t>lactacional</w:t>
      </w:r>
      <w:proofErr w:type="spellEnd"/>
      <w:r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b/>
          <w:szCs w:val="24"/>
        </w:rPr>
        <w:t xml:space="preserve"> Revista Enfermagem Atual </w:t>
      </w:r>
      <w:r>
        <w:rPr>
          <w:rFonts w:eastAsia="Times New Roman" w:cs="Times New Roman"/>
          <w:b/>
          <w:i/>
          <w:szCs w:val="24"/>
        </w:rPr>
        <w:t>In Derme</w:t>
      </w:r>
      <w:r>
        <w:rPr>
          <w:rFonts w:eastAsia="Times New Roman" w:cs="Times New Roman"/>
          <w:szCs w:val="24"/>
        </w:rPr>
        <w:t>, v. 96, n. 38, p. 01-12, 2022.</w:t>
      </w:r>
    </w:p>
    <w:p w14:paraId="1D1C695C" w14:textId="77777777" w:rsidR="00A67C5B" w:rsidRDefault="00A67C5B" w:rsidP="00A67C5B">
      <w:pPr>
        <w:pStyle w:val="ABNT"/>
        <w:spacing w:line="240" w:lineRule="auto"/>
        <w:ind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SANTOS, O.M.</w:t>
      </w:r>
      <w:r>
        <w:rPr>
          <w:rFonts w:eastAsia="Times New Roman" w:cs="Times New Roman"/>
          <w:i/>
          <w:szCs w:val="24"/>
        </w:rPr>
        <w:t xml:space="preserve"> Et al</w:t>
      </w:r>
      <w:r>
        <w:rPr>
          <w:rFonts w:eastAsia="Times New Roman" w:cs="Times New Roman"/>
          <w:szCs w:val="24"/>
        </w:rPr>
        <w:t xml:space="preserve">. Aplicabilidade clínica das intervenções de enfermagem de uma terminologia para assistência no processo de amamentação. </w:t>
      </w:r>
      <w:r>
        <w:rPr>
          <w:rFonts w:eastAsia="Times New Roman" w:cs="Times New Roman"/>
          <w:b/>
          <w:szCs w:val="24"/>
        </w:rPr>
        <w:t>REUFSM Revista de Enfermagem da UFSM</w:t>
      </w:r>
      <w:r>
        <w:rPr>
          <w:rFonts w:eastAsia="Times New Roman" w:cs="Times New Roman"/>
          <w:szCs w:val="24"/>
        </w:rPr>
        <w:t xml:space="preserve">, v. 12, n. 31, p. 01-19, 2022. </w:t>
      </w:r>
    </w:p>
    <w:p w14:paraId="6602AB09" w14:textId="77777777" w:rsidR="00A67C5B" w:rsidRDefault="00A67C5B" w:rsidP="00A67C5B">
      <w:pPr>
        <w:pStyle w:val="ABNT"/>
        <w:spacing w:line="240" w:lineRule="auto"/>
        <w:ind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SANTOS, M.V.</w:t>
      </w:r>
      <w:r>
        <w:rPr>
          <w:rFonts w:eastAsia="Times New Roman" w:cs="Times New Roman"/>
          <w:i/>
          <w:szCs w:val="24"/>
        </w:rPr>
        <w:t xml:space="preserve"> Et al</w:t>
      </w:r>
      <w:r>
        <w:rPr>
          <w:rFonts w:eastAsia="Times New Roman" w:cs="Times New Roman"/>
          <w:szCs w:val="24"/>
        </w:rPr>
        <w:t xml:space="preserve">. Caderneta de aleitamento materno em instituições prisionais: iniciativa de promoção, proteção e apoio. </w:t>
      </w:r>
      <w:r>
        <w:rPr>
          <w:rFonts w:eastAsia="Times New Roman" w:cs="Times New Roman"/>
          <w:b/>
          <w:szCs w:val="24"/>
        </w:rPr>
        <w:t>Portal de Revistas de Enfermagem</w:t>
      </w:r>
      <w:r>
        <w:rPr>
          <w:rFonts w:eastAsia="Times New Roman" w:cs="Times New Roman"/>
          <w:szCs w:val="24"/>
        </w:rPr>
        <w:t>, v. 75, n. 2, 2022.</w:t>
      </w:r>
    </w:p>
    <w:p w14:paraId="74A468CF" w14:textId="2CC677CF" w:rsidR="00C03A16" w:rsidRPr="00A67C5B" w:rsidRDefault="00A67C5B" w:rsidP="00A67C5B">
      <w:pPr>
        <w:pStyle w:val="ABNT"/>
        <w:spacing w:line="240" w:lineRule="auto"/>
        <w:ind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ZANLORENZI, G.B. Protocolo de enfermagem para o manejo clínico do aleitamento na atenção primária à saúde. </w:t>
      </w:r>
      <w:r>
        <w:rPr>
          <w:rFonts w:eastAsia="Times New Roman" w:cs="Times New Roman"/>
          <w:b/>
          <w:szCs w:val="24"/>
        </w:rPr>
        <w:t>Universidade Federal do Paraná</w:t>
      </w:r>
      <w:r>
        <w:rPr>
          <w:rFonts w:eastAsia="Times New Roman" w:cs="Times New Roman"/>
          <w:szCs w:val="24"/>
        </w:rPr>
        <w:t xml:space="preserve">, 2022. </w:t>
      </w:r>
    </w:p>
    <w:p w14:paraId="48F50827" w14:textId="77777777" w:rsidR="00040184" w:rsidRPr="00E25E3F" w:rsidRDefault="00040184" w:rsidP="002E6040">
      <w:pPr>
        <w:pStyle w:val="ABNT"/>
        <w:ind w:firstLine="0"/>
      </w:pPr>
    </w:p>
    <w:p w14:paraId="49C3E9B9" w14:textId="77777777" w:rsidR="0080069A" w:rsidRPr="00E25E3F" w:rsidRDefault="0080069A" w:rsidP="002E6040">
      <w:pPr>
        <w:pStyle w:val="ABNT"/>
        <w:ind w:firstLine="0"/>
      </w:pPr>
    </w:p>
    <w:p w14:paraId="7BEA3379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88BFCE1" w14:textId="6CE81391" w:rsidR="004E5A97" w:rsidRPr="00E25E3F" w:rsidRDefault="004E5A97" w:rsidP="0033682A">
      <w:pPr>
        <w:pStyle w:val="ABNT"/>
        <w:spacing w:after="0" w:line="240" w:lineRule="auto"/>
        <w:ind w:firstLine="0"/>
        <w:rPr>
          <w:sz w:val="20"/>
          <w:szCs w:val="20"/>
        </w:rPr>
      </w:pPr>
    </w:p>
    <w:sectPr w:rsidR="004E5A97" w:rsidRPr="00E25E3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ECC2C" w14:textId="77777777" w:rsidR="00B33F64" w:rsidRDefault="00B33F64">
      <w:pPr>
        <w:spacing w:after="0" w:line="240" w:lineRule="auto"/>
      </w:pPr>
      <w:r>
        <w:separator/>
      </w:r>
    </w:p>
  </w:endnote>
  <w:endnote w:type="continuationSeparator" w:id="0">
    <w:p w14:paraId="1624147E" w14:textId="77777777" w:rsidR="00B33F64" w:rsidRDefault="00B3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564C4" w14:textId="77777777" w:rsidR="00A67C5B" w:rsidRPr="00E25E3F" w:rsidRDefault="00A67C5B" w:rsidP="00A67C5B">
    <w:pPr>
      <w:pStyle w:val="ABNT"/>
      <w:spacing w:after="0" w:line="240" w:lineRule="auto"/>
      <w:ind w:firstLine="0"/>
      <w:rPr>
        <w:sz w:val="20"/>
        <w:szCs w:val="20"/>
      </w:rPr>
    </w:pPr>
    <w:r w:rsidRPr="00E25E3F">
      <w:rPr>
        <w:sz w:val="20"/>
        <w:szCs w:val="20"/>
      </w:rPr>
      <w:t>¹</w:t>
    </w:r>
    <w:r>
      <w:rPr>
        <w:sz w:val="20"/>
        <w:szCs w:val="20"/>
      </w:rPr>
      <w:t>Enfermagem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Graduanda no Centro Universitário Alfredo Nasser,</w:t>
    </w:r>
    <w:r w:rsidRPr="00E25E3F">
      <w:rPr>
        <w:sz w:val="20"/>
        <w:szCs w:val="20"/>
      </w:rPr>
      <w:t xml:space="preserve"> </w:t>
    </w:r>
    <w:r>
      <w:rPr>
        <w:sz w:val="20"/>
        <w:szCs w:val="20"/>
      </w:rPr>
      <w:t>Aparecida de Goiânia-Goiás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Sanacristina071@gmail.com</w:t>
    </w:r>
  </w:p>
  <w:p w14:paraId="580774EA" w14:textId="77777777" w:rsidR="00A67C5B" w:rsidRPr="00E25E3F" w:rsidRDefault="00A67C5B" w:rsidP="00A67C5B">
    <w:pPr>
      <w:pStyle w:val="ABNT"/>
      <w:spacing w:after="0" w:line="240" w:lineRule="auto"/>
      <w:ind w:firstLine="0"/>
      <w:rPr>
        <w:sz w:val="20"/>
        <w:szCs w:val="20"/>
      </w:rPr>
    </w:pPr>
    <w:r w:rsidRPr="00E25E3F">
      <w:rPr>
        <w:sz w:val="20"/>
        <w:szCs w:val="20"/>
      </w:rPr>
      <w:t>²</w:t>
    </w:r>
    <w:r>
      <w:rPr>
        <w:sz w:val="20"/>
        <w:szCs w:val="20"/>
      </w:rPr>
      <w:t>Enfermagem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Graduanda na UNIP Polo Santarém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Santarém</w:t>
    </w:r>
    <w:r w:rsidRPr="00E25E3F">
      <w:rPr>
        <w:sz w:val="20"/>
        <w:szCs w:val="20"/>
      </w:rPr>
      <w:t>-</w:t>
    </w:r>
    <w:r>
      <w:rPr>
        <w:sz w:val="20"/>
        <w:szCs w:val="20"/>
      </w:rPr>
      <w:t>Pará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mariavictoriasilvasa95@gmail.com</w:t>
    </w:r>
  </w:p>
  <w:p w14:paraId="311D1A50" w14:textId="77777777" w:rsidR="00A67C5B" w:rsidRDefault="00A67C5B" w:rsidP="00A67C5B">
    <w:pPr>
      <w:pStyle w:val="ABNT"/>
      <w:spacing w:after="0" w:line="240" w:lineRule="auto"/>
      <w:ind w:firstLine="0"/>
      <w:rPr>
        <w:sz w:val="20"/>
        <w:szCs w:val="20"/>
      </w:rPr>
    </w:pPr>
    <w:r w:rsidRPr="00E25E3F">
      <w:rPr>
        <w:sz w:val="20"/>
        <w:szCs w:val="20"/>
        <w:vertAlign w:val="superscript"/>
      </w:rPr>
      <w:t>3</w:t>
    </w:r>
    <w:r>
      <w:rPr>
        <w:sz w:val="20"/>
        <w:szCs w:val="20"/>
      </w:rPr>
      <w:t>Enfermagem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Enfermeira pelo Centro Universitário do Planalto Central Aparecido dos Santos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Gama</w:t>
    </w:r>
    <w:r w:rsidRPr="00E25E3F">
      <w:rPr>
        <w:sz w:val="20"/>
        <w:szCs w:val="20"/>
      </w:rPr>
      <w:t>-</w:t>
    </w:r>
    <w:r>
      <w:rPr>
        <w:sz w:val="20"/>
        <w:szCs w:val="20"/>
      </w:rPr>
      <w:t>Distrito Federal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enf.brunalara@gmail.com</w:t>
    </w:r>
  </w:p>
  <w:p w14:paraId="448738B8" w14:textId="77777777" w:rsidR="00A67C5B" w:rsidRPr="00E25E3F" w:rsidRDefault="00A67C5B" w:rsidP="00A67C5B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4</w:t>
    </w:r>
    <w:r>
      <w:rPr>
        <w:sz w:val="20"/>
        <w:szCs w:val="20"/>
      </w:rPr>
      <w:t>Enfermagem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Enfermeira na UNIBRAS – Unidade de Juazeiro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Juazeiro</w:t>
    </w:r>
    <w:r w:rsidRPr="00E25E3F">
      <w:rPr>
        <w:sz w:val="20"/>
        <w:szCs w:val="20"/>
      </w:rPr>
      <w:t>-</w:t>
    </w:r>
    <w:r>
      <w:rPr>
        <w:sz w:val="20"/>
        <w:szCs w:val="20"/>
      </w:rPr>
      <w:t>Bahia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tatidias050@gmail.com</w:t>
    </w:r>
  </w:p>
  <w:p w14:paraId="1297B387" w14:textId="77777777" w:rsidR="00A67C5B" w:rsidRPr="00E25E3F" w:rsidRDefault="00A67C5B" w:rsidP="00A67C5B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5</w:t>
    </w:r>
    <w:r>
      <w:rPr>
        <w:sz w:val="20"/>
        <w:szCs w:val="20"/>
      </w:rPr>
      <w:t>Enfermagem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Enfermeira pela Faculdade UNIP do Distrito Federal</w:t>
    </w:r>
    <w:r w:rsidRPr="00E25E3F">
      <w:rPr>
        <w:sz w:val="20"/>
        <w:szCs w:val="20"/>
      </w:rPr>
      <w:t xml:space="preserve">, </w:t>
    </w:r>
    <w:proofErr w:type="spellStart"/>
    <w:r>
      <w:rPr>
        <w:sz w:val="20"/>
        <w:szCs w:val="20"/>
      </w:rPr>
      <w:t>Côcos</w:t>
    </w:r>
    <w:proofErr w:type="spellEnd"/>
    <w:r w:rsidRPr="00E25E3F">
      <w:rPr>
        <w:sz w:val="20"/>
        <w:szCs w:val="20"/>
      </w:rPr>
      <w:t>-</w:t>
    </w:r>
    <w:r>
      <w:rPr>
        <w:sz w:val="20"/>
        <w:szCs w:val="20"/>
      </w:rPr>
      <w:t>Bahia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enf.polyanavasc@gmail.com</w:t>
    </w:r>
  </w:p>
  <w:p w14:paraId="60CEFCDC" w14:textId="77777777" w:rsidR="00A67C5B" w:rsidRPr="00E25E3F" w:rsidRDefault="00A67C5B" w:rsidP="00A67C5B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6</w:t>
    </w:r>
    <w:r>
      <w:rPr>
        <w:sz w:val="20"/>
        <w:szCs w:val="20"/>
      </w:rPr>
      <w:t>Enfermagem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Enfermeira pela Faculdade Anhanguera Guarulhos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Guarulhos</w:t>
    </w:r>
    <w:r w:rsidRPr="00E25E3F">
      <w:rPr>
        <w:sz w:val="20"/>
        <w:szCs w:val="20"/>
      </w:rPr>
      <w:t>-</w:t>
    </w:r>
    <w:r>
      <w:rPr>
        <w:sz w:val="20"/>
        <w:szCs w:val="20"/>
      </w:rPr>
      <w:t>São Paulo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jhennifferrobert@gmail.com</w:t>
    </w:r>
  </w:p>
  <w:p w14:paraId="6DF8CEC3" w14:textId="37FE6A7E" w:rsidR="00092CA2" w:rsidRDefault="00092CA2">
    <w:pPr>
      <w:pStyle w:val="Rodap"/>
    </w:pPr>
  </w:p>
  <w:p w14:paraId="24D4B01D" w14:textId="77777777" w:rsidR="00AA333B" w:rsidRDefault="00AA33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74D95" w14:textId="77777777" w:rsidR="00B33F64" w:rsidRDefault="00B33F64">
      <w:pPr>
        <w:spacing w:after="0" w:line="240" w:lineRule="auto"/>
      </w:pPr>
      <w:r>
        <w:separator/>
      </w:r>
    </w:p>
  </w:footnote>
  <w:footnote w:type="continuationSeparator" w:id="0">
    <w:p w14:paraId="1875FFA0" w14:textId="77777777" w:rsidR="00B33F64" w:rsidRDefault="00B33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7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5049E2DA" w:rsidR="00FD5028" w:rsidRDefault="00612D64">
    <w:pPr>
      <w:pStyle w:val="Cabealh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DB62673" wp14:editId="7F34E292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F0D1E41" wp14:editId="3D90A8C7">
          <wp:simplePos x="0" y="0"/>
          <wp:positionH relativeFrom="margin">
            <wp:align>left</wp:align>
          </wp:positionH>
          <wp:positionV relativeFrom="paragraph">
            <wp:posOffset>-117475</wp:posOffset>
          </wp:positionV>
          <wp:extent cx="1133475" cy="1054735"/>
          <wp:effectExtent l="0" t="0" r="9525" b="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000000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140732509">
    <w:abstractNumId w:val="0"/>
  </w:num>
  <w:num w:numId="2" w16cid:durableId="809975323">
    <w:abstractNumId w:val="2"/>
  </w:num>
  <w:num w:numId="3" w16cid:durableId="646084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1013C"/>
    <w:rsid w:val="00021372"/>
    <w:rsid w:val="00023293"/>
    <w:rsid w:val="00040184"/>
    <w:rsid w:val="00043FAE"/>
    <w:rsid w:val="0009097A"/>
    <w:rsid w:val="00092CA2"/>
    <w:rsid w:val="0009512C"/>
    <w:rsid w:val="000E1C9F"/>
    <w:rsid w:val="000E58C6"/>
    <w:rsid w:val="0010178E"/>
    <w:rsid w:val="001061A1"/>
    <w:rsid w:val="00157992"/>
    <w:rsid w:val="00175816"/>
    <w:rsid w:val="001774FA"/>
    <w:rsid w:val="0018605D"/>
    <w:rsid w:val="001A282B"/>
    <w:rsid w:val="001B3DAE"/>
    <w:rsid w:val="001B5E9D"/>
    <w:rsid w:val="001D0113"/>
    <w:rsid w:val="001D2FC1"/>
    <w:rsid w:val="001D7AA1"/>
    <w:rsid w:val="00212739"/>
    <w:rsid w:val="002328A1"/>
    <w:rsid w:val="00233BE8"/>
    <w:rsid w:val="00262470"/>
    <w:rsid w:val="00263452"/>
    <w:rsid w:val="002674D1"/>
    <w:rsid w:val="002A0B2A"/>
    <w:rsid w:val="002E6040"/>
    <w:rsid w:val="00320290"/>
    <w:rsid w:val="003265EE"/>
    <w:rsid w:val="0033682A"/>
    <w:rsid w:val="003370D4"/>
    <w:rsid w:val="00350F36"/>
    <w:rsid w:val="00357A3C"/>
    <w:rsid w:val="00372501"/>
    <w:rsid w:val="0037285A"/>
    <w:rsid w:val="00385260"/>
    <w:rsid w:val="00391DCF"/>
    <w:rsid w:val="003A44A1"/>
    <w:rsid w:val="003B6E84"/>
    <w:rsid w:val="003E673E"/>
    <w:rsid w:val="003F7A75"/>
    <w:rsid w:val="00415DE7"/>
    <w:rsid w:val="00450443"/>
    <w:rsid w:val="004553F1"/>
    <w:rsid w:val="00467248"/>
    <w:rsid w:val="004673B9"/>
    <w:rsid w:val="00482F97"/>
    <w:rsid w:val="0049593D"/>
    <w:rsid w:val="004B00DE"/>
    <w:rsid w:val="004E5A97"/>
    <w:rsid w:val="004F0DE4"/>
    <w:rsid w:val="004F14AD"/>
    <w:rsid w:val="005067EE"/>
    <w:rsid w:val="005328C0"/>
    <w:rsid w:val="00540212"/>
    <w:rsid w:val="0055347B"/>
    <w:rsid w:val="00612D64"/>
    <w:rsid w:val="00641A94"/>
    <w:rsid w:val="0065224E"/>
    <w:rsid w:val="00674A99"/>
    <w:rsid w:val="006769ED"/>
    <w:rsid w:val="006C013A"/>
    <w:rsid w:val="006C0CFB"/>
    <w:rsid w:val="006C2AE8"/>
    <w:rsid w:val="006E0623"/>
    <w:rsid w:val="007103DB"/>
    <w:rsid w:val="00721B3B"/>
    <w:rsid w:val="0072640D"/>
    <w:rsid w:val="00750B4A"/>
    <w:rsid w:val="0077499B"/>
    <w:rsid w:val="007B6FF3"/>
    <w:rsid w:val="007C0CFC"/>
    <w:rsid w:val="007E0BCA"/>
    <w:rsid w:val="007F5E1F"/>
    <w:rsid w:val="0080069A"/>
    <w:rsid w:val="008436FA"/>
    <w:rsid w:val="00853C4B"/>
    <w:rsid w:val="00854BC7"/>
    <w:rsid w:val="00880BBD"/>
    <w:rsid w:val="008B4ABD"/>
    <w:rsid w:val="0091445F"/>
    <w:rsid w:val="00957BD1"/>
    <w:rsid w:val="00977415"/>
    <w:rsid w:val="00983253"/>
    <w:rsid w:val="009A7669"/>
    <w:rsid w:val="009E5368"/>
    <w:rsid w:val="009F6818"/>
    <w:rsid w:val="00A05851"/>
    <w:rsid w:val="00A17922"/>
    <w:rsid w:val="00A46DEB"/>
    <w:rsid w:val="00A64FB7"/>
    <w:rsid w:val="00A67C5B"/>
    <w:rsid w:val="00AA333B"/>
    <w:rsid w:val="00AC471B"/>
    <w:rsid w:val="00AE3F07"/>
    <w:rsid w:val="00B33F64"/>
    <w:rsid w:val="00B41025"/>
    <w:rsid w:val="00B4175D"/>
    <w:rsid w:val="00B63508"/>
    <w:rsid w:val="00B728E5"/>
    <w:rsid w:val="00B809CC"/>
    <w:rsid w:val="00BF0062"/>
    <w:rsid w:val="00BF6C9B"/>
    <w:rsid w:val="00C01518"/>
    <w:rsid w:val="00C03A16"/>
    <w:rsid w:val="00C03C18"/>
    <w:rsid w:val="00C10CBB"/>
    <w:rsid w:val="00C143F6"/>
    <w:rsid w:val="00C22747"/>
    <w:rsid w:val="00C406CE"/>
    <w:rsid w:val="00C46259"/>
    <w:rsid w:val="00C54D28"/>
    <w:rsid w:val="00C62E25"/>
    <w:rsid w:val="00C876C4"/>
    <w:rsid w:val="00C973E9"/>
    <w:rsid w:val="00CB545C"/>
    <w:rsid w:val="00CC65FC"/>
    <w:rsid w:val="00CE018E"/>
    <w:rsid w:val="00CE28F8"/>
    <w:rsid w:val="00D048FA"/>
    <w:rsid w:val="00D12C74"/>
    <w:rsid w:val="00D23D91"/>
    <w:rsid w:val="00D3660E"/>
    <w:rsid w:val="00D45D04"/>
    <w:rsid w:val="00D562E7"/>
    <w:rsid w:val="00D65FF6"/>
    <w:rsid w:val="00D9317C"/>
    <w:rsid w:val="00D933F1"/>
    <w:rsid w:val="00DB23DE"/>
    <w:rsid w:val="00DB7084"/>
    <w:rsid w:val="00DE5D89"/>
    <w:rsid w:val="00DF73F8"/>
    <w:rsid w:val="00E17E63"/>
    <w:rsid w:val="00E20B0B"/>
    <w:rsid w:val="00E25E3F"/>
    <w:rsid w:val="00E755CF"/>
    <w:rsid w:val="00EA272C"/>
    <w:rsid w:val="00ED54DC"/>
    <w:rsid w:val="00ED5899"/>
    <w:rsid w:val="00EF261C"/>
    <w:rsid w:val="00F13CAA"/>
    <w:rsid w:val="00F2280C"/>
    <w:rsid w:val="00F60BD6"/>
    <w:rsid w:val="00F9233F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F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50F36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101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3378</Characters>
  <Application>Microsoft Office Word</Application>
  <DocSecurity>0</DocSecurity>
  <Lines>57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mario oliviera morais</cp:lastModifiedBy>
  <cp:revision>2</cp:revision>
  <cp:lastPrinted>2022-08-12T03:27:00Z</cp:lastPrinted>
  <dcterms:created xsi:type="dcterms:W3CDTF">2023-03-02T18:17:00Z</dcterms:created>
  <dcterms:modified xsi:type="dcterms:W3CDTF">2023-03-02T18:17:00Z</dcterms:modified>
</cp:coreProperties>
</file>