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94C" w:rsidRDefault="00D0394C" w:rsidP="0012462E">
      <w:pPr>
        <w:jc w:val="center"/>
        <w:rPr>
          <w:b/>
          <w:sz w:val="24"/>
          <w:szCs w:val="24"/>
        </w:rPr>
      </w:pPr>
      <w:r>
        <w:rPr>
          <w:b/>
          <w:sz w:val="24"/>
          <w:szCs w:val="24"/>
        </w:rPr>
        <w:t xml:space="preserve"> </w:t>
      </w:r>
    </w:p>
    <w:p w:rsidR="00C5363C" w:rsidRDefault="00C5363C" w:rsidP="00530FFA">
      <w:pPr>
        <w:spacing w:line="360" w:lineRule="auto"/>
        <w:jc w:val="center"/>
        <w:rPr>
          <w:b/>
          <w:sz w:val="24"/>
          <w:szCs w:val="24"/>
        </w:rPr>
      </w:pPr>
      <w:r w:rsidRPr="00C5363C">
        <w:rPr>
          <w:b/>
          <w:sz w:val="24"/>
          <w:szCs w:val="24"/>
        </w:rPr>
        <w:t>ECOTURISMO EM PARQUES URBANOS: QUANTITATIVO DOS VISITAN</w:t>
      </w:r>
      <w:r>
        <w:rPr>
          <w:b/>
          <w:sz w:val="24"/>
          <w:szCs w:val="24"/>
        </w:rPr>
        <w:t>TES DA “ROCINHA”, NO PERÍODO DO CÍRIO DE NAZARÉ</w:t>
      </w:r>
      <w:r w:rsidRPr="00C5363C">
        <w:rPr>
          <w:b/>
          <w:sz w:val="24"/>
          <w:szCs w:val="24"/>
        </w:rPr>
        <w:t>.</w:t>
      </w:r>
    </w:p>
    <w:p w:rsidR="0012462E" w:rsidRPr="004F6258" w:rsidRDefault="0012462E" w:rsidP="0012462E">
      <w:pPr>
        <w:jc w:val="center"/>
        <w:rPr>
          <w:b/>
          <w:sz w:val="24"/>
          <w:szCs w:val="24"/>
        </w:rPr>
      </w:pPr>
    </w:p>
    <w:p w:rsidR="0012462E" w:rsidRDefault="00C5363C" w:rsidP="00530FFA">
      <w:pPr>
        <w:jc w:val="center"/>
        <w:rPr>
          <w:sz w:val="24"/>
          <w:szCs w:val="24"/>
        </w:rPr>
      </w:pPr>
      <w:r>
        <w:rPr>
          <w:sz w:val="24"/>
          <w:szCs w:val="24"/>
        </w:rPr>
        <w:t>Marcel Assis Batista do Nascimento</w:t>
      </w:r>
      <w:r w:rsidR="0012462E" w:rsidRPr="004F6258">
        <w:rPr>
          <w:sz w:val="24"/>
          <w:szCs w:val="24"/>
          <w:vertAlign w:val="superscript"/>
        </w:rPr>
        <w:t>1</w:t>
      </w:r>
      <w:r w:rsidR="00A14A7B">
        <w:rPr>
          <w:sz w:val="24"/>
          <w:szCs w:val="24"/>
        </w:rPr>
        <w:t>;</w:t>
      </w:r>
      <w:r w:rsidR="002A3BE0">
        <w:rPr>
          <w:sz w:val="24"/>
          <w:szCs w:val="24"/>
        </w:rPr>
        <w:t xml:space="preserve"> Joyce Rodrigues de Moraes</w:t>
      </w:r>
      <w:r w:rsidR="0012462E" w:rsidRPr="004F6258">
        <w:rPr>
          <w:sz w:val="24"/>
          <w:szCs w:val="24"/>
          <w:vertAlign w:val="superscript"/>
        </w:rPr>
        <w:t>2</w:t>
      </w:r>
      <w:r w:rsidR="00A14A7B">
        <w:rPr>
          <w:sz w:val="24"/>
          <w:szCs w:val="24"/>
        </w:rPr>
        <w:t>;</w:t>
      </w:r>
      <w:r w:rsidR="002A3BE0">
        <w:rPr>
          <w:sz w:val="24"/>
          <w:szCs w:val="24"/>
        </w:rPr>
        <w:t xml:space="preserve"> Lidiane Oliveira Matos³. </w:t>
      </w:r>
    </w:p>
    <w:p w:rsidR="00C03493" w:rsidRPr="004F6258" w:rsidRDefault="00C03493" w:rsidP="00530FFA">
      <w:pPr>
        <w:jc w:val="center"/>
        <w:rPr>
          <w:sz w:val="24"/>
          <w:szCs w:val="24"/>
        </w:rPr>
      </w:pPr>
    </w:p>
    <w:p w:rsidR="0012462E" w:rsidRDefault="0012462E" w:rsidP="00530FFA">
      <w:pPr>
        <w:pStyle w:val="Rodap"/>
        <w:jc w:val="center"/>
        <w:rPr>
          <w:sz w:val="24"/>
          <w:szCs w:val="24"/>
        </w:rPr>
      </w:pPr>
      <w:proofErr w:type="gramStart"/>
      <w:r w:rsidRPr="004F6258">
        <w:rPr>
          <w:sz w:val="24"/>
          <w:szCs w:val="24"/>
          <w:vertAlign w:val="superscript"/>
        </w:rPr>
        <w:t>1</w:t>
      </w:r>
      <w:proofErr w:type="gramEnd"/>
      <w:r w:rsidRPr="004F6258">
        <w:rPr>
          <w:sz w:val="24"/>
          <w:szCs w:val="24"/>
          <w:vertAlign w:val="superscript"/>
        </w:rPr>
        <w:t xml:space="preserve"> </w:t>
      </w:r>
      <w:r w:rsidR="002A3BE0">
        <w:rPr>
          <w:sz w:val="24"/>
          <w:szCs w:val="24"/>
        </w:rPr>
        <w:t>Bacharel em Turismo</w:t>
      </w:r>
      <w:r w:rsidRPr="004F6258">
        <w:rPr>
          <w:sz w:val="24"/>
          <w:szCs w:val="24"/>
        </w:rPr>
        <w:t>.</w:t>
      </w:r>
      <w:r w:rsidR="002A3BE0">
        <w:rPr>
          <w:sz w:val="24"/>
          <w:szCs w:val="24"/>
        </w:rPr>
        <w:t xml:space="preserve"> Universidade Federal do Pará. E-mail: marcelbatiista@gmail.com</w:t>
      </w:r>
      <w:r w:rsidRPr="004F6258">
        <w:rPr>
          <w:sz w:val="24"/>
          <w:szCs w:val="24"/>
        </w:rPr>
        <w:t>.</w:t>
      </w:r>
    </w:p>
    <w:p w:rsidR="0012462E" w:rsidRPr="00530FFA" w:rsidRDefault="0012462E" w:rsidP="00530FFA">
      <w:pPr>
        <w:pStyle w:val="Rodap"/>
        <w:jc w:val="center"/>
        <w:rPr>
          <w:sz w:val="24"/>
          <w:szCs w:val="24"/>
        </w:rPr>
      </w:pPr>
      <w:proofErr w:type="gramStart"/>
      <w:r w:rsidRPr="004F6258">
        <w:rPr>
          <w:sz w:val="24"/>
          <w:szCs w:val="24"/>
          <w:vertAlign w:val="superscript"/>
        </w:rPr>
        <w:t>2</w:t>
      </w:r>
      <w:proofErr w:type="gramEnd"/>
      <w:r w:rsidRPr="004F6258">
        <w:rPr>
          <w:sz w:val="24"/>
          <w:szCs w:val="24"/>
          <w:vertAlign w:val="superscript"/>
        </w:rPr>
        <w:t xml:space="preserve"> </w:t>
      </w:r>
      <w:r w:rsidR="002A3BE0">
        <w:rPr>
          <w:sz w:val="24"/>
          <w:szCs w:val="24"/>
        </w:rPr>
        <w:t>Bacharel em Turismo. Universidade Federal do Pará</w:t>
      </w:r>
      <w:r w:rsidRPr="004F6258">
        <w:rPr>
          <w:sz w:val="24"/>
          <w:szCs w:val="24"/>
        </w:rPr>
        <w:t xml:space="preserve">. </w:t>
      </w:r>
      <w:r w:rsidR="002A3BE0">
        <w:rPr>
          <w:sz w:val="24"/>
          <w:szCs w:val="24"/>
        </w:rPr>
        <w:t>E-mail: joyceromoraes@outlook.com</w:t>
      </w:r>
      <w:r w:rsidR="00511E8F">
        <w:rPr>
          <w:sz w:val="24"/>
          <w:szCs w:val="24"/>
        </w:rPr>
        <w:t>.</w:t>
      </w:r>
    </w:p>
    <w:p w:rsidR="00AD6284" w:rsidRPr="00AD6284" w:rsidRDefault="00AD6284" w:rsidP="00530FFA">
      <w:pPr>
        <w:jc w:val="center"/>
        <w:rPr>
          <w:color w:val="000000" w:themeColor="text1"/>
          <w:sz w:val="24"/>
          <w:szCs w:val="24"/>
        </w:rPr>
      </w:pPr>
      <w:proofErr w:type="gramStart"/>
      <w:r>
        <w:rPr>
          <w:color w:val="000000" w:themeColor="text1"/>
          <w:sz w:val="24"/>
          <w:szCs w:val="24"/>
        </w:rPr>
        <w:t>³</w:t>
      </w:r>
      <w:proofErr w:type="gramEnd"/>
      <w:r>
        <w:rPr>
          <w:color w:val="000000" w:themeColor="text1"/>
          <w:sz w:val="24"/>
          <w:szCs w:val="24"/>
        </w:rPr>
        <w:t xml:space="preserve"> </w:t>
      </w:r>
      <w:r w:rsidR="00530FFA">
        <w:rPr>
          <w:color w:val="000000" w:themeColor="text1"/>
          <w:sz w:val="24"/>
          <w:szCs w:val="24"/>
        </w:rPr>
        <w:t>Licenciada em</w:t>
      </w:r>
      <w:r w:rsidR="00DC1978">
        <w:rPr>
          <w:color w:val="000000" w:themeColor="text1"/>
          <w:sz w:val="24"/>
          <w:szCs w:val="24"/>
        </w:rPr>
        <w:t xml:space="preserve"> Biologia.</w:t>
      </w:r>
      <w:bookmarkStart w:id="0" w:name="_GoBack"/>
      <w:bookmarkEnd w:id="0"/>
      <w:r w:rsidR="00530FFA">
        <w:rPr>
          <w:color w:val="000000" w:themeColor="text1"/>
          <w:sz w:val="24"/>
          <w:szCs w:val="24"/>
        </w:rPr>
        <w:t xml:space="preserve"> Especialista em Gestão de Cidades e Sustentabilidade. Universidade Federal do Pará. E-mail: annelidimattos@yahoo.com.br</w:t>
      </w:r>
    </w:p>
    <w:p w:rsidR="0012462E" w:rsidRDefault="0012462E" w:rsidP="0012462E">
      <w:pPr>
        <w:jc w:val="center"/>
        <w:rPr>
          <w:b/>
          <w:sz w:val="24"/>
          <w:szCs w:val="24"/>
        </w:rPr>
      </w:pPr>
    </w:p>
    <w:p w:rsidR="0012462E" w:rsidRDefault="0012462E" w:rsidP="0012462E">
      <w:pPr>
        <w:jc w:val="center"/>
        <w:rPr>
          <w:b/>
          <w:sz w:val="24"/>
          <w:szCs w:val="24"/>
        </w:rPr>
      </w:pPr>
    </w:p>
    <w:p w:rsidR="0012462E" w:rsidRPr="004F6258" w:rsidRDefault="0012462E" w:rsidP="0012462E">
      <w:pPr>
        <w:jc w:val="center"/>
        <w:rPr>
          <w:b/>
          <w:sz w:val="24"/>
          <w:szCs w:val="24"/>
        </w:rPr>
      </w:pPr>
      <w:r w:rsidRPr="004F6258">
        <w:rPr>
          <w:b/>
          <w:sz w:val="24"/>
          <w:szCs w:val="24"/>
        </w:rPr>
        <w:t xml:space="preserve">RESUMO </w:t>
      </w:r>
    </w:p>
    <w:p w:rsidR="0012462E" w:rsidRPr="007B6365" w:rsidRDefault="003139CE" w:rsidP="007B6365">
      <w:pPr>
        <w:jc w:val="both"/>
        <w:rPr>
          <w:bCs/>
          <w:color w:val="000000" w:themeColor="text1"/>
          <w:sz w:val="24"/>
          <w:szCs w:val="24"/>
        </w:rPr>
      </w:pPr>
      <w:r w:rsidRPr="005F26C0">
        <w:rPr>
          <w:color w:val="000000" w:themeColor="text1"/>
          <w:sz w:val="24"/>
          <w:szCs w:val="24"/>
        </w:rPr>
        <w:t>O Pavilhão de exposição Domingo Soares Ferreira Pena</w:t>
      </w:r>
      <w:r w:rsidR="005F26C0" w:rsidRPr="005F26C0">
        <w:rPr>
          <w:color w:val="000000" w:themeColor="text1"/>
          <w:sz w:val="24"/>
          <w:szCs w:val="24"/>
        </w:rPr>
        <w:t xml:space="preserve"> um dos centros de visitação mais importantes do Brasil, localizado dentro do Parque Zoobotânico do</w:t>
      </w:r>
      <w:r w:rsidRPr="005F26C0">
        <w:rPr>
          <w:color w:val="000000" w:themeColor="text1"/>
          <w:sz w:val="24"/>
          <w:szCs w:val="24"/>
        </w:rPr>
        <w:t xml:space="preserve"> Muse</w:t>
      </w:r>
      <w:r w:rsidR="00164ADD">
        <w:rPr>
          <w:color w:val="000000" w:themeColor="text1"/>
          <w:sz w:val="24"/>
          <w:szCs w:val="24"/>
        </w:rPr>
        <w:t xml:space="preserve">u Paraense Emílio Goeldi (MPEG). </w:t>
      </w:r>
      <w:r w:rsidRPr="005F26C0">
        <w:rPr>
          <w:color w:val="000000" w:themeColor="text1"/>
          <w:sz w:val="24"/>
          <w:szCs w:val="24"/>
        </w:rPr>
        <w:t>O presente estudo tem como objetivo, fazer o registro do quantitativo dos visitantes da Rocinha no período do Círio de Nazaré no ano de 2017</w:t>
      </w:r>
      <w:r w:rsidR="00164ADD">
        <w:rPr>
          <w:color w:val="000000" w:themeColor="text1"/>
          <w:sz w:val="24"/>
          <w:szCs w:val="24"/>
        </w:rPr>
        <w:t xml:space="preserve"> devido que durante </w:t>
      </w:r>
      <w:r w:rsidR="00164ADD" w:rsidRPr="005F26C0">
        <w:rPr>
          <w:color w:val="000000" w:themeColor="text1"/>
          <w:sz w:val="24"/>
          <w:szCs w:val="24"/>
        </w:rPr>
        <w:t>o período do Círio</w:t>
      </w:r>
      <w:r w:rsidR="00164ADD">
        <w:rPr>
          <w:color w:val="000000" w:themeColor="text1"/>
          <w:sz w:val="24"/>
          <w:szCs w:val="24"/>
        </w:rPr>
        <w:t xml:space="preserve"> de Nazaré, o fluxo turístico é intenso na cidade de Belém-PA; I</w:t>
      </w:r>
      <w:r w:rsidRPr="005F26C0">
        <w:rPr>
          <w:color w:val="000000" w:themeColor="text1"/>
          <w:sz w:val="24"/>
          <w:szCs w:val="24"/>
        </w:rPr>
        <w:t>dentificar a procedência dos visitantes e averiguar se os funcionários do espaço consideram o mesmo importante para o Ecoturismo na Amazônia, devido sua impor</w:t>
      </w:r>
      <w:r w:rsidR="00164ADD">
        <w:rPr>
          <w:color w:val="000000" w:themeColor="text1"/>
          <w:sz w:val="24"/>
          <w:szCs w:val="24"/>
        </w:rPr>
        <w:t>tância histórica para a região.</w:t>
      </w:r>
      <w:r w:rsidRPr="005F26C0">
        <w:rPr>
          <w:color w:val="000000" w:themeColor="text1"/>
          <w:sz w:val="24"/>
          <w:szCs w:val="24"/>
        </w:rPr>
        <w:t xml:space="preserve"> A problemática </w:t>
      </w:r>
      <w:r w:rsidR="005F26C0" w:rsidRPr="005F26C0">
        <w:rPr>
          <w:color w:val="000000" w:themeColor="text1"/>
          <w:sz w:val="24"/>
          <w:szCs w:val="24"/>
        </w:rPr>
        <w:t xml:space="preserve">é </w:t>
      </w:r>
      <w:r w:rsidRPr="005F26C0">
        <w:rPr>
          <w:color w:val="000000" w:themeColor="text1"/>
          <w:sz w:val="24"/>
          <w:szCs w:val="24"/>
        </w:rPr>
        <w:t xml:space="preserve">que o espaço possui uma carência de estudos periódicos a respeito de registro de quantitativo desses visitantes. Com base nesses pontos, conhecer o perfil dos visitantes, justifica a </w:t>
      </w:r>
      <w:r w:rsidR="00164ADD">
        <w:rPr>
          <w:color w:val="000000" w:themeColor="text1"/>
          <w:sz w:val="24"/>
          <w:szCs w:val="24"/>
        </w:rPr>
        <w:t>realização da presente pesquisa onde seus resultados podem se tornar uma estratégia para o M</w:t>
      </w:r>
      <w:r w:rsidRPr="005F26C0">
        <w:rPr>
          <w:color w:val="000000" w:themeColor="text1"/>
          <w:sz w:val="24"/>
          <w:szCs w:val="24"/>
        </w:rPr>
        <w:t>useu, no sentido de propor melhorias em relação a infraestrutura e atividades propostas no Parque. A metodologia consistiu na coleta de dados por meio da contagem, das assinaturas dos visitantes</w:t>
      </w:r>
      <w:r w:rsidR="005F26C0" w:rsidRPr="005F26C0">
        <w:rPr>
          <w:color w:val="000000" w:themeColor="text1"/>
          <w:sz w:val="24"/>
          <w:szCs w:val="24"/>
        </w:rPr>
        <w:t xml:space="preserve">, </w:t>
      </w:r>
      <w:r w:rsidRPr="005F26C0">
        <w:rPr>
          <w:color w:val="000000" w:themeColor="text1"/>
          <w:sz w:val="24"/>
          <w:szCs w:val="24"/>
        </w:rPr>
        <w:t xml:space="preserve">também houve a aplicação de entrevistas abertas com os funcionários do Pavilhão de Exposição, além de análise bibliográfica e documental, caracterizando esta pesquisa como descritiva. </w:t>
      </w:r>
      <w:r w:rsidR="005F26C0" w:rsidRPr="005F26C0">
        <w:rPr>
          <w:color w:val="000000" w:themeColor="text1"/>
          <w:sz w:val="24"/>
          <w:szCs w:val="24"/>
        </w:rPr>
        <w:t>Os resultados a</w:t>
      </w:r>
      <w:r w:rsidRPr="005F26C0">
        <w:rPr>
          <w:color w:val="000000" w:themeColor="text1"/>
          <w:sz w:val="24"/>
          <w:szCs w:val="24"/>
        </w:rPr>
        <w:t>pontam que os entrevistados consideram o espaço importante para o Ecoturismo na Amazônia e em relação ao perfil dos visitantes, a predominância da procedência se deu dos Estados do Sudeste e Nordeste, seguido por visitantes oriundos de outras cidades do Estado do Pará</w:t>
      </w:r>
      <w:r w:rsidR="005F26C0" w:rsidRPr="005F26C0">
        <w:rPr>
          <w:color w:val="000000" w:themeColor="text1"/>
          <w:sz w:val="24"/>
          <w:szCs w:val="24"/>
        </w:rPr>
        <w:t>.</w:t>
      </w:r>
      <w:r w:rsidRPr="005F26C0">
        <w:rPr>
          <w:color w:val="000000" w:themeColor="text1"/>
          <w:sz w:val="24"/>
          <w:szCs w:val="24"/>
        </w:rPr>
        <w:t xml:space="preserve"> Por fim, concluiu-se que o espaço é importante para o Ecoturismo na Região e a análise dos dados quantitativos sobre o perfil dos visitantes visa oferecer alternativas à carência de estudos institucionais.</w:t>
      </w:r>
    </w:p>
    <w:p w:rsidR="0012462E" w:rsidRPr="004F6258" w:rsidRDefault="0012462E" w:rsidP="0012462E">
      <w:pPr>
        <w:rPr>
          <w:b/>
          <w:bCs/>
          <w:sz w:val="24"/>
          <w:szCs w:val="24"/>
        </w:rPr>
      </w:pPr>
    </w:p>
    <w:p w:rsidR="0012462E" w:rsidRPr="007B6365" w:rsidRDefault="0012462E" w:rsidP="007B6365">
      <w:pPr>
        <w:spacing w:line="360" w:lineRule="auto"/>
        <w:jc w:val="both"/>
        <w:rPr>
          <w:bCs/>
          <w:sz w:val="24"/>
          <w:szCs w:val="24"/>
        </w:rPr>
      </w:pPr>
      <w:r w:rsidRPr="004F6258">
        <w:rPr>
          <w:b/>
          <w:bCs/>
          <w:sz w:val="24"/>
          <w:szCs w:val="24"/>
        </w:rPr>
        <w:t xml:space="preserve">Palavras-chave: </w:t>
      </w:r>
      <w:r w:rsidR="005F26C0">
        <w:rPr>
          <w:bCs/>
          <w:sz w:val="24"/>
          <w:szCs w:val="24"/>
        </w:rPr>
        <w:t>Museu Paraense Emíl</w:t>
      </w:r>
      <w:r w:rsidR="00BA703E">
        <w:rPr>
          <w:bCs/>
          <w:sz w:val="24"/>
          <w:szCs w:val="24"/>
        </w:rPr>
        <w:t xml:space="preserve">io Goeldi. </w:t>
      </w:r>
      <w:r w:rsidR="007B6365">
        <w:rPr>
          <w:bCs/>
          <w:sz w:val="24"/>
          <w:szCs w:val="24"/>
        </w:rPr>
        <w:t>Ecoturismo.</w:t>
      </w:r>
      <w:r w:rsidR="00BA703E">
        <w:rPr>
          <w:bCs/>
          <w:sz w:val="24"/>
          <w:szCs w:val="24"/>
        </w:rPr>
        <w:t xml:space="preserve"> Rocinha</w:t>
      </w:r>
    </w:p>
    <w:p w:rsidR="007B6365" w:rsidRPr="00AD6284" w:rsidRDefault="0012462E" w:rsidP="00AD6284">
      <w:pPr>
        <w:spacing w:line="360" w:lineRule="auto"/>
        <w:jc w:val="both"/>
        <w:rPr>
          <w:sz w:val="24"/>
          <w:szCs w:val="24"/>
        </w:rPr>
      </w:pPr>
      <w:r w:rsidRPr="004F6258">
        <w:rPr>
          <w:b/>
          <w:sz w:val="24"/>
          <w:szCs w:val="24"/>
        </w:rPr>
        <w:t>Área de Interesse do Simpósio</w:t>
      </w:r>
      <w:r w:rsidRPr="004F6258">
        <w:rPr>
          <w:sz w:val="24"/>
          <w:szCs w:val="24"/>
        </w:rPr>
        <w:t>:</w:t>
      </w:r>
      <w:r w:rsidR="005F26C0">
        <w:rPr>
          <w:sz w:val="24"/>
          <w:szCs w:val="24"/>
        </w:rPr>
        <w:t xml:space="preserve"> Ecoturismo.</w:t>
      </w:r>
    </w:p>
    <w:p w:rsidR="0012462E" w:rsidRDefault="0012462E" w:rsidP="007B6365">
      <w:pPr>
        <w:tabs>
          <w:tab w:val="left" w:pos="1290"/>
        </w:tabs>
        <w:spacing w:after="360"/>
        <w:rPr>
          <w:color w:val="FF0000"/>
          <w:sz w:val="24"/>
          <w:szCs w:val="28"/>
        </w:rPr>
      </w:pPr>
      <w:r>
        <w:rPr>
          <w:b/>
          <w:sz w:val="24"/>
          <w:szCs w:val="24"/>
        </w:rPr>
        <w:t xml:space="preserve">1. </w:t>
      </w:r>
      <w:r w:rsidRPr="00001E41">
        <w:rPr>
          <w:b/>
          <w:sz w:val="24"/>
          <w:szCs w:val="24"/>
        </w:rPr>
        <w:t xml:space="preserve">INTRODUÇÃO </w:t>
      </w:r>
    </w:p>
    <w:p w:rsidR="00F5656E" w:rsidRDefault="00B00898" w:rsidP="00E26393">
      <w:pPr>
        <w:pStyle w:val="PargrafodaLista"/>
        <w:spacing w:after="0" w:line="360" w:lineRule="auto"/>
        <w:ind w:left="0" w:firstLine="709"/>
        <w:jc w:val="both"/>
        <w:rPr>
          <w:rFonts w:ascii="Times New Roman" w:hAnsi="Times New Roman"/>
          <w:color w:val="000000" w:themeColor="text1"/>
          <w:sz w:val="24"/>
          <w:szCs w:val="24"/>
        </w:rPr>
      </w:pPr>
      <w:r w:rsidRPr="00EF09DB">
        <w:rPr>
          <w:rFonts w:ascii="Times New Roman" w:hAnsi="Times New Roman"/>
          <w:sz w:val="24"/>
          <w:szCs w:val="24"/>
        </w:rPr>
        <w:t>Com a necessidade social que o homem possuiu, de fugir de sua realidade, causado pelo processo desenfreado do capitalismo e consequenteme</w:t>
      </w:r>
      <w:r>
        <w:rPr>
          <w:rFonts w:ascii="Times New Roman" w:hAnsi="Times New Roman"/>
          <w:sz w:val="24"/>
          <w:szCs w:val="24"/>
        </w:rPr>
        <w:t>nte o ritmo de vida acelerado fe</w:t>
      </w:r>
      <w:r w:rsidR="009604E5">
        <w:rPr>
          <w:rFonts w:ascii="Times New Roman" w:hAnsi="Times New Roman"/>
          <w:sz w:val="24"/>
          <w:szCs w:val="24"/>
        </w:rPr>
        <w:t>z com que</w:t>
      </w:r>
      <w:r w:rsidR="005D7B29">
        <w:rPr>
          <w:rFonts w:ascii="Times New Roman" w:hAnsi="Times New Roman"/>
          <w:sz w:val="24"/>
          <w:szCs w:val="24"/>
        </w:rPr>
        <w:t xml:space="preserve"> </w:t>
      </w:r>
      <w:r w:rsidRPr="00EF09DB">
        <w:rPr>
          <w:rFonts w:ascii="Times New Roman" w:hAnsi="Times New Roman"/>
          <w:sz w:val="24"/>
          <w:szCs w:val="24"/>
        </w:rPr>
        <w:t>a sociedade passa a usar o turismo como instrumento evasão da sua realidade</w:t>
      </w:r>
      <w:r w:rsidRPr="00F5656E">
        <w:rPr>
          <w:rFonts w:ascii="Times New Roman" w:hAnsi="Times New Roman"/>
          <w:color w:val="000000" w:themeColor="text1"/>
          <w:sz w:val="24"/>
          <w:szCs w:val="24"/>
        </w:rPr>
        <w:t xml:space="preserve">. Grande parte das </w:t>
      </w:r>
      <w:r w:rsidRPr="00F5656E">
        <w:rPr>
          <w:rFonts w:ascii="Times New Roman" w:hAnsi="Times New Roman"/>
          <w:color w:val="000000" w:themeColor="text1"/>
          <w:sz w:val="24"/>
          <w:szCs w:val="24"/>
        </w:rPr>
        <w:lastRenderedPageBreak/>
        <w:t xml:space="preserve">pesquisas revela que o intuito dessas viagens, são para espaços que o individuo tenha contato direto com a natureza, </w:t>
      </w:r>
      <w:r w:rsidR="00F5656E" w:rsidRPr="00F5656E">
        <w:rPr>
          <w:rFonts w:ascii="Times New Roman" w:hAnsi="Times New Roman"/>
          <w:color w:val="000000" w:themeColor="text1"/>
          <w:sz w:val="24"/>
          <w:szCs w:val="24"/>
        </w:rPr>
        <w:t>seja ela primária ou secundária</w:t>
      </w:r>
      <w:r w:rsidR="00F5656E">
        <w:rPr>
          <w:rFonts w:ascii="Times New Roman" w:hAnsi="Times New Roman"/>
          <w:color w:val="000000" w:themeColor="text1"/>
          <w:sz w:val="24"/>
          <w:szCs w:val="24"/>
        </w:rPr>
        <w:t xml:space="preserve"> </w:t>
      </w:r>
      <w:r w:rsidR="00F5656E" w:rsidRPr="00F5656E">
        <w:rPr>
          <w:rFonts w:ascii="Times New Roman" w:hAnsi="Times New Roman"/>
          <w:color w:val="000000" w:themeColor="text1"/>
          <w:sz w:val="24"/>
          <w:szCs w:val="24"/>
        </w:rPr>
        <w:t xml:space="preserve">(CABRAL, 2010). </w:t>
      </w:r>
      <w:r w:rsidRPr="00F5656E">
        <w:rPr>
          <w:rFonts w:ascii="Times New Roman" w:hAnsi="Times New Roman"/>
          <w:color w:val="000000" w:themeColor="text1"/>
          <w:sz w:val="24"/>
          <w:szCs w:val="24"/>
        </w:rPr>
        <w:t xml:space="preserve"> </w:t>
      </w:r>
    </w:p>
    <w:p w:rsidR="00B00898" w:rsidRDefault="00B00898" w:rsidP="00E26393">
      <w:pPr>
        <w:pStyle w:val="PargrafodaLista"/>
        <w:spacing w:after="0" w:line="360" w:lineRule="auto"/>
        <w:ind w:left="0" w:firstLine="709"/>
        <w:jc w:val="both"/>
        <w:rPr>
          <w:rFonts w:ascii="Times New Roman" w:hAnsi="Times New Roman"/>
          <w:sz w:val="24"/>
          <w:szCs w:val="24"/>
        </w:rPr>
      </w:pPr>
      <w:r w:rsidRPr="00EF09DB">
        <w:rPr>
          <w:rFonts w:ascii="Times New Roman" w:hAnsi="Times New Roman"/>
          <w:sz w:val="24"/>
          <w:szCs w:val="24"/>
        </w:rPr>
        <w:t>Nesse sentido, esta pesquisa teve o objetivo de estudar o perfil dos visitantes do Pavilhão de Exposição Domingo</w:t>
      </w:r>
      <w:r>
        <w:rPr>
          <w:rFonts w:ascii="Times New Roman" w:hAnsi="Times New Roman"/>
          <w:sz w:val="24"/>
          <w:szCs w:val="24"/>
        </w:rPr>
        <w:t>s</w:t>
      </w:r>
      <w:r w:rsidRPr="00EF09DB">
        <w:rPr>
          <w:rFonts w:ascii="Times New Roman" w:hAnsi="Times New Roman"/>
          <w:sz w:val="24"/>
          <w:szCs w:val="24"/>
        </w:rPr>
        <w:t xml:space="preserve"> Soares Ferreira Pena, popularmente conhecido como ''Rocinha'', localizado dentro do Parque Zoobotanico do Museu Paraense Emílio Goeldi</w:t>
      </w:r>
      <w:r>
        <w:rPr>
          <w:rFonts w:ascii="Times New Roman" w:hAnsi="Times New Roman"/>
          <w:sz w:val="24"/>
          <w:szCs w:val="24"/>
        </w:rPr>
        <w:t>; Além de averiguar se os funcionários do espaço consideram o mesmo importante para o Ecoturismo</w:t>
      </w:r>
      <w:r w:rsidRPr="00EF09DB">
        <w:rPr>
          <w:rFonts w:ascii="Times New Roman" w:hAnsi="Times New Roman"/>
          <w:sz w:val="24"/>
          <w:szCs w:val="24"/>
        </w:rPr>
        <w:t xml:space="preserve"> visto que o prédio está localizado dentro de um Parque Urbano</w:t>
      </w:r>
      <w:r>
        <w:rPr>
          <w:rFonts w:ascii="Times New Roman" w:hAnsi="Times New Roman"/>
          <w:sz w:val="24"/>
          <w:szCs w:val="24"/>
        </w:rPr>
        <w:t xml:space="preserve">, onde muitos visitantes buscam o local para a prática do Ecoturismo </w:t>
      </w:r>
      <w:r w:rsidRPr="00EF09DB">
        <w:rPr>
          <w:rFonts w:ascii="Times New Roman" w:hAnsi="Times New Roman"/>
          <w:sz w:val="24"/>
          <w:szCs w:val="24"/>
        </w:rPr>
        <w:t>que segundo</w:t>
      </w:r>
      <w:r>
        <w:rPr>
          <w:rFonts w:ascii="Times New Roman" w:hAnsi="Times New Roman"/>
          <w:sz w:val="24"/>
          <w:szCs w:val="24"/>
        </w:rPr>
        <w:t xml:space="preserve"> os relatos da entrevista</w:t>
      </w:r>
      <w:r w:rsidRPr="00EF09DB">
        <w:rPr>
          <w:rFonts w:ascii="Times New Roman" w:hAnsi="Times New Roman"/>
          <w:sz w:val="24"/>
          <w:szCs w:val="24"/>
        </w:rPr>
        <w:t xml:space="preserve"> ''é referencia em ecoturismo em Belém do Pará ''.</w:t>
      </w:r>
    </w:p>
    <w:p w:rsidR="00B00898" w:rsidRPr="00F5656E" w:rsidRDefault="00B00898" w:rsidP="00E26393">
      <w:pPr>
        <w:pStyle w:val="PargrafodaLista"/>
        <w:spacing w:after="0" w:line="360" w:lineRule="auto"/>
        <w:ind w:left="0" w:firstLine="709"/>
        <w:jc w:val="both"/>
        <w:rPr>
          <w:rFonts w:ascii="Times New Roman" w:hAnsi="Times New Roman"/>
          <w:color w:val="000000" w:themeColor="text1"/>
          <w:sz w:val="24"/>
          <w:szCs w:val="24"/>
        </w:rPr>
      </w:pPr>
      <w:r w:rsidRPr="00EF09DB">
        <w:rPr>
          <w:rFonts w:ascii="Times New Roman" w:hAnsi="Times New Roman"/>
          <w:sz w:val="24"/>
          <w:szCs w:val="24"/>
        </w:rPr>
        <w:t xml:space="preserve">A escolha do período da coleta de dados, ser feita no período do Círio de Nazaré, traduz os o que os dados oficiais do Governo Revelam: </w:t>
      </w:r>
      <w:r w:rsidRPr="00F5656E">
        <w:rPr>
          <w:rFonts w:ascii="Times New Roman" w:hAnsi="Times New Roman"/>
          <w:color w:val="000000" w:themeColor="text1"/>
          <w:sz w:val="24"/>
          <w:szCs w:val="24"/>
        </w:rPr>
        <w:t>É o período com maior fluxo turístico na região, sendo assim, o período mais movimentado na Região da Cidade de Belém</w:t>
      </w:r>
      <w:r w:rsidR="00F5656E" w:rsidRPr="00F5656E">
        <w:rPr>
          <w:rFonts w:ascii="Times New Roman" w:hAnsi="Times New Roman"/>
          <w:color w:val="000000" w:themeColor="text1"/>
          <w:sz w:val="24"/>
          <w:szCs w:val="24"/>
        </w:rPr>
        <w:t xml:space="preserve"> (BRASIL, 2017)</w:t>
      </w:r>
      <w:r w:rsidRPr="00F5656E">
        <w:rPr>
          <w:rFonts w:ascii="Times New Roman" w:hAnsi="Times New Roman"/>
          <w:color w:val="000000" w:themeColor="text1"/>
          <w:sz w:val="24"/>
          <w:szCs w:val="24"/>
        </w:rPr>
        <w:t xml:space="preserve"> o que torna extremamente importante investigar essa abordagem, visto que a região Amazônica é uma região referencia na prática de Ecoturismo e analisar os dados sobre a visitação no Parque Zoobotanico é fundamental para que sejam elaborados métodos que fomentem o ecoturismo na região urbana da cidade de Belém. </w:t>
      </w:r>
    </w:p>
    <w:p w:rsidR="0012462E" w:rsidRPr="007B6365" w:rsidRDefault="00B00898" w:rsidP="00E26393">
      <w:pPr>
        <w:spacing w:line="360" w:lineRule="auto"/>
        <w:ind w:firstLine="709"/>
        <w:jc w:val="both"/>
        <w:rPr>
          <w:sz w:val="24"/>
          <w:szCs w:val="24"/>
        </w:rPr>
      </w:pPr>
      <w:r>
        <w:rPr>
          <w:sz w:val="24"/>
          <w:szCs w:val="24"/>
        </w:rPr>
        <w:t>O estudo do Ecoturismo e sobre o p</w:t>
      </w:r>
      <w:r w:rsidRPr="00EF09DB">
        <w:rPr>
          <w:sz w:val="24"/>
          <w:szCs w:val="24"/>
        </w:rPr>
        <w:t>erfil</w:t>
      </w:r>
      <w:r>
        <w:rPr>
          <w:sz w:val="24"/>
          <w:szCs w:val="24"/>
        </w:rPr>
        <w:t xml:space="preserve"> do Visitante da ''Rocinha'' é </w:t>
      </w:r>
      <w:r w:rsidRPr="00EF09DB">
        <w:rPr>
          <w:sz w:val="24"/>
          <w:szCs w:val="24"/>
        </w:rPr>
        <w:t>um instrumento que</w:t>
      </w:r>
      <w:r>
        <w:rPr>
          <w:sz w:val="24"/>
          <w:szCs w:val="24"/>
        </w:rPr>
        <w:t xml:space="preserve"> colabora para o planejamento, </w:t>
      </w:r>
      <w:r w:rsidRPr="00EF09DB">
        <w:rPr>
          <w:sz w:val="24"/>
          <w:szCs w:val="24"/>
        </w:rPr>
        <w:t>gestão e organização do Parque Zoobotanico do Museu Paraense Emílio Goeldi, por identificar o perfil, peculiaridades para que possam ser aplicadas melhorias como adaptação dos espaços devido a certo Perfil de visitantes, Criação de Roteiros de acordo com o perfil analisado contribuindo, também para com os dados estatísticos favorecendo</w:t>
      </w:r>
      <w:r w:rsidR="005D7B29" w:rsidRPr="00EF09DB">
        <w:rPr>
          <w:sz w:val="24"/>
          <w:szCs w:val="24"/>
        </w:rPr>
        <w:t xml:space="preserve"> </w:t>
      </w:r>
      <w:r w:rsidRPr="00EF09DB">
        <w:rPr>
          <w:sz w:val="24"/>
          <w:szCs w:val="24"/>
        </w:rPr>
        <w:t>práticas culturais e visitação a museus e centros de cultura cientifica, por conta de se ter dados e análise</w:t>
      </w:r>
      <w:r w:rsidR="007B6365">
        <w:rPr>
          <w:sz w:val="24"/>
          <w:szCs w:val="24"/>
        </w:rPr>
        <w:t>s sobre o perfil dos visitantes.</w:t>
      </w:r>
    </w:p>
    <w:p w:rsidR="002E1ED4" w:rsidRDefault="0012462E" w:rsidP="0012462E">
      <w:pPr>
        <w:tabs>
          <w:tab w:val="left" w:pos="1290"/>
        </w:tabs>
        <w:rPr>
          <w:b/>
          <w:sz w:val="24"/>
          <w:szCs w:val="28"/>
        </w:rPr>
      </w:pPr>
      <w:r w:rsidRPr="006C1FE7">
        <w:rPr>
          <w:sz w:val="24"/>
          <w:szCs w:val="28"/>
        </w:rPr>
        <w:t>1.1</w:t>
      </w:r>
      <w:r w:rsidR="002E1ED4">
        <w:rPr>
          <w:sz w:val="24"/>
          <w:szCs w:val="28"/>
        </w:rPr>
        <w:t>. PAVILHÃO DE EXPOSIÇÃO DOMINGO</w:t>
      </w:r>
      <w:r w:rsidR="006E7C54">
        <w:rPr>
          <w:sz w:val="24"/>
          <w:szCs w:val="28"/>
        </w:rPr>
        <w:t>S</w:t>
      </w:r>
      <w:r w:rsidR="002E1ED4">
        <w:rPr>
          <w:sz w:val="24"/>
          <w:szCs w:val="28"/>
        </w:rPr>
        <w:t xml:space="preserve"> SOARES FERREIRA PENA</w:t>
      </w:r>
      <w:r w:rsidRPr="006C1FE7">
        <w:rPr>
          <w:sz w:val="24"/>
          <w:szCs w:val="28"/>
        </w:rPr>
        <w:t xml:space="preserve"> </w:t>
      </w:r>
    </w:p>
    <w:p w:rsidR="006E7C54" w:rsidRDefault="002E1ED4" w:rsidP="006E7C54">
      <w:pPr>
        <w:tabs>
          <w:tab w:val="left" w:pos="1290"/>
        </w:tabs>
        <w:spacing w:line="360" w:lineRule="auto"/>
        <w:ind w:firstLine="709"/>
        <w:jc w:val="both"/>
        <w:rPr>
          <w:color w:val="000000" w:themeColor="text1"/>
          <w:sz w:val="24"/>
          <w:szCs w:val="28"/>
        </w:rPr>
      </w:pPr>
      <w:r>
        <w:rPr>
          <w:color w:val="000000" w:themeColor="text1"/>
          <w:sz w:val="24"/>
          <w:szCs w:val="28"/>
        </w:rPr>
        <w:t>O Pavilhão de exposição Domingo Soares Ferreira Pena, é um tipo de construção característica do século XIX que se espalhou por Belém. Esse tipo de construção</w:t>
      </w:r>
      <w:r w:rsidR="006E7C54">
        <w:rPr>
          <w:color w:val="000000" w:themeColor="text1"/>
          <w:sz w:val="24"/>
          <w:szCs w:val="28"/>
        </w:rPr>
        <w:t xml:space="preserve"> era</w:t>
      </w:r>
      <w:r>
        <w:rPr>
          <w:color w:val="000000" w:themeColor="text1"/>
          <w:sz w:val="24"/>
          <w:szCs w:val="28"/>
        </w:rPr>
        <w:t xml:space="preserve"> </w:t>
      </w:r>
      <w:r w:rsidR="006E7C54">
        <w:rPr>
          <w:color w:val="000000" w:themeColor="text1"/>
          <w:sz w:val="24"/>
          <w:szCs w:val="28"/>
        </w:rPr>
        <w:t>chamado de ''Rocinha</w:t>
      </w:r>
      <w:r>
        <w:rPr>
          <w:color w:val="000000" w:themeColor="text1"/>
          <w:sz w:val="24"/>
          <w:szCs w:val="28"/>
        </w:rPr>
        <w:t>'' e foram construídas como casas de lazer e descanso.</w:t>
      </w:r>
      <w:r w:rsidR="002E6106" w:rsidRPr="002E6106">
        <w:rPr>
          <w:sz w:val="24"/>
          <w:szCs w:val="24"/>
        </w:rPr>
        <w:t xml:space="preserve"> </w:t>
      </w:r>
      <w:r w:rsidR="002E6106" w:rsidRPr="00EF09DB">
        <w:rPr>
          <w:sz w:val="24"/>
          <w:szCs w:val="24"/>
        </w:rPr>
        <w:t>(BRASIL, 2018).</w:t>
      </w:r>
      <w:r>
        <w:rPr>
          <w:color w:val="000000" w:themeColor="text1"/>
          <w:sz w:val="24"/>
          <w:szCs w:val="28"/>
        </w:rPr>
        <w:t xml:space="preserve"> É um dos poucos exemplares desse tipo de arquitetura presente na cidade, por isso a importância em sua preservação e relevância em fazer estudos científicos sobre o os usuários deste espaço. </w:t>
      </w:r>
      <w:r w:rsidR="006E7C54">
        <w:rPr>
          <w:color w:val="000000" w:themeColor="text1"/>
          <w:sz w:val="24"/>
          <w:szCs w:val="28"/>
        </w:rPr>
        <w:t xml:space="preserve">O nome do Prédio faz homenagem ao criador do museu, Domingos Soares Ferreira Pena. Porém, o </w:t>
      </w:r>
      <w:r w:rsidR="006E7C54">
        <w:rPr>
          <w:color w:val="000000" w:themeColor="text1"/>
          <w:sz w:val="24"/>
          <w:szCs w:val="28"/>
        </w:rPr>
        <w:lastRenderedPageBreak/>
        <w:t>Governo do Pará adquiriu</w:t>
      </w:r>
      <w:r w:rsidR="005D7B29">
        <w:rPr>
          <w:color w:val="000000" w:themeColor="text1"/>
          <w:sz w:val="24"/>
          <w:szCs w:val="28"/>
        </w:rPr>
        <w:t xml:space="preserve"> </w:t>
      </w:r>
      <w:r w:rsidR="006E7C54">
        <w:rPr>
          <w:color w:val="000000" w:themeColor="text1"/>
          <w:sz w:val="24"/>
          <w:szCs w:val="28"/>
        </w:rPr>
        <w:t>a construção em 1895 para</w:t>
      </w:r>
      <w:proofErr w:type="gramStart"/>
      <w:r w:rsidR="006E7C54">
        <w:rPr>
          <w:color w:val="000000" w:themeColor="text1"/>
          <w:sz w:val="24"/>
          <w:szCs w:val="28"/>
        </w:rPr>
        <w:t xml:space="preserve">  </w:t>
      </w:r>
      <w:proofErr w:type="gramEnd"/>
      <w:r w:rsidR="006E7C54">
        <w:rPr>
          <w:color w:val="000000" w:themeColor="text1"/>
          <w:sz w:val="24"/>
          <w:szCs w:val="28"/>
        </w:rPr>
        <w:t xml:space="preserve">a instalação do Museu, que não tinha um logradouro. </w:t>
      </w:r>
    </w:p>
    <w:p w:rsidR="006E7C54" w:rsidRPr="006E7C54" w:rsidRDefault="006E7C54" w:rsidP="006E7C54">
      <w:pPr>
        <w:spacing w:line="360" w:lineRule="auto"/>
        <w:ind w:firstLine="851"/>
        <w:jc w:val="both"/>
        <w:rPr>
          <w:sz w:val="24"/>
          <w:szCs w:val="24"/>
        </w:rPr>
      </w:pPr>
      <w:r w:rsidRPr="00EF09DB">
        <w:rPr>
          <w:sz w:val="24"/>
          <w:szCs w:val="24"/>
        </w:rPr>
        <w:t>É um importante prédio do Museu e da cidade de Belém,</w:t>
      </w:r>
      <w:r>
        <w:rPr>
          <w:sz w:val="24"/>
          <w:szCs w:val="24"/>
        </w:rPr>
        <w:t xml:space="preserve"> por conta desse contexto histórico.</w:t>
      </w:r>
      <w:r w:rsidRPr="00EF09DB">
        <w:rPr>
          <w:sz w:val="24"/>
          <w:szCs w:val="24"/>
        </w:rPr>
        <w:t xml:space="preserve"> </w:t>
      </w:r>
      <w:r>
        <w:rPr>
          <w:sz w:val="24"/>
          <w:szCs w:val="24"/>
        </w:rPr>
        <w:t xml:space="preserve"> O logradouro foi palco de grandes acontecimentos históricos. Serviu de residência para </w:t>
      </w:r>
      <w:r w:rsidRPr="00EF09DB">
        <w:rPr>
          <w:sz w:val="24"/>
          <w:szCs w:val="24"/>
        </w:rPr>
        <w:t>grandes pesquisadores, como o próprio Emílio Goeldi</w:t>
      </w:r>
      <w:r>
        <w:rPr>
          <w:sz w:val="24"/>
          <w:szCs w:val="24"/>
        </w:rPr>
        <w:t>, a qual o Museu leva seu nome</w:t>
      </w:r>
      <w:r w:rsidRPr="00EF09DB">
        <w:rPr>
          <w:sz w:val="24"/>
          <w:szCs w:val="24"/>
        </w:rPr>
        <w:t>. Só em 1859, o prédio passou a ter funções administrativas e de exposição (BRASIL, 2018).</w:t>
      </w:r>
      <w:r>
        <w:rPr>
          <w:color w:val="000000" w:themeColor="text1"/>
          <w:sz w:val="24"/>
          <w:szCs w:val="28"/>
        </w:rPr>
        <w:t xml:space="preserve"> </w:t>
      </w:r>
    </w:p>
    <w:p w:rsidR="002E6106" w:rsidRDefault="002E6106" w:rsidP="00F5656E">
      <w:pPr>
        <w:spacing w:line="360" w:lineRule="auto"/>
        <w:ind w:firstLine="851"/>
        <w:jc w:val="both"/>
        <w:rPr>
          <w:sz w:val="24"/>
          <w:szCs w:val="24"/>
        </w:rPr>
      </w:pPr>
      <w:r w:rsidRPr="00EF09DB">
        <w:rPr>
          <w:sz w:val="24"/>
          <w:szCs w:val="24"/>
        </w:rPr>
        <w:t>O prédio é o único desse tipo de construção na cidade de Belém</w:t>
      </w:r>
      <w:r w:rsidR="00B00898">
        <w:rPr>
          <w:sz w:val="24"/>
          <w:szCs w:val="24"/>
        </w:rPr>
        <w:t xml:space="preserve"> (ver figura 01)</w:t>
      </w:r>
      <w:r w:rsidRPr="00EF09DB">
        <w:rPr>
          <w:sz w:val="24"/>
          <w:szCs w:val="24"/>
        </w:rPr>
        <w:t xml:space="preserve">, onde é permitida a visitação pública e foi tido como um centro de exposição desde que passou por grande reformas, na década de 1970, e no ano de 2003 a 2005, abrigando diversas exposições que </w:t>
      </w:r>
      <w:proofErr w:type="gramStart"/>
      <w:r w:rsidRPr="00EF09DB">
        <w:rPr>
          <w:sz w:val="24"/>
          <w:szCs w:val="24"/>
        </w:rPr>
        <w:t>são resultados</w:t>
      </w:r>
      <w:proofErr w:type="gramEnd"/>
      <w:r w:rsidRPr="00EF09DB">
        <w:rPr>
          <w:sz w:val="24"/>
          <w:szCs w:val="24"/>
        </w:rPr>
        <w:t xml:space="preserve"> das pesquisas feitas pelos pesquisadores do Museu Paraense Emílio Goeldi (BRASIL, 2018) Atualmente o prédio abriga três exposições: Transformações: Amazônia e o Antropoceno, Museu 150 anos e Origens: Amazônia Cultivada. </w:t>
      </w:r>
    </w:p>
    <w:p w:rsidR="002E6106" w:rsidRPr="002E6106" w:rsidRDefault="00F5656E" w:rsidP="002E6106">
      <w:pPr>
        <w:spacing w:line="360" w:lineRule="auto"/>
        <w:ind w:firstLine="851"/>
        <w:jc w:val="center"/>
        <w:rPr>
          <w:sz w:val="22"/>
          <w:szCs w:val="22"/>
        </w:rPr>
      </w:pPr>
      <w:r>
        <w:rPr>
          <w:sz w:val="22"/>
          <w:szCs w:val="22"/>
        </w:rPr>
        <w:t>Figura 01- Visitante no Pavilhão de Exposição Domingos</w:t>
      </w:r>
      <w:r w:rsidR="002E6106">
        <w:rPr>
          <w:sz w:val="22"/>
          <w:szCs w:val="22"/>
        </w:rPr>
        <w:t xml:space="preserve"> Soares Ferreira Pena ''Rocinha''</w:t>
      </w:r>
    </w:p>
    <w:p w:rsidR="002E6106" w:rsidRDefault="002E6106" w:rsidP="002E6106">
      <w:pPr>
        <w:spacing w:line="360" w:lineRule="auto"/>
        <w:ind w:firstLine="851"/>
        <w:jc w:val="center"/>
        <w:rPr>
          <w:sz w:val="24"/>
          <w:szCs w:val="24"/>
        </w:rPr>
      </w:pPr>
      <w:r>
        <w:rPr>
          <w:noProof/>
        </w:rPr>
        <w:drawing>
          <wp:inline distT="0" distB="0" distL="0" distR="0">
            <wp:extent cx="4647600" cy="2880000"/>
            <wp:effectExtent l="0" t="0" r="635" b="0"/>
            <wp:docPr id="1" name="Imagem 1" descr="https://cdn.romanews.com.br/img/pc/780/530/dn_noticia/2018/08/15-06-16-museu-emilio-goeldi-foto-embratur_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s://cdn.romanews.com.br/img/pc/780/530/dn_noticia/2018/08/15-06-16-museu-emilio-goeldi-foto-embratur_1.jpg"/>
                    <pic:cNvPicPr preferRelativeResize="0">
                      <a:picLocks noChangeAspect="1" noChangeArrowheads="1"/>
                    </pic:cNvPicPr>
                  </pic:nvPicPr>
                  <pic:blipFill rotWithShape="1">
                    <a:blip r:embed="rId9">
                      <a:extLst>
                        <a:ext uri="{28A0092B-C50C-407E-A947-70E740481C1C}">
                          <a14:useLocalDpi xmlns:a14="http://schemas.microsoft.com/office/drawing/2010/main" val="0"/>
                        </a:ext>
                      </a:extLst>
                    </a:blip>
                    <a:srcRect t="-4507" r="21735" b="-1"/>
                    <a:stretch/>
                  </pic:blipFill>
                  <pic:spPr bwMode="auto">
                    <a:xfrm>
                      <a:off x="0" y="0"/>
                      <a:ext cx="4647600" cy="2880000"/>
                    </a:xfrm>
                    <a:prstGeom prst="rect">
                      <a:avLst/>
                    </a:prstGeom>
                    <a:noFill/>
                    <a:ln>
                      <a:noFill/>
                    </a:ln>
                    <a:extLst>
                      <a:ext uri="{53640926-AAD7-44D8-BBD7-CCE9431645EC}">
                        <a14:shadowObscured xmlns:a14="http://schemas.microsoft.com/office/drawing/2010/main"/>
                      </a:ext>
                    </a:extLst>
                  </pic:spPr>
                </pic:pic>
              </a:graphicData>
            </a:graphic>
          </wp:inline>
        </w:drawing>
      </w:r>
    </w:p>
    <w:p w:rsidR="0012462E" w:rsidRPr="00503278" w:rsidRDefault="002E6106" w:rsidP="007B6365">
      <w:pPr>
        <w:spacing w:line="360" w:lineRule="auto"/>
        <w:ind w:firstLine="851"/>
        <w:jc w:val="center"/>
        <w:rPr>
          <w:sz w:val="22"/>
          <w:szCs w:val="22"/>
        </w:rPr>
      </w:pPr>
      <w:r w:rsidRPr="00503278">
        <w:rPr>
          <w:sz w:val="22"/>
          <w:szCs w:val="22"/>
        </w:rPr>
        <w:t>Fonte: Roma News, 2018</w:t>
      </w:r>
      <w:r w:rsidR="00B00898" w:rsidRPr="00503278">
        <w:rPr>
          <w:sz w:val="22"/>
          <w:szCs w:val="22"/>
        </w:rPr>
        <w:t xml:space="preserve">. </w:t>
      </w:r>
    </w:p>
    <w:p w:rsidR="0012462E" w:rsidRDefault="0012462E" w:rsidP="007B6365">
      <w:pPr>
        <w:tabs>
          <w:tab w:val="left" w:pos="1290"/>
        </w:tabs>
        <w:spacing w:after="360"/>
        <w:rPr>
          <w:color w:val="FF0000"/>
          <w:sz w:val="24"/>
          <w:szCs w:val="28"/>
        </w:rPr>
      </w:pPr>
      <w:r>
        <w:rPr>
          <w:b/>
          <w:sz w:val="24"/>
          <w:szCs w:val="24"/>
        </w:rPr>
        <w:t xml:space="preserve">2. </w:t>
      </w:r>
      <w:r w:rsidR="007B6365">
        <w:rPr>
          <w:b/>
          <w:sz w:val="24"/>
          <w:szCs w:val="24"/>
        </w:rPr>
        <w:t>METODOLOGIA</w:t>
      </w:r>
      <w:r w:rsidRPr="00001E41">
        <w:rPr>
          <w:b/>
          <w:sz w:val="28"/>
          <w:szCs w:val="28"/>
        </w:rPr>
        <w:t xml:space="preserve"> </w:t>
      </w:r>
    </w:p>
    <w:p w:rsidR="002E1ED4" w:rsidRPr="00EF09DB" w:rsidRDefault="002E1ED4" w:rsidP="00E26393">
      <w:pPr>
        <w:spacing w:line="360" w:lineRule="auto"/>
        <w:ind w:firstLine="709"/>
        <w:jc w:val="both"/>
        <w:rPr>
          <w:sz w:val="24"/>
          <w:szCs w:val="24"/>
        </w:rPr>
      </w:pPr>
      <w:r w:rsidRPr="00EF09DB">
        <w:rPr>
          <w:sz w:val="24"/>
          <w:szCs w:val="24"/>
        </w:rPr>
        <w:t>Para o presente trabalho, foi realizado levantamento bibliográfico</w:t>
      </w:r>
      <w:r>
        <w:rPr>
          <w:sz w:val="24"/>
          <w:szCs w:val="24"/>
        </w:rPr>
        <w:t xml:space="preserve"> e documental</w:t>
      </w:r>
      <w:r w:rsidRPr="00EF09DB">
        <w:rPr>
          <w:sz w:val="24"/>
          <w:szCs w:val="24"/>
        </w:rPr>
        <w:t xml:space="preserve"> referente ao assunto, principalmente a pontos relacionados à história por conta do objeto de campo ser um patrimônio histórico e fazer parte do Parque Zoobotânico </w:t>
      </w:r>
      <w:r>
        <w:rPr>
          <w:sz w:val="24"/>
          <w:szCs w:val="24"/>
        </w:rPr>
        <w:t>do Museu Paraense Emílio Goeldi</w:t>
      </w:r>
      <w:r w:rsidRPr="00EF09DB">
        <w:rPr>
          <w:sz w:val="24"/>
          <w:szCs w:val="24"/>
        </w:rPr>
        <w:t xml:space="preserve"> e </w:t>
      </w:r>
      <w:r w:rsidRPr="00EF09DB">
        <w:rPr>
          <w:sz w:val="24"/>
          <w:szCs w:val="24"/>
        </w:rPr>
        <w:lastRenderedPageBreak/>
        <w:t>através do levantamento de dados empíricos, que contribuíram efetivamente para a eficácia e conclusão da pesquisa realizada.</w:t>
      </w:r>
    </w:p>
    <w:p w:rsidR="002E1ED4" w:rsidRDefault="002E1ED4" w:rsidP="00E26393">
      <w:pPr>
        <w:spacing w:line="360" w:lineRule="auto"/>
        <w:ind w:firstLine="709"/>
        <w:jc w:val="both"/>
        <w:rPr>
          <w:sz w:val="24"/>
          <w:szCs w:val="24"/>
        </w:rPr>
      </w:pPr>
      <w:r w:rsidRPr="00EF09DB">
        <w:rPr>
          <w:sz w:val="24"/>
          <w:szCs w:val="24"/>
        </w:rPr>
        <w:t>A coleta de dados foi feita p</w:t>
      </w:r>
      <w:r>
        <w:rPr>
          <w:sz w:val="24"/>
          <w:szCs w:val="24"/>
        </w:rPr>
        <w:t>or meio da análise</w:t>
      </w:r>
      <w:r w:rsidRPr="00EF09DB">
        <w:rPr>
          <w:sz w:val="24"/>
          <w:szCs w:val="24"/>
        </w:rPr>
        <w:t xml:space="preserve"> quantitativa das assinaturas do livro de visitantes que contém no prédio, por meio de autorização da coordenadoria de museologia do Museu Paraense Emílio Goeldi. O principal objetivo dessa análise foi identificar a procedência dos visitantes que assinaram o Livro de Controle, no período do mês de outubro por ser o mês de maior fluxo no pavilhão. Tendo em vista que é um período de grande fluxo turístico na cidade de Belém por conta do Círio de Nossa Senhora de Nazaré (BRASIL, 2017), logo, o auxílio dos pesquisados no ato de convidarem todos os visitantes a assinarem o Livro, foi de grande importância para o êxito da pesquisa.</w:t>
      </w:r>
      <w:r>
        <w:rPr>
          <w:sz w:val="24"/>
          <w:szCs w:val="24"/>
        </w:rPr>
        <w:t xml:space="preserve"> </w:t>
      </w:r>
    </w:p>
    <w:p w:rsidR="002E1ED4" w:rsidRPr="007B6365" w:rsidRDefault="002E1ED4" w:rsidP="00E26393">
      <w:pPr>
        <w:spacing w:line="360" w:lineRule="auto"/>
        <w:ind w:firstLine="709"/>
        <w:jc w:val="both"/>
        <w:rPr>
          <w:color w:val="000000" w:themeColor="text1"/>
          <w:sz w:val="24"/>
          <w:szCs w:val="24"/>
        </w:rPr>
      </w:pPr>
      <w:r w:rsidRPr="007B6365">
        <w:rPr>
          <w:color w:val="000000" w:themeColor="text1"/>
          <w:sz w:val="24"/>
          <w:szCs w:val="24"/>
        </w:rPr>
        <w:t>Também foram realizadas entrevistas aberta, qualitativa com os Recepcionistas do Pavilhão de exposição para averiguar se grande parte dos visitantes assinam o livro de visitações, para que os resultados deste trabalho pudessem ser concisos e concretos.  Foi questionado também para esses colaboradores, se esses consideram o Museu Paraense Emílio Goeldi um logradouro importante para o Ecoturismo na Amazônia, especificamente na região de Belém-PA</w:t>
      </w:r>
      <w:r w:rsidR="007B6365" w:rsidRPr="007B6365">
        <w:rPr>
          <w:color w:val="000000" w:themeColor="text1"/>
          <w:sz w:val="24"/>
          <w:szCs w:val="24"/>
        </w:rPr>
        <w:t>.</w:t>
      </w:r>
    </w:p>
    <w:p w:rsidR="0012462E" w:rsidRDefault="0012462E" w:rsidP="0012462E">
      <w:pPr>
        <w:tabs>
          <w:tab w:val="left" w:pos="1290"/>
        </w:tabs>
        <w:jc w:val="both"/>
        <w:rPr>
          <w:b/>
          <w:sz w:val="24"/>
          <w:szCs w:val="24"/>
        </w:rPr>
      </w:pPr>
    </w:p>
    <w:p w:rsidR="00164ADD" w:rsidRDefault="0012462E" w:rsidP="007B6365">
      <w:pPr>
        <w:tabs>
          <w:tab w:val="left" w:pos="1290"/>
        </w:tabs>
        <w:rPr>
          <w:sz w:val="24"/>
          <w:szCs w:val="24"/>
        </w:rPr>
      </w:pPr>
      <w:r>
        <w:rPr>
          <w:b/>
          <w:sz w:val="24"/>
          <w:szCs w:val="24"/>
        </w:rPr>
        <w:t xml:space="preserve">3. </w:t>
      </w:r>
      <w:r w:rsidRPr="00001E41">
        <w:rPr>
          <w:b/>
          <w:sz w:val="24"/>
          <w:szCs w:val="24"/>
        </w:rPr>
        <w:t>RESULTADOS E DISCUSSÃO</w:t>
      </w:r>
      <w:r w:rsidRPr="00001E41">
        <w:rPr>
          <w:b/>
          <w:sz w:val="28"/>
          <w:szCs w:val="28"/>
        </w:rPr>
        <w:t xml:space="preserve"> </w:t>
      </w:r>
    </w:p>
    <w:p w:rsidR="00164ADD" w:rsidRPr="00EF09DB" w:rsidRDefault="00F5656E" w:rsidP="00E26393">
      <w:pPr>
        <w:spacing w:line="360" w:lineRule="auto"/>
        <w:ind w:firstLine="709"/>
        <w:jc w:val="both"/>
        <w:rPr>
          <w:sz w:val="24"/>
          <w:szCs w:val="24"/>
        </w:rPr>
      </w:pPr>
      <w:r w:rsidRPr="00EF09DB">
        <w:rPr>
          <w:sz w:val="24"/>
          <w:szCs w:val="24"/>
        </w:rPr>
        <w:t>Foi</w:t>
      </w:r>
      <w:r w:rsidR="00164ADD" w:rsidRPr="00EF09DB">
        <w:rPr>
          <w:sz w:val="24"/>
          <w:szCs w:val="24"/>
        </w:rPr>
        <w:t xml:space="preserve"> </w:t>
      </w:r>
      <w:r w:rsidRPr="00EF09DB">
        <w:rPr>
          <w:sz w:val="24"/>
          <w:szCs w:val="24"/>
        </w:rPr>
        <w:t>averiguada</w:t>
      </w:r>
      <w:r w:rsidR="00164ADD" w:rsidRPr="00EF09DB">
        <w:rPr>
          <w:sz w:val="24"/>
          <w:szCs w:val="24"/>
        </w:rPr>
        <w:t xml:space="preserve"> a procedência dos municípios, estados ou países (quando </w:t>
      </w:r>
      <w:r w:rsidRPr="00EF09DB">
        <w:rPr>
          <w:sz w:val="24"/>
          <w:szCs w:val="24"/>
        </w:rPr>
        <w:t>houve</w:t>
      </w:r>
      <w:r w:rsidR="00164ADD" w:rsidRPr="00EF09DB">
        <w:rPr>
          <w:sz w:val="24"/>
          <w:szCs w:val="24"/>
        </w:rPr>
        <w:t>) dos visitantes deste recinto, bem como o gênero (masculino ou feminino). No total foram analisadas 120 assinaturas na semana que aconteceu o círio e nossa senhora de Nazaré: do dia primeiro e outubro, ao dia sete de outubro do ano de 2017.</w:t>
      </w:r>
    </w:p>
    <w:p w:rsidR="00164ADD" w:rsidRDefault="00164ADD" w:rsidP="00164ADD">
      <w:pPr>
        <w:spacing w:line="360" w:lineRule="auto"/>
        <w:ind w:firstLine="708"/>
        <w:jc w:val="both"/>
        <w:rPr>
          <w:sz w:val="24"/>
          <w:szCs w:val="24"/>
        </w:rPr>
      </w:pPr>
      <w:r w:rsidRPr="00EF09DB">
        <w:rPr>
          <w:sz w:val="24"/>
          <w:szCs w:val="24"/>
        </w:rPr>
        <w:t>Os resultados em relação à procedência dos visitantes que assinaram sendo dos municípios do Pará foram divididos em dois gráficos, para expor com clareza os dados. No primeiro momento, a predominância foi de visi</w:t>
      </w:r>
      <w:r w:rsidR="00FD6526">
        <w:rPr>
          <w:sz w:val="24"/>
          <w:szCs w:val="24"/>
        </w:rPr>
        <w:t>tantes do município de Ananindeua</w:t>
      </w:r>
      <w:r w:rsidRPr="00EF09DB">
        <w:rPr>
          <w:sz w:val="24"/>
          <w:szCs w:val="24"/>
        </w:rPr>
        <w:t xml:space="preserve"> com 43%, seguido de Ipixuna</w:t>
      </w:r>
      <w:r w:rsidR="00FD6526">
        <w:rPr>
          <w:sz w:val="24"/>
          <w:szCs w:val="24"/>
        </w:rPr>
        <w:t xml:space="preserve"> do</w:t>
      </w:r>
      <w:r w:rsidR="00336A21">
        <w:rPr>
          <w:sz w:val="24"/>
          <w:szCs w:val="24"/>
        </w:rPr>
        <w:t xml:space="preserve"> </w:t>
      </w:r>
      <w:r w:rsidR="00FD6526">
        <w:rPr>
          <w:sz w:val="24"/>
          <w:szCs w:val="24"/>
        </w:rPr>
        <w:t>Pará</w:t>
      </w:r>
      <w:r w:rsidRPr="00EF09DB">
        <w:rPr>
          <w:sz w:val="24"/>
          <w:szCs w:val="24"/>
        </w:rPr>
        <w:t xml:space="preserve"> com 41% </w:t>
      </w:r>
      <w:r w:rsidR="00FD6526">
        <w:rPr>
          <w:sz w:val="24"/>
          <w:szCs w:val="24"/>
        </w:rPr>
        <w:t xml:space="preserve">e Castanhal </w:t>
      </w:r>
      <w:r w:rsidRPr="00EF09DB">
        <w:rPr>
          <w:sz w:val="24"/>
          <w:szCs w:val="24"/>
        </w:rPr>
        <w:t xml:space="preserve">com 14% </w:t>
      </w:r>
      <w:proofErr w:type="gramStart"/>
      <w:r w:rsidRPr="00EF09DB">
        <w:rPr>
          <w:sz w:val="24"/>
          <w:szCs w:val="24"/>
        </w:rPr>
        <w:t xml:space="preserve">( </w:t>
      </w:r>
      <w:proofErr w:type="gramEnd"/>
      <w:r w:rsidRPr="00EF09DB">
        <w:rPr>
          <w:sz w:val="24"/>
          <w:szCs w:val="24"/>
        </w:rPr>
        <w:t>ver gráfico 01)</w:t>
      </w:r>
      <w:r w:rsidR="007B6365">
        <w:rPr>
          <w:sz w:val="24"/>
          <w:szCs w:val="24"/>
        </w:rPr>
        <w:t xml:space="preserve"> Outros </w:t>
      </w:r>
      <w:r w:rsidR="00F5656E">
        <w:rPr>
          <w:sz w:val="24"/>
          <w:szCs w:val="24"/>
        </w:rPr>
        <w:t>Municípios</w:t>
      </w:r>
      <w:r w:rsidR="007B6365">
        <w:rPr>
          <w:sz w:val="24"/>
          <w:szCs w:val="24"/>
        </w:rPr>
        <w:t xml:space="preserve"> como São Miguel do Guamá, Peixe Boi, Mãe do Rio, Soure, Santarém, Gurupá, Vigia, Mocajuba e Limoeiro do Ajuru, pontuaram menos de 03% dos visitantes. </w:t>
      </w:r>
    </w:p>
    <w:p w:rsidR="00FD6526" w:rsidRPr="00FD6526" w:rsidRDefault="00FD6526" w:rsidP="007B6365">
      <w:pPr>
        <w:spacing w:line="360" w:lineRule="auto"/>
        <w:jc w:val="center"/>
        <w:rPr>
          <w:sz w:val="22"/>
          <w:szCs w:val="22"/>
        </w:rPr>
      </w:pPr>
      <w:proofErr w:type="spellStart"/>
      <w:r w:rsidRPr="00FD6526">
        <w:rPr>
          <w:b/>
          <w:bCs/>
          <w:sz w:val="22"/>
          <w:szCs w:val="22"/>
          <w:lang w:val="en-US"/>
        </w:rPr>
        <w:t>Gráfico</w:t>
      </w:r>
      <w:proofErr w:type="spellEnd"/>
      <w:r w:rsidRPr="00FD6526">
        <w:rPr>
          <w:b/>
          <w:bCs/>
          <w:sz w:val="22"/>
          <w:szCs w:val="22"/>
          <w:lang w:val="en-US"/>
        </w:rPr>
        <w:t xml:space="preserve"> 01: </w:t>
      </w:r>
      <w:proofErr w:type="spellStart"/>
      <w:r w:rsidRPr="00FD6526">
        <w:rPr>
          <w:sz w:val="22"/>
          <w:szCs w:val="22"/>
          <w:lang w:val="en-US"/>
        </w:rPr>
        <w:t>Procedência</w:t>
      </w:r>
      <w:proofErr w:type="spellEnd"/>
      <w:r w:rsidRPr="00FD6526">
        <w:rPr>
          <w:sz w:val="22"/>
          <w:szCs w:val="22"/>
          <w:lang w:val="en-US"/>
        </w:rPr>
        <w:t xml:space="preserve"> dos </w:t>
      </w:r>
      <w:proofErr w:type="spellStart"/>
      <w:r w:rsidRPr="00FD6526">
        <w:rPr>
          <w:sz w:val="22"/>
          <w:szCs w:val="22"/>
          <w:lang w:val="en-US"/>
        </w:rPr>
        <w:t>visitantes</w:t>
      </w:r>
      <w:proofErr w:type="spellEnd"/>
      <w:r w:rsidRPr="00FD6526">
        <w:rPr>
          <w:sz w:val="22"/>
          <w:szCs w:val="22"/>
          <w:lang w:val="en-US"/>
        </w:rPr>
        <w:t xml:space="preserve"> dos </w:t>
      </w:r>
      <w:proofErr w:type="spellStart"/>
      <w:r w:rsidRPr="00FD6526">
        <w:rPr>
          <w:sz w:val="22"/>
          <w:szCs w:val="22"/>
          <w:lang w:val="en-US"/>
        </w:rPr>
        <w:t>municipios</w:t>
      </w:r>
      <w:proofErr w:type="spellEnd"/>
      <w:r w:rsidRPr="00FD6526">
        <w:rPr>
          <w:sz w:val="22"/>
          <w:szCs w:val="22"/>
          <w:lang w:val="en-US"/>
        </w:rPr>
        <w:t xml:space="preserve"> do </w:t>
      </w:r>
      <w:proofErr w:type="spellStart"/>
      <w:r w:rsidRPr="00FD6526">
        <w:rPr>
          <w:sz w:val="22"/>
          <w:szCs w:val="22"/>
          <w:lang w:val="en-US"/>
        </w:rPr>
        <w:t>Pará</w:t>
      </w:r>
      <w:proofErr w:type="spellEnd"/>
    </w:p>
    <w:p w:rsidR="008343B8" w:rsidRDefault="00BB0671" w:rsidP="007B6365">
      <w:pPr>
        <w:spacing w:line="360" w:lineRule="auto"/>
        <w:ind w:firstLine="708"/>
        <w:jc w:val="center"/>
        <w:rPr>
          <w:sz w:val="24"/>
          <w:szCs w:val="24"/>
        </w:rPr>
      </w:pPr>
      <w:r>
        <w:rPr>
          <w:noProof/>
          <w:sz w:val="24"/>
          <w:szCs w:val="24"/>
        </w:rPr>
        <w:lastRenderedPageBreak/>
        <w:drawing>
          <wp:inline distT="0" distB="0" distL="0" distR="0">
            <wp:extent cx="4647600" cy="3200400"/>
            <wp:effectExtent l="0" t="0" r="19685" b="1905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343B8" w:rsidRDefault="008343B8" w:rsidP="007B6365">
      <w:pPr>
        <w:spacing w:line="360" w:lineRule="auto"/>
        <w:ind w:firstLine="708"/>
        <w:jc w:val="center"/>
        <w:rPr>
          <w:sz w:val="22"/>
          <w:szCs w:val="22"/>
        </w:rPr>
      </w:pPr>
      <w:r>
        <w:rPr>
          <w:sz w:val="22"/>
          <w:szCs w:val="22"/>
        </w:rPr>
        <w:t>Fonte: Pesquisa de Campo, 2017.</w:t>
      </w:r>
    </w:p>
    <w:p w:rsidR="00FD6526" w:rsidRDefault="00FD6526" w:rsidP="00E26393">
      <w:pPr>
        <w:spacing w:line="360" w:lineRule="auto"/>
        <w:ind w:firstLine="709"/>
        <w:jc w:val="both"/>
        <w:rPr>
          <w:sz w:val="24"/>
          <w:szCs w:val="24"/>
        </w:rPr>
      </w:pPr>
      <w:r w:rsidRPr="00EF09DB">
        <w:rPr>
          <w:sz w:val="24"/>
          <w:szCs w:val="24"/>
        </w:rPr>
        <w:t>Já sobre a procedência dos visitantes de outros estados do Brasil, averiguou-se que a maioria dos visitantes que assinam o livro e visitantes do Pavilhão de exposições</w:t>
      </w:r>
      <w:r>
        <w:rPr>
          <w:sz w:val="24"/>
          <w:szCs w:val="24"/>
        </w:rPr>
        <w:t xml:space="preserve"> Domingo Soares Ferreira Pena, </w:t>
      </w:r>
      <w:r w:rsidRPr="00EF09DB">
        <w:rPr>
          <w:sz w:val="24"/>
          <w:szCs w:val="24"/>
        </w:rPr>
        <w:t xml:space="preserve">é do Estado do Maranhão com 55%, </w:t>
      </w:r>
      <w:r>
        <w:rPr>
          <w:sz w:val="24"/>
          <w:szCs w:val="24"/>
        </w:rPr>
        <w:t xml:space="preserve">seguido por Rio de Janeiro 41% </w:t>
      </w:r>
      <w:r w:rsidRPr="00EF09DB">
        <w:rPr>
          <w:sz w:val="24"/>
          <w:szCs w:val="24"/>
        </w:rPr>
        <w:t xml:space="preserve">e São </w:t>
      </w:r>
      <w:r>
        <w:rPr>
          <w:sz w:val="24"/>
          <w:szCs w:val="24"/>
        </w:rPr>
        <w:t>Paulo com 35% dos visitantes. (ver gráfico 02</w:t>
      </w:r>
      <w:r w:rsidRPr="00EF09DB">
        <w:rPr>
          <w:sz w:val="24"/>
          <w:szCs w:val="24"/>
        </w:rPr>
        <w:t>).</w:t>
      </w:r>
    </w:p>
    <w:p w:rsidR="00EC077C" w:rsidRPr="00FD6526" w:rsidRDefault="00EC077C" w:rsidP="007B6365">
      <w:pPr>
        <w:spacing w:line="360" w:lineRule="auto"/>
        <w:ind w:firstLine="851"/>
        <w:jc w:val="center"/>
        <w:rPr>
          <w:sz w:val="22"/>
          <w:szCs w:val="22"/>
        </w:rPr>
      </w:pPr>
      <w:r>
        <w:rPr>
          <w:b/>
          <w:sz w:val="22"/>
          <w:szCs w:val="22"/>
        </w:rPr>
        <w:t xml:space="preserve">Gráfico 02: </w:t>
      </w:r>
      <w:r>
        <w:rPr>
          <w:sz w:val="22"/>
          <w:szCs w:val="22"/>
        </w:rPr>
        <w:t>Procedência dos visitantes de outros Estados do Brasil.</w:t>
      </w:r>
    </w:p>
    <w:p w:rsidR="00EC077C" w:rsidRDefault="00EC077C" w:rsidP="00FD6526">
      <w:pPr>
        <w:spacing w:line="360" w:lineRule="auto"/>
        <w:ind w:firstLine="851"/>
        <w:jc w:val="both"/>
        <w:rPr>
          <w:sz w:val="24"/>
          <w:szCs w:val="24"/>
        </w:rPr>
      </w:pPr>
    </w:p>
    <w:p w:rsidR="00EC077C" w:rsidRDefault="00FD6526" w:rsidP="007B6365">
      <w:pPr>
        <w:spacing w:line="360" w:lineRule="auto"/>
        <w:ind w:firstLine="851"/>
        <w:jc w:val="center"/>
        <w:rPr>
          <w:sz w:val="24"/>
          <w:szCs w:val="24"/>
        </w:rPr>
      </w:pPr>
      <w:r w:rsidRPr="00EF09DB">
        <w:rPr>
          <w:noProof/>
          <w:sz w:val="24"/>
          <w:szCs w:val="24"/>
        </w:rPr>
        <w:drawing>
          <wp:inline distT="0" distB="0" distL="0" distR="0" wp14:anchorId="2C07F330" wp14:editId="48093654">
            <wp:extent cx="4827182" cy="2690037"/>
            <wp:effectExtent l="0" t="0" r="12065" b="15240"/>
            <wp:docPr id="9"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36D9E" w:rsidRDefault="00836D9E" w:rsidP="00EC077C">
      <w:pPr>
        <w:spacing w:line="360" w:lineRule="auto"/>
        <w:ind w:firstLine="851"/>
        <w:jc w:val="both"/>
        <w:rPr>
          <w:b/>
          <w:sz w:val="22"/>
          <w:szCs w:val="22"/>
        </w:rPr>
      </w:pPr>
    </w:p>
    <w:p w:rsidR="00EC077C" w:rsidRDefault="00EC077C" w:rsidP="00756076">
      <w:pPr>
        <w:spacing w:line="360" w:lineRule="auto"/>
        <w:ind w:firstLine="851"/>
        <w:jc w:val="center"/>
        <w:rPr>
          <w:sz w:val="22"/>
          <w:szCs w:val="22"/>
        </w:rPr>
      </w:pPr>
      <w:r w:rsidRPr="00EC077C">
        <w:rPr>
          <w:b/>
          <w:sz w:val="22"/>
          <w:szCs w:val="22"/>
        </w:rPr>
        <w:t>Fonte:</w:t>
      </w:r>
      <w:r w:rsidRPr="00EC077C">
        <w:rPr>
          <w:sz w:val="22"/>
          <w:szCs w:val="22"/>
        </w:rPr>
        <w:t xml:space="preserve"> Pesquisa de Campo, 2017.</w:t>
      </w:r>
    </w:p>
    <w:p w:rsidR="00EC077C" w:rsidRPr="00EF09DB" w:rsidRDefault="00EC077C" w:rsidP="00E26393">
      <w:pPr>
        <w:spacing w:line="360" w:lineRule="auto"/>
        <w:ind w:firstLine="709"/>
        <w:jc w:val="both"/>
        <w:rPr>
          <w:sz w:val="24"/>
          <w:szCs w:val="24"/>
        </w:rPr>
      </w:pPr>
      <w:r w:rsidRPr="00EF09DB">
        <w:rPr>
          <w:sz w:val="24"/>
          <w:szCs w:val="24"/>
        </w:rPr>
        <w:t>Com Base nos Gráficos 01 e 02 foi corroborada</w:t>
      </w:r>
      <w:r w:rsidR="005D7B29" w:rsidRPr="00EF09DB">
        <w:rPr>
          <w:sz w:val="24"/>
          <w:szCs w:val="24"/>
        </w:rPr>
        <w:t xml:space="preserve"> </w:t>
      </w:r>
      <w:r w:rsidRPr="00EF09DB">
        <w:rPr>
          <w:sz w:val="24"/>
          <w:szCs w:val="24"/>
        </w:rPr>
        <w:t xml:space="preserve">a afirmação de um dos Recepcionistas do recinto, no qual afirmou: A maioria dos visitantes que vem daqui do Pará, São de cidades do Nordeste do Estado (PESQUISA DE CAMPO, 2017) no qual a maioria dos visitantes tem procedência dos municípios de Ananindeua, Castanhal, Ipixuna do Pará e Salinópolis. </w:t>
      </w:r>
    </w:p>
    <w:p w:rsidR="00EC077C" w:rsidRPr="00EF09DB" w:rsidRDefault="00EC077C" w:rsidP="00E26393">
      <w:pPr>
        <w:spacing w:line="360" w:lineRule="auto"/>
        <w:ind w:firstLine="709"/>
        <w:jc w:val="both"/>
        <w:rPr>
          <w:sz w:val="24"/>
          <w:szCs w:val="24"/>
        </w:rPr>
      </w:pPr>
      <w:r w:rsidRPr="00EF09DB">
        <w:rPr>
          <w:sz w:val="24"/>
          <w:szCs w:val="24"/>
        </w:rPr>
        <w:t xml:space="preserve">Os resultados apontam em relação </w:t>
      </w:r>
      <w:proofErr w:type="gramStart"/>
      <w:r w:rsidRPr="00EF09DB">
        <w:rPr>
          <w:sz w:val="24"/>
          <w:szCs w:val="24"/>
        </w:rPr>
        <w:t>a</w:t>
      </w:r>
      <w:proofErr w:type="gramEnd"/>
      <w:r w:rsidRPr="00EF09DB">
        <w:rPr>
          <w:sz w:val="24"/>
          <w:szCs w:val="24"/>
        </w:rPr>
        <w:t xml:space="preserve"> procedência desses visitantes de outros estados do Brasil a predominância dos Estados do Maranhão, Rio de Janeiro e São Paulo, o que é roborado  com a pesquisa mais Recente do Dieese e da Secretaria de Turismo do Estado do Pará, feita no ano de 2015:  </w:t>
      </w:r>
    </w:p>
    <w:p w:rsidR="00EC077C" w:rsidRDefault="00EC077C" w:rsidP="00EC077C">
      <w:pPr>
        <w:spacing w:line="360" w:lineRule="auto"/>
        <w:ind w:left="2268"/>
        <w:jc w:val="both"/>
      </w:pPr>
      <w:r w:rsidRPr="00D44BDC">
        <w:t xml:space="preserve">Segundo o levantamento do Dieese, os estados que mais enviaram visitantes para o Círio de 2015 </w:t>
      </w:r>
      <w:proofErr w:type="gramStart"/>
      <w:r w:rsidRPr="00D44BDC">
        <w:t>foram</w:t>
      </w:r>
      <w:proofErr w:type="gramEnd"/>
      <w:r w:rsidRPr="00D44BDC">
        <w:t xml:space="preserve"> o Maranhão, com 15,7%; Ceará, com 13,6%; Rio de Janeiro, com 11,6%; Amazonas, com 9,4%; Bahia, com 7,1%; Distrito Federal, com 6,7%; São Paulo, com 6,1% e Amapá, com 5,5%. (CASTANHO, 2016.)</w:t>
      </w:r>
    </w:p>
    <w:p w:rsidR="009145AF" w:rsidRPr="00443090" w:rsidRDefault="009145AF" w:rsidP="00E26393">
      <w:pPr>
        <w:spacing w:line="360" w:lineRule="auto"/>
        <w:ind w:firstLine="709"/>
        <w:jc w:val="both"/>
        <w:rPr>
          <w:color w:val="FFC000"/>
          <w:sz w:val="24"/>
          <w:szCs w:val="24"/>
        </w:rPr>
      </w:pPr>
      <w:r w:rsidRPr="00EF09DB">
        <w:rPr>
          <w:sz w:val="24"/>
          <w:szCs w:val="24"/>
        </w:rPr>
        <w:t xml:space="preserve">Acredita-se que a predominância dos visitantes terem procedência do Estado do Maranhão ainda serem expressiva por conta da proximidade Geográfica e por conta das relações históricas e econômicas que o Estado do Pará tem com o vizinho. </w:t>
      </w:r>
    </w:p>
    <w:p w:rsidR="00EC077C" w:rsidRDefault="00EC077C" w:rsidP="00EC077C">
      <w:pPr>
        <w:spacing w:line="360" w:lineRule="auto"/>
        <w:ind w:firstLine="709"/>
        <w:jc w:val="both"/>
        <w:rPr>
          <w:sz w:val="24"/>
          <w:szCs w:val="24"/>
        </w:rPr>
      </w:pPr>
      <w:r>
        <w:rPr>
          <w:sz w:val="24"/>
          <w:szCs w:val="24"/>
        </w:rPr>
        <w:t xml:space="preserve">Também foi averiguada a </w:t>
      </w:r>
      <w:r w:rsidR="009145AF">
        <w:rPr>
          <w:sz w:val="24"/>
          <w:szCs w:val="24"/>
        </w:rPr>
        <w:t>procedência</w:t>
      </w:r>
      <w:r>
        <w:rPr>
          <w:sz w:val="24"/>
          <w:szCs w:val="24"/>
        </w:rPr>
        <w:t xml:space="preserve"> de visitantes oriundos de outros países. No total foram con</w:t>
      </w:r>
      <w:r w:rsidR="009145AF">
        <w:rPr>
          <w:sz w:val="24"/>
          <w:szCs w:val="24"/>
        </w:rPr>
        <w:t>tabilizadas no período apenas 16</w:t>
      </w:r>
      <w:r>
        <w:rPr>
          <w:sz w:val="24"/>
          <w:szCs w:val="24"/>
        </w:rPr>
        <w:t xml:space="preserve"> assinaturas de visitantes de outros países, tal fato se deve que geralmente os turistas </w:t>
      </w:r>
      <w:r w:rsidR="009145AF">
        <w:rPr>
          <w:sz w:val="24"/>
          <w:szCs w:val="24"/>
        </w:rPr>
        <w:t>estrangeiros</w:t>
      </w:r>
      <w:r>
        <w:rPr>
          <w:sz w:val="24"/>
          <w:szCs w:val="24"/>
        </w:rPr>
        <w:t xml:space="preserve"> vão ao recinto em grupos ou acompanhados de guia de viagem, o que </w:t>
      </w:r>
      <w:r w:rsidR="009145AF">
        <w:rPr>
          <w:sz w:val="24"/>
          <w:szCs w:val="24"/>
        </w:rPr>
        <w:t xml:space="preserve">dificultou para que os pesquisadores pedissem que estes visitantes assinassem o livro. De acordo com o gráfico 03, essa análise gerou o seguinte resultado: </w:t>
      </w:r>
    </w:p>
    <w:p w:rsidR="009145AF" w:rsidRPr="009145AF" w:rsidRDefault="009145AF" w:rsidP="007B6365">
      <w:pPr>
        <w:spacing w:line="360" w:lineRule="auto"/>
        <w:ind w:firstLine="709"/>
        <w:jc w:val="center"/>
        <w:rPr>
          <w:sz w:val="22"/>
          <w:szCs w:val="22"/>
        </w:rPr>
      </w:pPr>
      <w:r>
        <w:rPr>
          <w:b/>
          <w:sz w:val="22"/>
          <w:szCs w:val="22"/>
        </w:rPr>
        <w:t xml:space="preserve">Gráfico 03: </w:t>
      </w:r>
      <w:r>
        <w:rPr>
          <w:sz w:val="22"/>
          <w:szCs w:val="22"/>
        </w:rPr>
        <w:t>Visitantes de outros Países.</w:t>
      </w:r>
    </w:p>
    <w:p w:rsidR="009145AF" w:rsidRPr="00EC077C" w:rsidRDefault="009145AF" w:rsidP="007B6365">
      <w:pPr>
        <w:spacing w:line="360" w:lineRule="auto"/>
        <w:ind w:firstLine="709"/>
        <w:jc w:val="center"/>
        <w:rPr>
          <w:sz w:val="24"/>
          <w:szCs w:val="24"/>
        </w:rPr>
      </w:pPr>
      <w:r>
        <w:rPr>
          <w:noProof/>
          <w:sz w:val="24"/>
          <w:szCs w:val="24"/>
        </w:rPr>
        <w:drawing>
          <wp:inline distT="0" distB="0" distL="0" distR="0">
            <wp:extent cx="3880883" cy="1871330"/>
            <wp:effectExtent l="0" t="0" r="24765" b="1524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C077C" w:rsidRPr="00503278" w:rsidRDefault="009145AF" w:rsidP="007B6365">
      <w:pPr>
        <w:spacing w:line="360" w:lineRule="auto"/>
        <w:ind w:firstLine="851"/>
        <w:jc w:val="center"/>
        <w:rPr>
          <w:sz w:val="22"/>
          <w:szCs w:val="22"/>
        </w:rPr>
      </w:pPr>
      <w:r>
        <w:rPr>
          <w:b/>
          <w:sz w:val="22"/>
          <w:szCs w:val="22"/>
        </w:rPr>
        <w:lastRenderedPageBreak/>
        <w:t xml:space="preserve">Fonte: </w:t>
      </w:r>
      <w:r w:rsidRPr="00503278">
        <w:rPr>
          <w:sz w:val="22"/>
          <w:szCs w:val="22"/>
        </w:rPr>
        <w:t>Pesquisa de Campo, 2017.</w:t>
      </w:r>
    </w:p>
    <w:p w:rsidR="002B0A4F" w:rsidRDefault="002B0A4F" w:rsidP="00E26393">
      <w:pPr>
        <w:spacing w:line="360" w:lineRule="auto"/>
        <w:ind w:firstLine="709"/>
        <w:jc w:val="both"/>
        <w:rPr>
          <w:color w:val="000000" w:themeColor="text1"/>
          <w:sz w:val="24"/>
          <w:szCs w:val="24"/>
        </w:rPr>
      </w:pPr>
      <w:r w:rsidRPr="002B0A4F">
        <w:rPr>
          <w:color w:val="000000" w:themeColor="text1"/>
          <w:sz w:val="24"/>
          <w:szCs w:val="24"/>
        </w:rPr>
        <w:t xml:space="preserve">Em relação às entrevistas com os funcionários do Pavilhão de Exposição Domingo Soares Ferreira Penna, popularmente conhecido como ''Rocinha'' foram entrevistados três pessoas que trabalham no espaço, visto que no período da realização da pesquisa de campo, esse era o quantitativo de colaboradores no espaço. Foi questionada a seguinte Pergunta: 'Você Considera a ''Rocinha'' Um espaço importante para o Ecoturismo na Amazônia?' O resultado foi que 100% </w:t>
      </w:r>
      <w:r w:rsidR="00530FFA">
        <w:rPr>
          <w:color w:val="000000" w:themeColor="text1"/>
          <w:sz w:val="24"/>
          <w:szCs w:val="24"/>
        </w:rPr>
        <w:t xml:space="preserve">(ver gráfico 04) </w:t>
      </w:r>
      <w:r w:rsidRPr="002B0A4F">
        <w:rPr>
          <w:color w:val="000000" w:themeColor="text1"/>
          <w:sz w:val="24"/>
          <w:szCs w:val="24"/>
        </w:rPr>
        <w:t>dos entrevistados consideram o logradouro importante para o ecoturismo na região, como ilustrado no gráfico abaixo.</w:t>
      </w:r>
    </w:p>
    <w:p w:rsidR="00836D9E" w:rsidRPr="00836D9E" w:rsidRDefault="00836D9E" w:rsidP="007B6365">
      <w:pPr>
        <w:spacing w:line="360" w:lineRule="auto"/>
        <w:ind w:firstLine="851"/>
        <w:jc w:val="center"/>
        <w:rPr>
          <w:color w:val="000000" w:themeColor="text1"/>
          <w:sz w:val="22"/>
          <w:szCs w:val="22"/>
        </w:rPr>
      </w:pPr>
      <w:r>
        <w:rPr>
          <w:b/>
          <w:color w:val="000000" w:themeColor="text1"/>
          <w:sz w:val="22"/>
          <w:szCs w:val="22"/>
        </w:rPr>
        <w:t>Gráf</w:t>
      </w:r>
      <w:r w:rsidR="00336A21">
        <w:rPr>
          <w:b/>
          <w:color w:val="000000" w:themeColor="text1"/>
          <w:sz w:val="22"/>
          <w:szCs w:val="22"/>
        </w:rPr>
        <w:t>ico 04</w:t>
      </w:r>
      <w:r>
        <w:rPr>
          <w:b/>
          <w:color w:val="000000" w:themeColor="text1"/>
          <w:sz w:val="22"/>
          <w:szCs w:val="22"/>
        </w:rPr>
        <w:t xml:space="preserve">: </w:t>
      </w:r>
      <w:r w:rsidRPr="00836D9E">
        <w:rPr>
          <w:color w:val="000000" w:themeColor="text1"/>
          <w:sz w:val="22"/>
          <w:szCs w:val="22"/>
        </w:rPr>
        <w:t>Você considera a ''Rocinha'' Importante para o Ecoturismo?</w:t>
      </w:r>
    </w:p>
    <w:p w:rsidR="00836D9E" w:rsidRPr="00836D9E" w:rsidRDefault="007B6365" w:rsidP="00B40C2D">
      <w:pPr>
        <w:spacing w:line="360" w:lineRule="auto"/>
        <w:rPr>
          <w:color w:val="000000" w:themeColor="text1"/>
          <w:sz w:val="22"/>
          <w:szCs w:val="22"/>
        </w:rPr>
      </w:pPr>
      <w:r>
        <w:rPr>
          <w:noProof/>
          <w:sz w:val="24"/>
          <w:szCs w:val="24"/>
        </w:rPr>
        <w:drawing>
          <wp:anchor distT="0" distB="0" distL="114300" distR="114300" simplePos="0" relativeHeight="251658240" behindDoc="0" locked="0" layoutInCell="1" allowOverlap="1" wp14:anchorId="0784F784" wp14:editId="131847AA">
            <wp:simplePos x="0" y="0"/>
            <wp:positionH relativeFrom="column">
              <wp:posOffset>908050</wp:posOffset>
            </wp:positionH>
            <wp:positionV relativeFrom="paragraph">
              <wp:posOffset>208280</wp:posOffset>
            </wp:positionV>
            <wp:extent cx="4613910" cy="1722120"/>
            <wp:effectExtent l="0" t="0" r="15240" b="11430"/>
            <wp:wrapSquare wrapText="bothSides"/>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rsidR="00D02C39" w:rsidRDefault="00836D9E" w:rsidP="007B6365">
      <w:pPr>
        <w:spacing w:line="360" w:lineRule="auto"/>
        <w:ind w:firstLine="851"/>
        <w:jc w:val="center"/>
        <w:rPr>
          <w:sz w:val="24"/>
          <w:szCs w:val="24"/>
        </w:rPr>
      </w:pPr>
      <w:r>
        <w:rPr>
          <w:sz w:val="24"/>
          <w:szCs w:val="24"/>
        </w:rPr>
        <w:br w:type="textWrapping" w:clear="all"/>
      </w:r>
    </w:p>
    <w:p w:rsidR="00D02C39" w:rsidRDefault="00D02C39" w:rsidP="00503278">
      <w:pPr>
        <w:spacing w:line="360" w:lineRule="auto"/>
        <w:ind w:firstLine="851"/>
        <w:jc w:val="center"/>
      </w:pPr>
      <w:r w:rsidRPr="00387522">
        <w:rPr>
          <w:b/>
          <w:sz w:val="22"/>
          <w:szCs w:val="22"/>
        </w:rPr>
        <w:t>Fonte:</w:t>
      </w:r>
      <w:r w:rsidRPr="00387522">
        <w:rPr>
          <w:sz w:val="22"/>
          <w:szCs w:val="22"/>
        </w:rPr>
        <w:t xml:space="preserve"> Pesquisa de Campo, 2017.</w:t>
      </w:r>
    </w:p>
    <w:p w:rsidR="00D02C39" w:rsidRDefault="00D02C39" w:rsidP="00E26393">
      <w:pPr>
        <w:spacing w:line="360" w:lineRule="auto"/>
        <w:ind w:firstLine="709"/>
        <w:jc w:val="both"/>
        <w:rPr>
          <w:sz w:val="24"/>
          <w:szCs w:val="24"/>
        </w:rPr>
      </w:pPr>
      <w:r w:rsidRPr="00D02C39">
        <w:rPr>
          <w:sz w:val="24"/>
          <w:szCs w:val="24"/>
        </w:rPr>
        <w:t>Foi questionado para os entrevistados, por que eles consideram o espaço importante para o Ecoturismo. Com isso, tem-se a seguinte análise: '' as pessoas vêm aqui pra entrar em contato com a natureza e respirar um ar puro no meio do caos de Belém'' (</w:t>
      </w:r>
      <w:proofErr w:type="gramStart"/>
      <w:r w:rsidR="00C03493" w:rsidRPr="00D02C39">
        <w:rPr>
          <w:sz w:val="24"/>
          <w:szCs w:val="24"/>
        </w:rPr>
        <w:t>RECEPCIONISTA</w:t>
      </w:r>
      <w:r w:rsidR="00C03493">
        <w:rPr>
          <w:sz w:val="24"/>
          <w:szCs w:val="24"/>
        </w:rPr>
        <w:t>,</w:t>
      </w:r>
      <w:r w:rsidR="00C03493" w:rsidRPr="00D02C39">
        <w:rPr>
          <w:sz w:val="24"/>
          <w:szCs w:val="24"/>
        </w:rPr>
        <w:t xml:space="preserve"> PESQUISA</w:t>
      </w:r>
      <w:proofErr w:type="gramEnd"/>
      <w:r w:rsidRPr="00D02C39">
        <w:rPr>
          <w:sz w:val="24"/>
          <w:szCs w:val="24"/>
        </w:rPr>
        <w:t xml:space="preserve"> DE CAMPO 2017). Outra resposta foi: '' É importante por que o contato da natureza faz com que as pessoas percebam sua importância, além de que as exposições aqui da </w:t>
      </w:r>
      <w:r w:rsidRPr="00D02C39">
        <w:rPr>
          <w:i/>
          <w:sz w:val="24"/>
          <w:szCs w:val="24"/>
        </w:rPr>
        <w:t>Rocinha</w:t>
      </w:r>
      <w:r w:rsidRPr="00D02C39">
        <w:rPr>
          <w:sz w:val="24"/>
          <w:szCs w:val="24"/>
        </w:rPr>
        <w:t xml:space="preserve"> falam sobre os animais em extinção e outras espécies em extinção, principalmente para as crianças'' (RECEPCIONISTA, PESQUISA DE CAMPO 2017.) o ultimo entrevistado respondeu: '' É importante por que é um local referencia em pesquisas e com isso deve incentivar mais praticas de Ecoturismo, como aumentar o número de recepcionistas para as exposições, pois elas que fazem os visitantes ficarem alertados sobre as preocupações ambientais. Esse lugar faz com que as pessoas lembrem que precisam da natureza, mas muitos visitantes vêm </w:t>
      </w:r>
      <w:proofErr w:type="gramStart"/>
      <w:r w:rsidRPr="00D02C39">
        <w:rPr>
          <w:sz w:val="24"/>
          <w:szCs w:val="24"/>
        </w:rPr>
        <w:t>só</w:t>
      </w:r>
      <w:proofErr w:type="gramEnd"/>
      <w:r w:rsidRPr="00D02C39">
        <w:rPr>
          <w:sz w:val="24"/>
          <w:szCs w:val="24"/>
        </w:rPr>
        <w:t xml:space="preserve"> pra </w:t>
      </w:r>
      <w:r w:rsidRPr="00D02C39">
        <w:rPr>
          <w:i/>
          <w:sz w:val="24"/>
          <w:szCs w:val="24"/>
        </w:rPr>
        <w:t>passear mesmo</w:t>
      </w:r>
      <w:r w:rsidRPr="00D02C39">
        <w:rPr>
          <w:sz w:val="24"/>
          <w:szCs w:val="24"/>
        </w:rPr>
        <w:t>'' (RECEPCIONISTA, PESQUISA CAMPO, 2017.)</w:t>
      </w:r>
    </w:p>
    <w:p w:rsidR="00836D9E" w:rsidRDefault="00336A21" w:rsidP="00E26393">
      <w:pPr>
        <w:spacing w:line="360" w:lineRule="auto"/>
        <w:ind w:firstLine="709"/>
        <w:jc w:val="both"/>
        <w:rPr>
          <w:sz w:val="24"/>
          <w:szCs w:val="24"/>
        </w:rPr>
      </w:pPr>
      <w:r>
        <w:rPr>
          <w:sz w:val="24"/>
          <w:szCs w:val="24"/>
        </w:rPr>
        <w:lastRenderedPageBreak/>
        <w:t>De acordo com os relat</w:t>
      </w:r>
      <w:r w:rsidR="00D02C39">
        <w:rPr>
          <w:sz w:val="24"/>
          <w:szCs w:val="24"/>
        </w:rPr>
        <w:t xml:space="preserve">os e com a presença dos pesquisadores </w:t>
      </w:r>
      <w:r w:rsidR="00D02C39">
        <w:rPr>
          <w:i/>
          <w:sz w:val="24"/>
          <w:szCs w:val="24"/>
        </w:rPr>
        <w:t>in loco</w:t>
      </w:r>
      <w:r w:rsidR="00D02C39">
        <w:rPr>
          <w:sz w:val="24"/>
          <w:szCs w:val="24"/>
        </w:rPr>
        <w:t xml:space="preserve"> o resultado foi que as atividades do Parque Zoobotanico do Museu Paraense Emílio Goeldi precisam ser mais efetivas para com o Ecoturismo, e saber o perfil dos visitantes, como </w:t>
      </w:r>
      <w:r w:rsidR="00836D9E">
        <w:rPr>
          <w:sz w:val="24"/>
          <w:szCs w:val="24"/>
        </w:rPr>
        <w:t>procedência</w:t>
      </w:r>
      <w:r w:rsidR="00D02C39">
        <w:rPr>
          <w:sz w:val="24"/>
          <w:szCs w:val="24"/>
        </w:rPr>
        <w:t>, é relevante por que fornece dados para que a</w:t>
      </w:r>
      <w:r w:rsidR="00836D9E">
        <w:rPr>
          <w:sz w:val="24"/>
          <w:szCs w:val="24"/>
        </w:rPr>
        <w:t xml:space="preserve"> instituição p</w:t>
      </w:r>
      <w:r w:rsidR="00D02C39">
        <w:rPr>
          <w:sz w:val="24"/>
          <w:szCs w:val="24"/>
        </w:rPr>
        <w:t>ossa atuar de forma coerente a determinados grupos sociais que frequen</w:t>
      </w:r>
      <w:r w:rsidR="00836D9E">
        <w:rPr>
          <w:sz w:val="24"/>
          <w:szCs w:val="24"/>
        </w:rPr>
        <w:t>tam o espaço. '' P</w:t>
      </w:r>
      <w:r w:rsidR="00836D9E" w:rsidRPr="00836D9E">
        <w:rPr>
          <w:sz w:val="24"/>
          <w:szCs w:val="24"/>
        </w:rPr>
        <w:t>ara isso acontecer é necessário um bom plano d</w:t>
      </w:r>
      <w:r w:rsidR="00836D9E">
        <w:rPr>
          <w:sz w:val="24"/>
          <w:szCs w:val="24"/>
        </w:rPr>
        <w:t>e manejo que vise um estudo de c</w:t>
      </w:r>
      <w:r w:rsidR="00836D9E" w:rsidRPr="00836D9E">
        <w:rPr>
          <w:sz w:val="24"/>
          <w:szCs w:val="24"/>
        </w:rPr>
        <w:t>apacidade de carga, um projeto de infraestrutura que não degrade o meio ambiente, produção do lixo,</w:t>
      </w:r>
      <w:r w:rsidR="007B6365">
        <w:rPr>
          <w:sz w:val="24"/>
          <w:szCs w:val="24"/>
        </w:rPr>
        <w:t xml:space="preserve"> e um dos pontos essenciais, o </w:t>
      </w:r>
      <w:r w:rsidR="00836D9E" w:rsidRPr="00836D9E">
        <w:rPr>
          <w:sz w:val="24"/>
          <w:szCs w:val="24"/>
        </w:rPr>
        <w:t>preparo por meio da educação ambiental do</w:t>
      </w:r>
      <w:r w:rsidR="00836D9E">
        <w:rPr>
          <w:sz w:val="24"/>
          <w:szCs w:val="24"/>
        </w:rPr>
        <w:t xml:space="preserve">s visitantes (...)'' (RIBEIRO, ANDRADE, 2017, p.117).  </w:t>
      </w:r>
    </w:p>
    <w:p w:rsidR="00555769" w:rsidRPr="007B6365" w:rsidRDefault="00D02C39" w:rsidP="00E26393">
      <w:pPr>
        <w:spacing w:line="360" w:lineRule="auto"/>
        <w:ind w:firstLine="709"/>
        <w:jc w:val="both"/>
        <w:rPr>
          <w:sz w:val="24"/>
          <w:szCs w:val="24"/>
        </w:rPr>
      </w:pPr>
      <w:r>
        <w:rPr>
          <w:sz w:val="24"/>
          <w:szCs w:val="24"/>
        </w:rPr>
        <w:t>Sendo assim, é essencial que os Parques urbanos tenham uma base de dados sobre o perfil de seus visitantes para que as ações do Ecoturismo sejam concretas,</w:t>
      </w:r>
      <w:r w:rsidR="00836D9E">
        <w:rPr>
          <w:sz w:val="24"/>
          <w:szCs w:val="24"/>
        </w:rPr>
        <w:t xml:space="preserve"> para que o Ecoturismo se torne uma grande tarefa do Parque como Ribeiro e Andrade (2017) roboram: ''</w:t>
      </w:r>
      <w:r w:rsidR="00836D9E" w:rsidRPr="00836D9E">
        <w:rPr>
          <w:sz w:val="24"/>
          <w:szCs w:val="24"/>
        </w:rPr>
        <w:t>Neste sentido, o Ecoturismo sendo uma prática característica nos pa</w:t>
      </w:r>
      <w:r w:rsidR="00836D9E">
        <w:rPr>
          <w:sz w:val="24"/>
          <w:szCs w:val="24"/>
        </w:rPr>
        <w:t xml:space="preserve">rques, se propõe a uma tarefa </w:t>
      </w:r>
      <w:r w:rsidR="00836D9E" w:rsidRPr="00836D9E">
        <w:rPr>
          <w:sz w:val="24"/>
          <w:szCs w:val="24"/>
        </w:rPr>
        <w:t xml:space="preserve">que envolve a integração da comunidade em suas atividades e a conservação e proteção ao meio ambiente; </w:t>
      </w:r>
      <w:r w:rsidR="00836D9E">
        <w:rPr>
          <w:sz w:val="24"/>
          <w:szCs w:val="24"/>
        </w:rPr>
        <w:t>fomentando a educação ambiental (...)''(RIBEIRO, ANDRADE, 2017, p.117). P</w:t>
      </w:r>
      <w:r>
        <w:rPr>
          <w:sz w:val="24"/>
          <w:szCs w:val="24"/>
        </w:rPr>
        <w:t xml:space="preserve">ara que seja fortalecida a </w:t>
      </w:r>
      <w:r w:rsidR="00836D9E">
        <w:rPr>
          <w:sz w:val="24"/>
          <w:szCs w:val="24"/>
        </w:rPr>
        <w:t>preocupação</w:t>
      </w:r>
      <w:r>
        <w:rPr>
          <w:sz w:val="24"/>
          <w:szCs w:val="24"/>
        </w:rPr>
        <w:t xml:space="preserve"> com as </w:t>
      </w:r>
      <w:r w:rsidR="00836D9E">
        <w:rPr>
          <w:sz w:val="24"/>
          <w:szCs w:val="24"/>
        </w:rPr>
        <w:t>temáticas</w:t>
      </w:r>
      <w:r>
        <w:rPr>
          <w:sz w:val="24"/>
          <w:szCs w:val="24"/>
        </w:rPr>
        <w:t xml:space="preserve"> ambientais, principalmente na região peculiar urbana da </w:t>
      </w:r>
      <w:r w:rsidR="00836D9E">
        <w:rPr>
          <w:sz w:val="24"/>
          <w:szCs w:val="24"/>
        </w:rPr>
        <w:t>Amazônia</w:t>
      </w:r>
      <w:r>
        <w:rPr>
          <w:sz w:val="24"/>
          <w:szCs w:val="24"/>
        </w:rPr>
        <w:t xml:space="preserve"> brasileira, que é a região metropolitana de Belém, onde </w:t>
      </w:r>
      <w:proofErr w:type="gramStart"/>
      <w:r w:rsidR="00B40C2D">
        <w:rPr>
          <w:sz w:val="24"/>
          <w:szCs w:val="24"/>
        </w:rPr>
        <w:t>esta localizado</w:t>
      </w:r>
      <w:proofErr w:type="gramEnd"/>
      <w:r w:rsidR="007B6365">
        <w:rPr>
          <w:sz w:val="24"/>
          <w:szCs w:val="24"/>
        </w:rPr>
        <w:t xml:space="preserve"> o museu.</w:t>
      </w:r>
    </w:p>
    <w:p w:rsidR="0012462E" w:rsidRDefault="0012462E" w:rsidP="0012462E">
      <w:pPr>
        <w:tabs>
          <w:tab w:val="left" w:pos="1290"/>
        </w:tabs>
        <w:jc w:val="both"/>
        <w:rPr>
          <w:rFonts w:eastAsia="Calibri"/>
          <w:sz w:val="28"/>
          <w:szCs w:val="28"/>
          <w:lang w:eastAsia="en-US"/>
        </w:rPr>
      </w:pPr>
    </w:p>
    <w:p w:rsidR="00630F17" w:rsidRDefault="0012462E" w:rsidP="008A5D6C">
      <w:pPr>
        <w:tabs>
          <w:tab w:val="left" w:pos="1290"/>
        </w:tabs>
        <w:rPr>
          <w:b/>
          <w:sz w:val="24"/>
          <w:szCs w:val="24"/>
        </w:rPr>
      </w:pPr>
      <w:r>
        <w:rPr>
          <w:b/>
          <w:sz w:val="24"/>
          <w:szCs w:val="24"/>
        </w:rPr>
        <w:t>4</w:t>
      </w:r>
      <w:r w:rsidR="00630F17">
        <w:rPr>
          <w:b/>
          <w:sz w:val="24"/>
          <w:szCs w:val="24"/>
        </w:rPr>
        <w:t>. CONSIDERAÇÕES FINAIS</w:t>
      </w:r>
      <w:r w:rsidRPr="00001E41">
        <w:rPr>
          <w:b/>
          <w:sz w:val="24"/>
          <w:szCs w:val="24"/>
        </w:rPr>
        <w:t xml:space="preserve"> </w:t>
      </w:r>
    </w:p>
    <w:p w:rsidR="008A5D6C" w:rsidRDefault="008A5D6C" w:rsidP="008A5D6C">
      <w:pPr>
        <w:tabs>
          <w:tab w:val="left" w:pos="1290"/>
        </w:tabs>
        <w:rPr>
          <w:color w:val="FF0000"/>
          <w:sz w:val="24"/>
          <w:szCs w:val="28"/>
        </w:rPr>
      </w:pPr>
    </w:p>
    <w:p w:rsidR="006F2A72" w:rsidRPr="00F5656E" w:rsidRDefault="006F2A72" w:rsidP="00E26393">
      <w:pPr>
        <w:spacing w:line="360" w:lineRule="auto"/>
        <w:ind w:firstLine="709"/>
        <w:jc w:val="both"/>
        <w:rPr>
          <w:color w:val="000000" w:themeColor="text1"/>
          <w:sz w:val="24"/>
          <w:szCs w:val="24"/>
        </w:rPr>
      </w:pPr>
      <w:r w:rsidRPr="00F5656E">
        <w:rPr>
          <w:color w:val="000000" w:themeColor="text1"/>
          <w:sz w:val="24"/>
          <w:szCs w:val="24"/>
        </w:rPr>
        <w:t>Neste contexto de desenvolvimento do Turismo na capital do Pará, os espaços públicos são importantes aliados no que se diz respeito a atrair esse turista e fornecer suporte para entretenimento e lazer tanto para a população local como para os turistas, fazendo com que a cidade tenha uma gama de espaços públicos turísticos.</w:t>
      </w:r>
    </w:p>
    <w:p w:rsidR="006F2A72" w:rsidRPr="00F5656E" w:rsidRDefault="006F2A72" w:rsidP="00E26393">
      <w:pPr>
        <w:spacing w:line="360" w:lineRule="auto"/>
        <w:ind w:firstLine="709"/>
        <w:jc w:val="both"/>
        <w:rPr>
          <w:color w:val="000000" w:themeColor="text1"/>
          <w:sz w:val="24"/>
          <w:szCs w:val="24"/>
        </w:rPr>
      </w:pPr>
      <w:r w:rsidRPr="00F5656E">
        <w:rPr>
          <w:color w:val="000000" w:themeColor="text1"/>
          <w:sz w:val="24"/>
          <w:szCs w:val="24"/>
        </w:rPr>
        <w:t xml:space="preserve">Dentre esses espaços, o Museu Paraense Emílio Goeldi, passa a ser um dos pontos mais requisitados por quem chega a capital paraense, não só por sua importância científica, mas por fazer parte da história da cidade e possuir fauna e flora exuberantes. Nesse sentido, é importante verificar o perfil dos visitantes que adentram ao Museu e seus espaços, como a Rocinha, para que esse visitante seja reconhecido pelas autoridades desse espaço e que os devidos investimentos possam ser tomados. </w:t>
      </w:r>
    </w:p>
    <w:p w:rsidR="006F2A72" w:rsidRPr="006F2A72" w:rsidRDefault="006F2A72" w:rsidP="00E26393">
      <w:pPr>
        <w:spacing w:line="360" w:lineRule="auto"/>
        <w:ind w:firstLine="709"/>
        <w:jc w:val="both"/>
        <w:rPr>
          <w:color w:val="000000" w:themeColor="text1"/>
          <w:sz w:val="24"/>
          <w:szCs w:val="24"/>
        </w:rPr>
      </w:pPr>
      <w:r w:rsidRPr="006F2A72">
        <w:rPr>
          <w:color w:val="000000" w:themeColor="text1"/>
          <w:sz w:val="24"/>
          <w:szCs w:val="24"/>
        </w:rPr>
        <w:t xml:space="preserve">O reconhecimento por parte dos colaboradores que atuam no espaço de que o Ecoturismo é importante para Amazônia, reforça a necessidade de que o espaço necessita de esforços </w:t>
      </w:r>
      <w:r w:rsidRPr="006F2A72">
        <w:rPr>
          <w:color w:val="000000" w:themeColor="text1"/>
          <w:sz w:val="24"/>
          <w:szCs w:val="24"/>
        </w:rPr>
        <w:lastRenderedPageBreak/>
        <w:t xml:space="preserve">institucionais para o fortalecimento do Ecoturismo, foi constatado também que é necessário o aumento no número de recepcionistas, visto que são somente três, pra guiar os visitantes. Aumentar o número de funcionários no local colabora com visitas guiadas que explicam sobre a importância da Amazônia, seu ecossistema e sua dinâmica socioambientais. </w:t>
      </w:r>
    </w:p>
    <w:p w:rsidR="006F2A72" w:rsidRDefault="006F2A72" w:rsidP="00E26393">
      <w:pPr>
        <w:spacing w:line="360" w:lineRule="auto"/>
        <w:ind w:firstLine="709"/>
        <w:jc w:val="both"/>
        <w:rPr>
          <w:sz w:val="24"/>
          <w:szCs w:val="24"/>
        </w:rPr>
      </w:pPr>
      <w:r w:rsidRPr="00EF09DB">
        <w:rPr>
          <w:sz w:val="24"/>
          <w:szCs w:val="24"/>
        </w:rPr>
        <w:t>O presente estudo buscou</w:t>
      </w:r>
      <w:r>
        <w:rPr>
          <w:sz w:val="24"/>
          <w:szCs w:val="24"/>
        </w:rPr>
        <w:t xml:space="preserve"> analisar o perfil dos visitantes do pavilhão de e</w:t>
      </w:r>
      <w:r w:rsidRPr="00EF09DB">
        <w:rPr>
          <w:sz w:val="24"/>
          <w:szCs w:val="24"/>
        </w:rPr>
        <w:t>xposição Domingo</w:t>
      </w:r>
      <w:r>
        <w:rPr>
          <w:sz w:val="24"/>
          <w:szCs w:val="24"/>
        </w:rPr>
        <w:t>s</w:t>
      </w:r>
      <w:r w:rsidRPr="00EF09DB">
        <w:rPr>
          <w:sz w:val="24"/>
          <w:szCs w:val="24"/>
        </w:rPr>
        <w:t xml:space="preserve"> Soares Ferreira Pena, </w:t>
      </w:r>
      <w:r>
        <w:rPr>
          <w:sz w:val="24"/>
          <w:szCs w:val="24"/>
        </w:rPr>
        <w:t xml:space="preserve">a Rocinha a fim e contribuir com </w:t>
      </w:r>
      <w:r w:rsidRPr="00EF09DB">
        <w:rPr>
          <w:sz w:val="24"/>
          <w:szCs w:val="24"/>
        </w:rPr>
        <w:t>a administração do espaço para que valorizar e incentivar esses turistas que frequentam o espaço. Com base na análise do livro e visitantes, verificou-se que as procedências desses visitantes são dos Estados de: Maranhão, Rio de Janeiro e São Paulo, no que diz respeito aos municípios, a predominância foram de: Ananindeua, Ipixuna do Pará</w:t>
      </w:r>
      <w:r>
        <w:rPr>
          <w:sz w:val="24"/>
          <w:szCs w:val="24"/>
        </w:rPr>
        <w:t xml:space="preserve"> e Castanhal. </w:t>
      </w:r>
      <w:r w:rsidRPr="00EF09DB">
        <w:rPr>
          <w:sz w:val="24"/>
          <w:szCs w:val="24"/>
        </w:rPr>
        <w:t xml:space="preserve"> </w:t>
      </w:r>
    </w:p>
    <w:p w:rsidR="006F2A72" w:rsidRPr="00EF09DB" w:rsidRDefault="006F2A72" w:rsidP="00E26393">
      <w:pPr>
        <w:spacing w:line="360" w:lineRule="auto"/>
        <w:ind w:firstLine="709"/>
        <w:jc w:val="both"/>
        <w:rPr>
          <w:sz w:val="24"/>
          <w:szCs w:val="24"/>
        </w:rPr>
      </w:pPr>
      <w:r>
        <w:rPr>
          <w:sz w:val="24"/>
          <w:szCs w:val="24"/>
        </w:rPr>
        <w:t xml:space="preserve">Em relação aos visitantes oriundos de outros países, a predominância da procedência foi de Guiana Francesa, França, Estados Unidos da América (EUA) e Austrália.  Esses dados revelam que o espaço precisa fomentar atividades voltadas para esse perfil de visitante, como a presença de guias  que façam passeios com sua língua nativa, presença de sinalização turística tanto em Inglês (Já existe em alguns pontos do Parque) como em francês, língua  que é nativa dos visitantes predominante estrangeiros. </w:t>
      </w:r>
    </w:p>
    <w:p w:rsidR="00555769" w:rsidRPr="00F5656E" w:rsidRDefault="006F2A72" w:rsidP="00E26393">
      <w:pPr>
        <w:spacing w:line="360" w:lineRule="auto"/>
        <w:ind w:firstLine="709"/>
        <w:jc w:val="both"/>
        <w:rPr>
          <w:sz w:val="24"/>
          <w:szCs w:val="24"/>
        </w:rPr>
      </w:pPr>
      <w:r w:rsidRPr="00EF09DB">
        <w:rPr>
          <w:sz w:val="24"/>
          <w:szCs w:val="24"/>
        </w:rPr>
        <w:t xml:space="preserve">Buscou-se contribuir com os estudos de Ecoturismo e visitação em Parques como o Museu Paraense Emílio Goeldi, em especial pavilhões de exposições como a Rocinha, que é um prédio histórico referencia na capital do Pará. Uma importante medida seria que a administração do espaço realizasse frequentemente a avaliação do perfil dos visitantes, visto que segundo foi verificado na pesquisa de campo, isso não ocorre. </w:t>
      </w:r>
    </w:p>
    <w:p w:rsidR="005D7B29" w:rsidRDefault="005D7B29" w:rsidP="00F5656E">
      <w:pPr>
        <w:tabs>
          <w:tab w:val="left" w:pos="1290"/>
        </w:tabs>
        <w:rPr>
          <w:b/>
          <w:sz w:val="24"/>
          <w:szCs w:val="24"/>
        </w:rPr>
      </w:pPr>
    </w:p>
    <w:p w:rsidR="005D7B29" w:rsidRDefault="005D7B29" w:rsidP="00F5656E">
      <w:pPr>
        <w:tabs>
          <w:tab w:val="left" w:pos="1290"/>
        </w:tabs>
        <w:rPr>
          <w:b/>
          <w:sz w:val="24"/>
          <w:szCs w:val="24"/>
        </w:rPr>
      </w:pPr>
    </w:p>
    <w:p w:rsidR="005D7B29" w:rsidRDefault="005D7B29" w:rsidP="00F5656E">
      <w:pPr>
        <w:tabs>
          <w:tab w:val="left" w:pos="1290"/>
        </w:tabs>
        <w:rPr>
          <w:b/>
          <w:sz w:val="24"/>
          <w:szCs w:val="24"/>
        </w:rPr>
      </w:pPr>
    </w:p>
    <w:p w:rsidR="005D7B29" w:rsidRDefault="005D7B29" w:rsidP="00F5656E">
      <w:pPr>
        <w:tabs>
          <w:tab w:val="left" w:pos="1290"/>
        </w:tabs>
        <w:rPr>
          <w:b/>
          <w:sz w:val="24"/>
          <w:szCs w:val="24"/>
        </w:rPr>
      </w:pPr>
    </w:p>
    <w:p w:rsidR="005D7B29" w:rsidRDefault="005D7B29" w:rsidP="00F5656E">
      <w:pPr>
        <w:tabs>
          <w:tab w:val="left" w:pos="1290"/>
        </w:tabs>
        <w:rPr>
          <w:b/>
          <w:sz w:val="24"/>
          <w:szCs w:val="24"/>
        </w:rPr>
      </w:pPr>
    </w:p>
    <w:p w:rsidR="00AD6284" w:rsidRDefault="00AD6284" w:rsidP="00F5656E">
      <w:pPr>
        <w:tabs>
          <w:tab w:val="left" w:pos="1290"/>
        </w:tabs>
        <w:rPr>
          <w:b/>
          <w:sz w:val="24"/>
          <w:szCs w:val="24"/>
        </w:rPr>
      </w:pPr>
    </w:p>
    <w:p w:rsidR="00AD6284" w:rsidRDefault="00AD6284" w:rsidP="00F5656E">
      <w:pPr>
        <w:tabs>
          <w:tab w:val="left" w:pos="1290"/>
        </w:tabs>
        <w:rPr>
          <w:b/>
          <w:sz w:val="24"/>
          <w:szCs w:val="24"/>
        </w:rPr>
      </w:pPr>
    </w:p>
    <w:p w:rsidR="00AD6284" w:rsidRDefault="00AD6284" w:rsidP="00F5656E">
      <w:pPr>
        <w:tabs>
          <w:tab w:val="left" w:pos="1290"/>
        </w:tabs>
        <w:rPr>
          <w:b/>
          <w:sz w:val="24"/>
          <w:szCs w:val="24"/>
        </w:rPr>
      </w:pPr>
    </w:p>
    <w:p w:rsidR="00AD6284" w:rsidRDefault="00AD6284" w:rsidP="00F5656E">
      <w:pPr>
        <w:tabs>
          <w:tab w:val="left" w:pos="1290"/>
        </w:tabs>
        <w:rPr>
          <w:b/>
          <w:sz w:val="24"/>
          <w:szCs w:val="24"/>
        </w:rPr>
      </w:pPr>
    </w:p>
    <w:p w:rsidR="00AD6284" w:rsidRDefault="00AD6284" w:rsidP="00F5656E">
      <w:pPr>
        <w:tabs>
          <w:tab w:val="left" w:pos="1290"/>
        </w:tabs>
        <w:rPr>
          <w:b/>
          <w:sz w:val="24"/>
          <w:szCs w:val="24"/>
        </w:rPr>
      </w:pPr>
    </w:p>
    <w:p w:rsidR="005D7B29" w:rsidRDefault="005D7B29" w:rsidP="00F5656E">
      <w:pPr>
        <w:tabs>
          <w:tab w:val="left" w:pos="1290"/>
        </w:tabs>
        <w:rPr>
          <w:b/>
          <w:sz w:val="24"/>
          <w:szCs w:val="24"/>
        </w:rPr>
      </w:pPr>
    </w:p>
    <w:p w:rsidR="005D7B29" w:rsidRDefault="005D7B29" w:rsidP="00F5656E">
      <w:pPr>
        <w:tabs>
          <w:tab w:val="left" w:pos="1290"/>
        </w:tabs>
        <w:rPr>
          <w:b/>
          <w:sz w:val="24"/>
          <w:szCs w:val="24"/>
        </w:rPr>
      </w:pPr>
    </w:p>
    <w:p w:rsidR="005D7B29" w:rsidRDefault="005D7B29" w:rsidP="00F5656E">
      <w:pPr>
        <w:tabs>
          <w:tab w:val="left" w:pos="1290"/>
        </w:tabs>
        <w:rPr>
          <w:b/>
          <w:sz w:val="24"/>
          <w:szCs w:val="24"/>
        </w:rPr>
      </w:pPr>
    </w:p>
    <w:p w:rsidR="00F5656E" w:rsidRPr="005D7B29" w:rsidRDefault="0012462E" w:rsidP="005D7B29">
      <w:pPr>
        <w:tabs>
          <w:tab w:val="left" w:pos="1290"/>
        </w:tabs>
        <w:rPr>
          <w:color w:val="FF0000"/>
          <w:sz w:val="24"/>
          <w:szCs w:val="24"/>
        </w:rPr>
      </w:pPr>
      <w:r w:rsidRPr="00001E41">
        <w:rPr>
          <w:b/>
          <w:sz w:val="24"/>
          <w:szCs w:val="24"/>
        </w:rPr>
        <w:lastRenderedPageBreak/>
        <w:t xml:space="preserve">REFERÊNCIAS </w:t>
      </w:r>
    </w:p>
    <w:p w:rsidR="00C03493" w:rsidRDefault="00C03493" w:rsidP="00C03493">
      <w:pPr>
        <w:pStyle w:val="Ttulo1"/>
        <w:spacing w:before="0" w:beforeAutospacing="0" w:after="0" w:afterAutospacing="0" w:line="360" w:lineRule="auto"/>
        <w:jc w:val="both"/>
        <w:rPr>
          <w:b w:val="0"/>
          <w:sz w:val="24"/>
          <w:szCs w:val="24"/>
        </w:rPr>
      </w:pPr>
      <w:r w:rsidRPr="00EF09DB">
        <w:rPr>
          <w:b w:val="0"/>
          <w:sz w:val="24"/>
          <w:szCs w:val="24"/>
        </w:rPr>
        <w:t xml:space="preserve">BRASIL, Ministério da ciência, tecnologia e inovação. </w:t>
      </w:r>
      <w:r w:rsidRPr="006F2A72">
        <w:rPr>
          <w:sz w:val="24"/>
          <w:szCs w:val="24"/>
        </w:rPr>
        <w:t>Rocinha do Museu Goeldi em álbum sobre Patrimônios do Brasil.</w:t>
      </w:r>
      <w:r w:rsidRPr="00EF09DB">
        <w:rPr>
          <w:b w:val="0"/>
          <w:sz w:val="24"/>
          <w:szCs w:val="24"/>
        </w:rPr>
        <w:t xml:space="preserve"> Disponível em: &lt; httpp://</w:t>
      </w:r>
      <w:proofErr w:type="gramStart"/>
      <w:r w:rsidRPr="00EF09DB">
        <w:rPr>
          <w:b w:val="0"/>
          <w:sz w:val="24"/>
          <w:szCs w:val="24"/>
        </w:rPr>
        <w:t>www.marte.museu-goeldi.br/museuempauta/index.</w:t>
      </w:r>
      <w:proofErr w:type="gramEnd"/>
      <w:r w:rsidRPr="00EF09DB">
        <w:rPr>
          <w:b w:val="0"/>
          <w:sz w:val="24"/>
          <w:szCs w:val="24"/>
        </w:rPr>
        <w:t>php?</w:t>
      </w:r>
      <w:proofErr w:type="gramStart"/>
      <w:r w:rsidRPr="00EF09DB">
        <w:rPr>
          <w:b w:val="0"/>
          <w:sz w:val="24"/>
          <w:szCs w:val="24"/>
        </w:rPr>
        <w:t>option</w:t>
      </w:r>
      <w:proofErr w:type="gramEnd"/>
      <w:r w:rsidRPr="00EF09DB">
        <w:rPr>
          <w:b w:val="0"/>
          <w:sz w:val="24"/>
          <w:szCs w:val="24"/>
        </w:rPr>
        <w:t>=com_content&amp;view=article&amp;id=190:rocinha-do-museu-goeldi-em-album-sobre-patrimonios-do-brasil&amp;catid=27:25marco2011-manchete. &gt; Acesso em: 08 de Jan. 2018.</w:t>
      </w:r>
    </w:p>
    <w:p w:rsidR="00C03493" w:rsidRPr="00EF09DB" w:rsidRDefault="00C03493" w:rsidP="00C03493">
      <w:pPr>
        <w:pStyle w:val="Ttulo1"/>
        <w:spacing w:before="0" w:beforeAutospacing="0" w:after="0" w:afterAutospacing="0" w:line="360" w:lineRule="auto"/>
        <w:jc w:val="both"/>
        <w:rPr>
          <w:b w:val="0"/>
          <w:sz w:val="24"/>
          <w:szCs w:val="24"/>
        </w:rPr>
      </w:pPr>
      <w:r w:rsidRPr="00EF09DB">
        <w:rPr>
          <w:b w:val="0"/>
          <w:sz w:val="24"/>
          <w:szCs w:val="24"/>
        </w:rPr>
        <w:t xml:space="preserve">BRASIL, Ministério da Ciência e Tecnologia. </w:t>
      </w:r>
      <w:r w:rsidRPr="006F2A72">
        <w:rPr>
          <w:sz w:val="24"/>
          <w:szCs w:val="24"/>
        </w:rPr>
        <w:t>Pavilhão Domingos Soares Ferreira Penna (Rocinha).</w:t>
      </w:r>
      <w:r w:rsidRPr="00EF09DB">
        <w:rPr>
          <w:b w:val="0"/>
          <w:sz w:val="24"/>
          <w:szCs w:val="24"/>
        </w:rPr>
        <w:t xml:space="preserve"> Disponíve</w:t>
      </w:r>
      <w:r>
        <w:rPr>
          <w:b w:val="0"/>
          <w:sz w:val="24"/>
          <w:szCs w:val="24"/>
        </w:rPr>
        <w:t>l</w:t>
      </w:r>
      <w:r w:rsidRPr="00EF09DB">
        <w:rPr>
          <w:b w:val="0"/>
          <w:sz w:val="24"/>
          <w:szCs w:val="24"/>
        </w:rPr>
        <w:t xml:space="preserve"> em: &lt;</w:t>
      </w:r>
      <w:proofErr w:type="gramStart"/>
      <w:r w:rsidRPr="00EF09DB">
        <w:rPr>
          <w:b w:val="0"/>
          <w:sz w:val="24"/>
          <w:szCs w:val="24"/>
        </w:rPr>
        <w:t>http://marte.museu-goeldi.br/revitalizacaopzb/index.</w:t>
      </w:r>
      <w:proofErr w:type="gramEnd"/>
      <w:r w:rsidRPr="00EF09DB">
        <w:rPr>
          <w:b w:val="0"/>
          <w:sz w:val="24"/>
          <w:szCs w:val="24"/>
        </w:rPr>
        <w:t>php?</w:t>
      </w:r>
      <w:proofErr w:type="gramStart"/>
      <w:r w:rsidRPr="00EF09DB">
        <w:rPr>
          <w:b w:val="0"/>
          <w:sz w:val="24"/>
          <w:szCs w:val="24"/>
        </w:rPr>
        <w:t>option</w:t>
      </w:r>
      <w:proofErr w:type="gramEnd"/>
      <w:r w:rsidRPr="00EF09DB">
        <w:rPr>
          <w:b w:val="0"/>
          <w:sz w:val="24"/>
          <w:szCs w:val="24"/>
        </w:rPr>
        <w:t>=com_content&amp;view=article&amp;id=60&amp;Itemid=67 &gt; Acesso em: 08 de jan. 2018.</w:t>
      </w:r>
    </w:p>
    <w:p w:rsidR="00C03493" w:rsidRDefault="00C03493" w:rsidP="00C03493">
      <w:pPr>
        <w:pStyle w:val="Ttulo1"/>
        <w:spacing w:before="0" w:beforeAutospacing="0" w:after="0" w:afterAutospacing="0" w:line="360" w:lineRule="auto"/>
        <w:jc w:val="both"/>
        <w:rPr>
          <w:b w:val="0"/>
          <w:sz w:val="24"/>
          <w:szCs w:val="24"/>
        </w:rPr>
      </w:pPr>
      <w:r w:rsidRPr="00EF09DB">
        <w:rPr>
          <w:rFonts w:eastAsia="Arial"/>
          <w:b w:val="0"/>
          <w:color w:val="000000" w:themeColor="text1"/>
          <w:sz w:val="24"/>
          <w:szCs w:val="24"/>
        </w:rPr>
        <w:t xml:space="preserve">BRASIL, </w:t>
      </w:r>
      <w:r>
        <w:rPr>
          <w:rFonts w:eastAsia="Arial"/>
          <w:b w:val="0"/>
          <w:color w:val="000000" w:themeColor="text1"/>
          <w:sz w:val="24"/>
          <w:szCs w:val="24"/>
        </w:rPr>
        <w:t>Ministério do T</w:t>
      </w:r>
      <w:r w:rsidRPr="00EF09DB">
        <w:rPr>
          <w:rFonts w:eastAsia="Arial"/>
          <w:b w:val="0"/>
          <w:color w:val="000000" w:themeColor="text1"/>
          <w:sz w:val="24"/>
          <w:szCs w:val="24"/>
        </w:rPr>
        <w:t xml:space="preserve">urismo. </w:t>
      </w:r>
      <w:r w:rsidRPr="006F2A72">
        <w:rPr>
          <w:sz w:val="24"/>
          <w:szCs w:val="24"/>
        </w:rPr>
        <w:t>Festa do Círio de Nazaré espera 77,6 mil turistas neste ano. Disponível</w:t>
      </w:r>
      <w:r w:rsidRPr="00EF09DB">
        <w:rPr>
          <w:b w:val="0"/>
          <w:sz w:val="24"/>
          <w:szCs w:val="24"/>
        </w:rPr>
        <w:t xml:space="preserve"> em: &lt;httpp://www.brasil.gov.br/turismo/2017/10/festa-do-cirio-de-nazare-espera-77-6-mil-turistas-neste-ano. &gt; Acesso em: 08 Jan. 2018. Publicação: 11 dez. 2017. </w:t>
      </w:r>
    </w:p>
    <w:p w:rsidR="00C03493" w:rsidRDefault="00C03493" w:rsidP="00C03493">
      <w:pPr>
        <w:pStyle w:val="Ttulo1"/>
        <w:spacing w:before="0" w:beforeAutospacing="0" w:after="0" w:afterAutospacing="0" w:line="360" w:lineRule="auto"/>
        <w:jc w:val="both"/>
        <w:rPr>
          <w:b w:val="0"/>
          <w:sz w:val="24"/>
          <w:szCs w:val="24"/>
        </w:rPr>
      </w:pPr>
      <w:r>
        <w:rPr>
          <w:b w:val="0"/>
          <w:sz w:val="24"/>
          <w:szCs w:val="24"/>
        </w:rPr>
        <w:t xml:space="preserve">BRASIL, Ministério da Ciência, Tecnologia e Inovação. </w:t>
      </w:r>
      <w:r w:rsidRPr="006F2A72">
        <w:rPr>
          <w:sz w:val="24"/>
          <w:szCs w:val="24"/>
        </w:rPr>
        <w:t>Museu Emílio Goeldi Desenvolve o Turismo no Par</w:t>
      </w:r>
      <w:r>
        <w:rPr>
          <w:b w:val="0"/>
          <w:sz w:val="24"/>
          <w:szCs w:val="24"/>
        </w:rPr>
        <w:t>á. Disponível em: &lt;</w:t>
      </w:r>
      <w:r w:rsidRPr="00935660">
        <w:rPr>
          <w:b w:val="0"/>
          <w:sz w:val="24"/>
          <w:szCs w:val="24"/>
        </w:rPr>
        <w:t>http://www.brasil.gov.br/ciencia-e-tecnologia/2013/11/museu-emilio-goeldi-desenvolve-turismo-no-para</w:t>
      </w:r>
      <w:r>
        <w:rPr>
          <w:b w:val="0"/>
          <w:sz w:val="24"/>
          <w:szCs w:val="24"/>
        </w:rPr>
        <w:t>&gt;Acesso em: 25 de out. 2018.</w:t>
      </w:r>
    </w:p>
    <w:p w:rsidR="006F2A72" w:rsidRDefault="006F2A72" w:rsidP="006F2A72">
      <w:pPr>
        <w:pStyle w:val="Ttulo1"/>
        <w:spacing w:before="0" w:beforeAutospacing="0" w:after="0" w:afterAutospacing="0" w:line="360" w:lineRule="auto"/>
        <w:jc w:val="both"/>
        <w:rPr>
          <w:b w:val="0"/>
          <w:sz w:val="24"/>
          <w:szCs w:val="24"/>
        </w:rPr>
      </w:pPr>
      <w:r w:rsidRPr="00EF09DB">
        <w:rPr>
          <w:rFonts w:eastAsia="Arial"/>
          <w:b w:val="0"/>
          <w:color w:val="000000" w:themeColor="text1"/>
          <w:sz w:val="24"/>
          <w:szCs w:val="24"/>
        </w:rPr>
        <w:t xml:space="preserve">CASTANHO, Amadeu. </w:t>
      </w:r>
      <w:r w:rsidRPr="006F2A72">
        <w:rPr>
          <w:sz w:val="24"/>
          <w:szCs w:val="24"/>
        </w:rPr>
        <w:t>Pará destaca perfil dos visitantes do Círio de Nazaré</w:t>
      </w:r>
      <w:r w:rsidRPr="00EF09DB">
        <w:rPr>
          <w:b w:val="0"/>
          <w:sz w:val="24"/>
          <w:szCs w:val="24"/>
        </w:rPr>
        <w:t>.  Publicado em: 02 set. 2016. Disponível em: http://www.viagensdefe.com.br/para-destaca-perfil-dos-visitantes-do-cirio-de-nazare/&gt;</w:t>
      </w:r>
      <w:proofErr w:type="gramStart"/>
      <w:r w:rsidRPr="00EF09DB">
        <w:rPr>
          <w:b w:val="0"/>
          <w:sz w:val="24"/>
          <w:szCs w:val="24"/>
        </w:rPr>
        <w:t xml:space="preserve">  </w:t>
      </w:r>
      <w:proofErr w:type="gramEnd"/>
      <w:r w:rsidRPr="00EF09DB">
        <w:rPr>
          <w:b w:val="0"/>
          <w:sz w:val="24"/>
          <w:szCs w:val="24"/>
        </w:rPr>
        <w:t xml:space="preserve">Acesso em: 30 jan. 2018.  </w:t>
      </w:r>
    </w:p>
    <w:p w:rsidR="006F2A72" w:rsidRDefault="006F2A72" w:rsidP="006F2A72">
      <w:pPr>
        <w:spacing w:line="360" w:lineRule="auto"/>
        <w:jc w:val="both"/>
        <w:rPr>
          <w:rFonts w:eastAsia="Arial"/>
          <w:color w:val="000000" w:themeColor="text1"/>
          <w:sz w:val="24"/>
          <w:szCs w:val="24"/>
        </w:rPr>
      </w:pPr>
      <w:r w:rsidRPr="00EF09DB">
        <w:rPr>
          <w:rFonts w:eastAsia="Arial"/>
          <w:color w:val="000000" w:themeColor="text1"/>
          <w:sz w:val="24"/>
          <w:szCs w:val="24"/>
        </w:rPr>
        <w:t xml:space="preserve">CABRAL, Cleiton Lopes.  Geografia de ‘’Área Protegida’’ uma abordagem sobre os efeitos da expansão urbana na qualidade de vida da APA Metropolitana de Belém-PA (1994-2009). </w:t>
      </w:r>
      <w:proofErr w:type="gramStart"/>
      <w:r w:rsidRPr="00EF09DB">
        <w:rPr>
          <w:rFonts w:eastAsia="Arial"/>
          <w:color w:val="000000" w:themeColor="text1"/>
          <w:sz w:val="24"/>
          <w:szCs w:val="24"/>
        </w:rPr>
        <w:t>Monografia(</w:t>
      </w:r>
      <w:proofErr w:type="gramEnd"/>
      <w:r w:rsidRPr="00EF09DB">
        <w:rPr>
          <w:rFonts w:eastAsia="Arial"/>
          <w:color w:val="000000" w:themeColor="text1"/>
          <w:sz w:val="24"/>
          <w:szCs w:val="24"/>
        </w:rPr>
        <w:t xml:space="preserve"> Especialização) </w:t>
      </w:r>
      <w:r w:rsidRPr="006F2A72">
        <w:rPr>
          <w:rFonts w:eastAsia="Arial"/>
          <w:b/>
          <w:color w:val="000000" w:themeColor="text1"/>
          <w:sz w:val="24"/>
          <w:szCs w:val="24"/>
        </w:rPr>
        <w:t>NAEA</w:t>
      </w:r>
      <w:r w:rsidRPr="00EF09DB">
        <w:rPr>
          <w:rFonts w:eastAsia="Arial"/>
          <w:color w:val="000000" w:themeColor="text1"/>
          <w:sz w:val="24"/>
          <w:szCs w:val="24"/>
        </w:rPr>
        <w:t>; Belém, 2010.</w:t>
      </w:r>
    </w:p>
    <w:p w:rsidR="006F2A72" w:rsidRDefault="006F2A72" w:rsidP="006F2A72">
      <w:pPr>
        <w:tabs>
          <w:tab w:val="left" w:pos="709"/>
        </w:tabs>
        <w:spacing w:line="360" w:lineRule="auto"/>
        <w:jc w:val="both"/>
        <w:rPr>
          <w:sz w:val="24"/>
          <w:szCs w:val="28"/>
        </w:rPr>
      </w:pPr>
      <w:r>
        <w:rPr>
          <w:sz w:val="24"/>
          <w:szCs w:val="28"/>
        </w:rPr>
        <w:t xml:space="preserve">MUSEU </w:t>
      </w:r>
      <w:r w:rsidRPr="002E6106">
        <w:rPr>
          <w:sz w:val="24"/>
          <w:szCs w:val="28"/>
        </w:rPr>
        <w:t xml:space="preserve">Goeldi recebe exposição sobre o conhecimento dos </w:t>
      </w:r>
      <w:proofErr w:type="spellStart"/>
      <w:r w:rsidRPr="002E6106">
        <w:rPr>
          <w:sz w:val="24"/>
          <w:szCs w:val="28"/>
        </w:rPr>
        <w:t>Kayapó</w:t>
      </w:r>
      <w:proofErr w:type="spellEnd"/>
      <w:r>
        <w:rPr>
          <w:sz w:val="24"/>
          <w:szCs w:val="28"/>
        </w:rPr>
        <w:t xml:space="preserve">. </w:t>
      </w:r>
      <w:r>
        <w:rPr>
          <w:b/>
          <w:sz w:val="24"/>
          <w:szCs w:val="28"/>
        </w:rPr>
        <w:t xml:space="preserve">Roma News. </w:t>
      </w:r>
      <w:r>
        <w:rPr>
          <w:sz w:val="24"/>
          <w:szCs w:val="28"/>
        </w:rPr>
        <w:t>Disponível em: &lt;</w:t>
      </w:r>
      <w:r w:rsidRPr="002E6106">
        <w:t xml:space="preserve"> </w:t>
      </w:r>
      <w:proofErr w:type="gramStart"/>
      <w:r w:rsidRPr="002E6106">
        <w:rPr>
          <w:sz w:val="24"/>
          <w:szCs w:val="28"/>
        </w:rPr>
        <w:t>https</w:t>
      </w:r>
      <w:proofErr w:type="gramEnd"/>
      <w:r w:rsidRPr="002E6106">
        <w:rPr>
          <w:sz w:val="24"/>
          <w:szCs w:val="28"/>
        </w:rPr>
        <w:t>://www.romanews.com.br/entretenimento/museu-goeldi-recebe-exposicao-sobre-o-conhecimento-dos-kayapo/9942/</w:t>
      </w:r>
      <w:r>
        <w:rPr>
          <w:sz w:val="24"/>
          <w:szCs w:val="28"/>
        </w:rPr>
        <w:t xml:space="preserve">&gt;Acesso em: 27 out. 2018. </w:t>
      </w:r>
    </w:p>
    <w:p w:rsidR="005D7B29" w:rsidRPr="006F2A72" w:rsidRDefault="005D7B29" w:rsidP="006F2A72">
      <w:pPr>
        <w:tabs>
          <w:tab w:val="left" w:pos="709"/>
        </w:tabs>
        <w:spacing w:line="360" w:lineRule="auto"/>
        <w:jc w:val="both"/>
        <w:rPr>
          <w:sz w:val="24"/>
          <w:szCs w:val="28"/>
        </w:rPr>
      </w:pPr>
      <w:r>
        <w:rPr>
          <w:sz w:val="24"/>
          <w:szCs w:val="28"/>
        </w:rPr>
        <w:t>RIBEIRO</w:t>
      </w:r>
      <w:r w:rsidR="00AD6284">
        <w:rPr>
          <w:sz w:val="24"/>
          <w:szCs w:val="28"/>
        </w:rPr>
        <w:t xml:space="preserve">, Aline Alves; ANDRADE, </w:t>
      </w:r>
      <w:proofErr w:type="spellStart"/>
      <w:r w:rsidR="00AD6284">
        <w:rPr>
          <w:sz w:val="24"/>
          <w:szCs w:val="28"/>
        </w:rPr>
        <w:t>Thamyres</w:t>
      </w:r>
      <w:proofErr w:type="spellEnd"/>
      <w:r w:rsidR="00AD6284">
        <w:rPr>
          <w:sz w:val="24"/>
          <w:szCs w:val="28"/>
        </w:rPr>
        <w:t xml:space="preserve"> Carvalho. </w:t>
      </w:r>
      <w:r>
        <w:rPr>
          <w:sz w:val="24"/>
          <w:szCs w:val="28"/>
        </w:rPr>
        <w:t xml:space="preserve"> Desenvolvimento do Ecoturismo dentro do Parque Nacional da Chapada dos Veadeiros-GO. Brasília: </w:t>
      </w:r>
      <w:r w:rsidRPr="005D7B29">
        <w:rPr>
          <w:b/>
          <w:sz w:val="24"/>
          <w:szCs w:val="28"/>
        </w:rPr>
        <w:t>Cenário</w:t>
      </w:r>
      <w:r>
        <w:rPr>
          <w:sz w:val="24"/>
          <w:szCs w:val="28"/>
        </w:rPr>
        <w:t xml:space="preserve">, V. 5, nº 9, 2017. </w:t>
      </w:r>
    </w:p>
    <w:sectPr w:rsidR="005D7B29" w:rsidRPr="006F2A72" w:rsidSect="00353EEF">
      <w:headerReference w:type="default" r:id="rId14"/>
      <w:footerReference w:type="default" r:id="rId15"/>
      <w:pgSz w:w="12240" w:h="15840"/>
      <w:pgMar w:top="1701" w:right="1134" w:bottom="1134"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027" w:rsidRDefault="00417027" w:rsidP="00392012">
      <w:r>
        <w:separator/>
      </w:r>
    </w:p>
  </w:endnote>
  <w:endnote w:type="continuationSeparator" w:id="0">
    <w:p w:rsidR="00417027" w:rsidRDefault="00417027" w:rsidP="00392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99A" w:rsidRPr="00B84589" w:rsidRDefault="003A199A" w:rsidP="00B84589">
    <w:pPr>
      <w:pStyle w:val="Rodap"/>
    </w:pPr>
    <w:r>
      <w:rPr>
        <w:noProof/>
      </w:rPr>
      <w:drawing>
        <wp:inline distT="0" distB="0" distL="0" distR="0" wp14:anchorId="2C7553DF" wp14:editId="2C1F5EE4">
          <wp:extent cx="5867400" cy="581025"/>
          <wp:effectExtent l="0" t="0" r="0" b="952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7400"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027" w:rsidRDefault="00417027" w:rsidP="00392012">
      <w:r>
        <w:separator/>
      </w:r>
    </w:p>
  </w:footnote>
  <w:footnote w:type="continuationSeparator" w:id="0">
    <w:p w:rsidR="00417027" w:rsidRDefault="00417027" w:rsidP="003920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99A" w:rsidRDefault="003A199A" w:rsidP="0095437F">
    <w:pPr>
      <w:pStyle w:val="Cabealho"/>
      <w:pBdr>
        <w:bottom w:val="single" w:sz="4" w:space="1" w:color="auto"/>
      </w:pBdr>
      <w:rPr>
        <w:noProof/>
      </w:rPr>
    </w:pPr>
    <w:r>
      <w:rPr>
        <w:noProof/>
      </w:rPr>
      <mc:AlternateContent>
        <mc:Choice Requires="wps">
          <w:drawing>
            <wp:anchor distT="0" distB="0" distL="114300" distR="114300" simplePos="0" relativeHeight="251656192" behindDoc="0" locked="0" layoutInCell="1" allowOverlap="1" wp14:anchorId="73550C63" wp14:editId="20C93085">
              <wp:simplePos x="0" y="0"/>
              <wp:positionH relativeFrom="column">
                <wp:posOffset>2973070</wp:posOffset>
              </wp:positionH>
              <wp:positionV relativeFrom="paragraph">
                <wp:posOffset>-153670</wp:posOffset>
              </wp:positionV>
              <wp:extent cx="3030220" cy="418465"/>
              <wp:effectExtent l="0" t="0" r="3175" b="1905"/>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0220" cy="418465"/>
                      </a:xfrm>
                      <a:prstGeom prst="rect">
                        <a:avLst/>
                      </a:prstGeom>
                      <a:noFill/>
                      <a:ln>
                        <a:noFill/>
                      </a:ln>
                      <a:extLst>
                        <a:ext uri="{909E8E84-426E-40DD-AFC4-6F175D3DCCD1}">
                          <a14:hiddenFill xmlns:a14="http://schemas.microsoft.com/office/drawing/2010/main">
                            <a:solidFill>
                              <a:srgbClr val="F2F2F2"/>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199A" w:rsidRPr="001001BB" w:rsidRDefault="003A199A" w:rsidP="00C100B9">
                          <w:pPr>
                            <w:pStyle w:val="Rodap"/>
                            <w:spacing w:line="276" w:lineRule="auto"/>
                            <w:jc w:val="right"/>
                          </w:pPr>
                          <w:r>
                            <w:t xml:space="preserve">Belém (PA), 28 a 30 </w:t>
                          </w:r>
                          <w:r w:rsidRPr="001001BB">
                            <w:t xml:space="preserve">de novembro </w:t>
                          </w:r>
                          <w:r>
                            <w:t xml:space="preserve">de </w:t>
                          </w:r>
                          <w:r w:rsidRPr="001001BB">
                            <w:t>201</w:t>
                          </w:r>
                          <w:r>
                            <w:t>8</w:t>
                          </w:r>
                        </w:p>
                        <w:p w:rsidR="003A199A" w:rsidRPr="001001BB" w:rsidRDefault="003A199A" w:rsidP="00C100B9">
                          <w:pPr>
                            <w:pStyle w:val="Rodap"/>
                            <w:tabs>
                              <w:tab w:val="left" w:pos="3802"/>
                              <w:tab w:val="center" w:pos="4535"/>
                            </w:tabs>
                            <w:spacing w:line="276" w:lineRule="auto"/>
                            <w:jc w:val="right"/>
                          </w:pPr>
                          <w:r w:rsidRPr="001001BB">
                            <w:t>ISSN 2316-7637</w:t>
                          </w:r>
                        </w:p>
                        <w:p w:rsidR="003A199A" w:rsidRPr="00206969" w:rsidRDefault="003A199A" w:rsidP="007422FB">
                          <w:pPr>
                            <w:pStyle w:val="Rodap"/>
                            <w:tabs>
                              <w:tab w:val="left" w:pos="3802"/>
                              <w:tab w:val="center" w:pos="4535"/>
                            </w:tabs>
                            <w:spacing w:line="276" w:lineRule="auto"/>
                            <w:jc w:val="right"/>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234.1pt;margin-top:-12.1pt;width:238.6pt;height:32.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" filled="f" fillcolor="#f2f2f2" stroked="f">
              <v:textbox>
                <w:txbxContent>
                  <w:p w:rsidR="008552D7" w:rsidRPr="001001BB" w:rsidRDefault="008552D7" w:rsidP="00C100B9">
                    <w:pPr>
                      <w:pStyle w:val="Rodap"/>
                      <w:spacing w:line="276" w:lineRule="auto"/>
                      <w:jc w:val="right"/>
                    </w:pPr>
                    <w:r>
                      <w:t xml:space="preserve">Belém (PA), 28 a 30 </w:t>
                    </w:r>
                    <w:r w:rsidRPr="001001BB">
                      <w:t xml:space="preserve">de novembro </w:t>
                    </w:r>
                    <w:r>
                      <w:t xml:space="preserve">de </w:t>
                    </w:r>
                    <w:r w:rsidRPr="001001BB">
                      <w:t>201</w:t>
                    </w:r>
                    <w:r>
                      <w:t>8</w:t>
                    </w:r>
                  </w:p>
                  <w:p w:rsidR="008552D7" w:rsidRPr="001001BB" w:rsidRDefault="008552D7" w:rsidP="00C100B9">
                    <w:pPr>
                      <w:pStyle w:val="Rodap"/>
                      <w:tabs>
                        <w:tab w:val="left" w:pos="3802"/>
                        <w:tab w:val="center" w:pos="4535"/>
                      </w:tabs>
                      <w:spacing w:line="276" w:lineRule="auto"/>
                      <w:jc w:val="right"/>
                    </w:pPr>
                    <w:r w:rsidRPr="001001BB">
                      <w:t>ISSN 2316-7637</w:t>
                    </w:r>
                  </w:p>
                  <w:p w:rsidR="008552D7" w:rsidRPr="00206969" w:rsidRDefault="008552D7" w:rsidP="007422FB">
                    <w:pPr>
                      <w:pStyle w:val="Rodap"/>
                      <w:tabs>
                        <w:tab w:val="left" w:pos="3802"/>
                        <w:tab w:val="center" w:pos="4535"/>
                      </w:tabs>
                      <w:spacing w:line="276" w:lineRule="auto"/>
                      <w:jc w:val="right"/>
                      <w:rPr>
                        <w:i/>
                      </w:rPr>
                    </w:pPr>
                  </w:p>
                </w:txbxContent>
              </v:textbox>
            </v:shape>
          </w:pict>
        </mc:Fallback>
      </mc:AlternateContent>
    </w:r>
    <w:r>
      <w:rPr>
        <w:noProof/>
      </w:rPr>
      <mc:AlternateContent>
        <mc:Choice Requires="wps">
          <w:drawing>
            <wp:anchor distT="45720" distB="45720" distL="114300" distR="114300" simplePos="0" relativeHeight="251660288" behindDoc="1" locked="0" layoutInCell="1" allowOverlap="1" wp14:anchorId="61573036" wp14:editId="68E175E9">
              <wp:simplePos x="0" y="0"/>
              <wp:positionH relativeFrom="column">
                <wp:posOffset>-329565</wp:posOffset>
              </wp:positionH>
              <wp:positionV relativeFrom="paragraph">
                <wp:posOffset>-258445</wp:posOffset>
              </wp:positionV>
              <wp:extent cx="2384425" cy="656590"/>
              <wp:effectExtent l="0" t="0" r="0" b="0"/>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4425" cy="656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199A" w:rsidRDefault="003A199A">
                          <w:r w:rsidRPr="004C583D">
                            <w:rPr>
                              <w:noProof/>
                            </w:rPr>
                            <w:drawing>
                              <wp:inline distT="0" distB="0" distL="0" distR="0" wp14:anchorId="5274827A" wp14:editId="5ABE6D18">
                                <wp:extent cx="1786153" cy="565150"/>
                                <wp:effectExtent l="0" t="0" r="508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C:\Users\Altem\Dropbox\2017\VI Simpósio\Imagens para Site\Imagens do Site\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86153" cy="5651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25.95pt;margin-top:-20.35pt;width:187.75pt;height:51.7pt;z-index:-2516561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" stroked="f">
              <v:textbox style="mso-fit-shape-to-text:t">
                <w:txbxContent>
                  <w:p w:rsidR="008552D7" w:rsidRDefault="008552D7">
                    <w:r w:rsidRPr="004C583D">
                      <w:rPr>
                        <w:noProof/>
                      </w:rPr>
                      <w:drawing>
                        <wp:inline distT="0" distB="0" distL="0" distR="0">
                          <wp:extent cx="1786153" cy="565150"/>
                          <wp:effectExtent l="0" t="0" r="508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C:\Users\Altem\Dropbox\2017\VI Simpósio\Imagens para Site\Imagens do Site\logo.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786153" cy="565150"/>
                                  </a:xfrm>
                                  <a:prstGeom prst="rect">
                                    <a:avLst/>
                                  </a:prstGeom>
                                  <a:noFill/>
                                  <a:ln>
                                    <a:noFill/>
                                  </a:ln>
                                </pic:spPr>
                              </pic:pic>
                            </a:graphicData>
                          </a:graphic>
                        </wp:inline>
                      </w:drawing>
                    </w:r>
                  </w:p>
                </w:txbxContent>
              </v:textbox>
            </v:shape>
          </w:pict>
        </mc:Fallback>
      </mc:AlternateContent>
    </w:r>
    <w:r>
      <w:rPr>
        <w:noProof/>
      </w:rPr>
      <w:t xml:space="preserve"> </w:t>
    </w:r>
  </w:p>
  <w:p w:rsidR="003A199A" w:rsidRDefault="003A199A" w:rsidP="0095437F">
    <w:pPr>
      <w:pStyle w:val="Cabealho"/>
      <w:pBdr>
        <w:bottom w:val="single" w:sz="4" w:space="1" w:color="auto"/>
      </w:pBdr>
      <w:rPr>
        <w:noProof/>
      </w:rPr>
    </w:pPr>
  </w:p>
  <w:p w:rsidR="003A199A" w:rsidRDefault="003A199A" w:rsidP="0095437F">
    <w:pPr>
      <w:pStyle w:val="Cabealho"/>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2F0BB8"/>
    <w:multiLevelType w:val="hybridMultilevel"/>
    <w:tmpl w:val="A6E87B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00"/>
  <w:displayHorizontalDrawingGridEvery w:val="2"/>
  <w:characterSpacingControl w:val="doNotCompress"/>
  <w:hdrShapeDefaults>
    <o:shapedefaults v:ext="edit" spidmax="2049">
      <o:colormru v:ext="edit" colors="#f1ff9f,white,#ff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4FA"/>
    <w:rsid w:val="0001355C"/>
    <w:rsid w:val="00027D99"/>
    <w:rsid w:val="00046262"/>
    <w:rsid w:val="0005613E"/>
    <w:rsid w:val="00076CED"/>
    <w:rsid w:val="00094A6D"/>
    <w:rsid w:val="000B0814"/>
    <w:rsid w:val="000E70FC"/>
    <w:rsid w:val="000F7B8F"/>
    <w:rsid w:val="001179C2"/>
    <w:rsid w:val="00121F29"/>
    <w:rsid w:val="0012462E"/>
    <w:rsid w:val="00160D2E"/>
    <w:rsid w:val="00164ADD"/>
    <w:rsid w:val="00195E0E"/>
    <w:rsid w:val="001B1308"/>
    <w:rsid w:val="001B3370"/>
    <w:rsid w:val="001B6E63"/>
    <w:rsid w:val="001C7011"/>
    <w:rsid w:val="001C79FB"/>
    <w:rsid w:val="001E4C5E"/>
    <w:rsid w:val="00202A94"/>
    <w:rsid w:val="00206969"/>
    <w:rsid w:val="002076EF"/>
    <w:rsid w:val="0024156F"/>
    <w:rsid w:val="0024285C"/>
    <w:rsid w:val="00253593"/>
    <w:rsid w:val="00253D7B"/>
    <w:rsid w:val="00261E93"/>
    <w:rsid w:val="00270F09"/>
    <w:rsid w:val="00273A6E"/>
    <w:rsid w:val="002A3BE0"/>
    <w:rsid w:val="002A456B"/>
    <w:rsid w:val="002B0A4F"/>
    <w:rsid w:val="002B467D"/>
    <w:rsid w:val="002B4C8E"/>
    <w:rsid w:val="002C04FA"/>
    <w:rsid w:val="002C3F9C"/>
    <w:rsid w:val="002E1ED4"/>
    <w:rsid w:val="002E6106"/>
    <w:rsid w:val="002F114A"/>
    <w:rsid w:val="002F37D6"/>
    <w:rsid w:val="003139CE"/>
    <w:rsid w:val="00314A42"/>
    <w:rsid w:val="00330AA8"/>
    <w:rsid w:val="00334ABB"/>
    <w:rsid w:val="00336A21"/>
    <w:rsid w:val="00353EEF"/>
    <w:rsid w:val="00392012"/>
    <w:rsid w:val="003A199A"/>
    <w:rsid w:val="003A1D4D"/>
    <w:rsid w:val="003A4B26"/>
    <w:rsid w:val="003B02AD"/>
    <w:rsid w:val="003B090B"/>
    <w:rsid w:val="003D0994"/>
    <w:rsid w:val="003E1ADB"/>
    <w:rsid w:val="004006AC"/>
    <w:rsid w:val="00400D61"/>
    <w:rsid w:val="00417027"/>
    <w:rsid w:val="0042057D"/>
    <w:rsid w:val="00422D99"/>
    <w:rsid w:val="00426873"/>
    <w:rsid w:val="00436326"/>
    <w:rsid w:val="004365F3"/>
    <w:rsid w:val="00443090"/>
    <w:rsid w:val="004709D3"/>
    <w:rsid w:val="004777CC"/>
    <w:rsid w:val="00497F38"/>
    <w:rsid w:val="004B03F7"/>
    <w:rsid w:val="004C52D5"/>
    <w:rsid w:val="004C746A"/>
    <w:rsid w:val="004F3394"/>
    <w:rsid w:val="004F6258"/>
    <w:rsid w:val="00503278"/>
    <w:rsid w:val="00511E8F"/>
    <w:rsid w:val="005122BA"/>
    <w:rsid w:val="005159DA"/>
    <w:rsid w:val="005225D5"/>
    <w:rsid w:val="00530FFA"/>
    <w:rsid w:val="00555769"/>
    <w:rsid w:val="005C6204"/>
    <w:rsid w:val="005D71A6"/>
    <w:rsid w:val="005D7B29"/>
    <w:rsid w:val="005E616C"/>
    <w:rsid w:val="005E6909"/>
    <w:rsid w:val="005F26C0"/>
    <w:rsid w:val="00610CCB"/>
    <w:rsid w:val="00612D68"/>
    <w:rsid w:val="00614FB7"/>
    <w:rsid w:val="0061672B"/>
    <w:rsid w:val="00616DDB"/>
    <w:rsid w:val="006201D8"/>
    <w:rsid w:val="00630F17"/>
    <w:rsid w:val="0066022A"/>
    <w:rsid w:val="0068555A"/>
    <w:rsid w:val="006D43B5"/>
    <w:rsid w:val="006E7C54"/>
    <w:rsid w:val="006F2A72"/>
    <w:rsid w:val="00707D9F"/>
    <w:rsid w:val="00715A5D"/>
    <w:rsid w:val="007218EB"/>
    <w:rsid w:val="007422FB"/>
    <w:rsid w:val="007452FD"/>
    <w:rsid w:val="00756076"/>
    <w:rsid w:val="00760822"/>
    <w:rsid w:val="0076407B"/>
    <w:rsid w:val="007B1EDB"/>
    <w:rsid w:val="007B6365"/>
    <w:rsid w:val="007D15C8"/>
    <w:rsid w:val="007D58F5"/>
    <w:rsid w:val="007E40D8"/>
    <w:rsid w:val="00802659"/>
    <w:rsid w:val="008030DD"/>
    <w:rsid w:val="00811FDD"/>
    <w:rsid w:val="00814223"/>
    <w:rsid w:val="0083077E"/>
    <w:rsid w:val="008343B8"/>
    <w:rsid w:val="00834BE9"/>
    <w:rsid w:val="00836D9E"/>
    <w:rsid w:val="00852788"/>
    <w:rsid w:val="008552D7"/>
    <w:rsid w:val="00856747"/>
    <w:rsid w:val="00863A0D"/>
    <w:rsid w:val="008644EF"/>
    <w:rsid w:val="008922FD"/>
    <w:rsid w:val="008A5D6C"/>
    <w:rsid w:val="008F146A"/>
    <w:rsid w:val="009145AF"/>
    <w:rsid w:val="009331C3"/>
    <w:rsid w:val="0095437F"/>
    <w:rsid w:val="009604E5"/>
    <w:rsid w:val="00961709"/>
    <w:rsid w:val="0097264E"/>
    <w:rsid w:val="009962E6"/>
    <w:rsid w:val="009965FA"/>
    <w:rsid w:val="009B0125"/>
    <w:rsid w:val="009C407A"/>
    <w:rsid w:val="009D5F95"/>
    <w:rsid w:val="009D6FE6"/>
    <w:rsid w:val="00A126BC"/>
    <w:rsid w:val="00A14A7B"/>
    <w:rsid w:val="00A22AF6"/>
    <w:rsid w:val="00A26486"/>
    <w:rsid w:val="00A3575E"/>
    <w:rsid w:val="00A44D58"/>
    <w:rsid w:val="00A522B1"/>
    <w:rsid w:val="00A57710"/>
    <w:rsid w:val="00A77CA4"/>
    <w:rsid w:val="00A92240"/>
    <w:rsid w:val="00A9494E"/>
    <w:rsid w:val="00AB2B86"/>
    <w:rsid w:val="00AD6284"/>
    <w:rsid w:val="00B00898"/>
    <w:rsid w:val="00B03F68"/>
    <w:rsid w:val="00B259FE"/>
    <w:rsid w:val="00B40020"/>
    <w:rsid w:val="00B40C2D"/>
    <w:rsid w:val="00B55AB2"/>
    <w:rsid w:val="00B55FE9"/>
    <w:rsid w:val="00B64760"/>
    <w:rsid w:val="00B7165F"/>
    <w:rsid w:val="00B84589"/>
    <w:rsid w:val="00B864F5"/>
    <w:rsid w:val="00BA703E"/>
    <w:rsid w:val="00BB0671"/>
    <w:rsid w:val="00BB2377"/>
    <w:rsid w:val="00BB5D54"/>
    <w:rsid w:val="00BC29A4"/>
    <w:rsid w:val="00BD3FDA"/>
    <w:rsid w:val="00BE10B2"/>
    <w:rsid w:val="00BF08DF"/>
    <w:rsid w:val="00BF5246"/>
    <w:rsid w:val="00BF7AD6"/>
    <w:rsid w:val="00C03493"/>
    <w:rsid w:val="00C06196"/>
    <w:rsid w:val="00C100B9"/>
    <w:rsid w:val="00C15CD1"/>
    <w:rsid w:val="00C41918"/>
    <w:rsid w:val="00C46A3C"/>
    <w:rsid w:val="00C5363C"/>
    <w:rsid w:val="00C70228"/>
    <w:rsid w:val="00C71504"/>
    <w:rsid w:val="00C71785"/>
    <w:rsid w:val="00CA71A9"/>
    <w:rsid w:val="00CB7D10"/>
    <w:rsid w:val="00CC5C92"/>
    <w:rsid w:val="00CD3E3D"/>
    <w:rsid w:val="00CD7FE5"/>
    <w:rsid w:val="00CE45A6"/>
    <w:rsid w:val="00CE4F5C"/>
    <w:rsid w:val="00CE581B"/>
    <w:rsid w:val="00D02C39"/>
    <w:rsid w:val="00D0394C"/>
    <w:rsid w:val="00D048E7"/>
    <w:rsid w:val="00D13969"/>
    <w:rsid w:val="00D13E97"/>
    <w:rsid w:val="00D34D39"/>
    <w:rsid w:val="00D40455"/>
    <w:rsid w:val="00D507CA"/>
    <w:rsid w:val="00D66D9D"/>
    <w:rsid w:val="00DA0B68"/>
    <w:rsid w:val="00DB67E5"/>
    <w:rsid w:val="00DC1978"/>
    <w:rsid w:val="00DC31F5"/>
    <w:rsid w:val="00DE5F80"/>
    <w:rsid w:val="00E05E73"/>
    <w:rsid w:val="00E0707A"/>
    <w:rsid w:val="00E26393"/>
    <w:rsid w:val="00E34F91"/>
    <w:rsid w:val="00E753BE"/>
    <w:rsid w:val="00E76DCA"/>
    <w:rsid w:val="00E85C97"/>
    <w:rsid w:val="00EA6802"/>
    <w:rsid w:val="00EC077C"/>
    <w:rsid w:val="00EE4602"/>
    <w:rsid w:val="00EF1C09"/>
    <w:rsid w:val="00EF273F"/>
    <w:rsid w:val="00F06F8F"/>
    <w:rsid w:val="00F253D0"/>
    <w:rsid w:val="00F43D66"/>
    <w:rsid w:val="00F47276"/>
    <w:rsid w:val="00F5269B"/>
    <w:rsid w:val="00F528A5"/>
    <w:rsid w:val="00F5656E"/>
    <w:rsid w:val="00F67AA9"/>
    <w:rsid w:val="00F72608"/>
    <w:rsid w:val="00F76C81"/>
    <w:rsid w:val="00FB6399"/>
    <w:rsid w:val="00FD6526"/>
    <w:rsid w:val="00FE12AD"/>
    <w:rsid w:val="00FE2C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1ff9f,white,#f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4FA"/>
    <w:rPr>
      <w:rFonts w:ascii="Times New Roman" w:eastAsia="Times New Roman" w:hAnsi="Times New Roman"/>
    </w:rPr>
  </w:style>
  <w:style w:type="paragraph" w:styleId="Ttulo1">
    <w:name w:val="heading 1"/>
    <w:basedOn w:val="Normal"/>
    <w:link w:val="Ttulo1Char"/>
    <w:uiPriority w:val="9"/>
    <w:qFormat/>
    <w:rsid w:val="006F2A72"/>
    <w:pPr>
      <w:spacing w:before="100" w:beforeAutospacing="1" w:after="100" w:afterAutospacing="1"/>
      <w:outlineLvl w:val="0"/>
    </w:pPr>
    <w:rPr>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2C04FA"/>
    <w:pPr>
      <w:widowControl w:val="0"/>
    </w:pPr>
    <w:rPr>
      <w:sz w:val="24"/>
      <w:lang w:eastAsia="en-US"/>
    </w:rPr>
  </w:style>
  <w:style w:type="character" w:customStyle="1" w:styleId="CorpodetextoChar">
    <w:name w:val="Corpo de texto Char"/>
    <w:link w:val="Corpodetexto"/>
    <w:rsid w:val="002C04FA"/>
    <w:rPr>
      <w:rFonts w:ascii="Times New Roman" w:eastAsia="Times New Roman" w:hAnsi="Times New Roman" w:cs="Times New Roman"/>
      <w:sz w:val="24"/>
      <w:szCs w:val="20"/>
    </w:rPr>
  </w:style>
  <w:style w:type="paragraph" w:styleId="Corpodetexto3">
    <w:name w:val="Body Text 3"/>
    <w:basedOn w:val="Normal"/>
    <w:link w:val="Corpodetexto3Char"/>
    <w:rsid w:val="002C04FA"/>
    <w:pPr>
      <w:jc w:val="both"/>
    </w:pPr>
    <w:rPr>
      <w:sz w:val="24"/>
    </w:rPr>
  </w:style>
  <w:style w:type="character" w:customStyle="1" w:styleId="Corpodetexto3Char">
    <w:name w:val="Corpo de texto 3 Char"/>
    <w:link w:val="Corpodetexto3"/>
    <w:rsid w:val="002C04FA"/>
    <w:rPr>
      <w:rFonts w:ascii="Times New Roman" w:eastAsia="Times New Roman" w:hAnsi="Times New Roman" w:cs="Times New Roman"/>
      <w:sz w:val="24"/>
      <w:szCs w:val="20"/>
      <w:lang w:eastAsia="pt-BR"/>
    </w:rPr>
  </w:style>
  <w:style w:type="character" w:styleId="Hyperlink">
    <w:name w:val="Hyperlink"/>
    <w:uiPriority w:val="99"/>
    <w:unhideWhenUsed/>
    <w:rsid w:val="00EF1C09"/>
    <w:rPr>
      <w:color w:val="0000FF"/>
      <w:u w:val="single"/>
    </w:rPr>
  </w:style>
  <w:style w:type="paragraph" w:styleId="Cabealho">
    <w:name w:val="header"/>
    <w:basedOn w:val="Normal"/>
    <w:link w:val="CabealhoChar"/>
    <w:uiPriority w:val="99"/>
    <w:unhideWhenUsed/>
    <w:rsid w:val="00392012"/>
    <w:pPr>
      <w:tabs>
        <w:tab w:val="center" w:pos="4252"/>
        <w:tab w:val="right" w:pos="8504"/>
      </w:tabs>
    </w:pPr>
  </w:style>
  <w:style w:type="character" w:customStyle="1" w:styleId="CabealhoChar">
    <w:name w:val="Cabeçalho Char"/>
    <w:link w:val="Cabealho"/>
    <w:uiPriority w:val="99"/>
    <w:rsid w:val="00392012"/>
    <w:rPr>
      <w:rFonts w:ascii="Times New Roman" w:eastAsia="Times New Roman" w:hAnsi="Times New Roman"/>
    </w:rPr>
  </w:style>
  <w:style w:type="paragraph" w:styleId="Rodap">
    <w:name w:val="footer"/>
    <w:basedOn w:val="Normal"/>
    <w:link w:val="RodapChar"/>
    <w:uiPriority w:val="99"/>
    <w:unhideWhenUsed/>
    <w:rsid w:val="00392012"/>
    <w:pPr>
      <w:tabs>
        <w:tab w:val="center" w:pos="4252"/>
        <w:tab w:val="right" w:pos="8504"/>
      </w:tabs>
    </w:pPr>
  </w:style>
  <w:style w:type="character" w:customStyle="1" w:styleId="RodapChar">
    <w:name w:val="Rodapé Char"/>
    <w:link w:val="Rodap"/>
    <w:uiPriority w:val="99"/>
    <w:rsid w:val="00392012"/>
    <w:rPr>
      <w:rFonts w:ascii="Times New Roman" w:eastAsia="Times New Roman" w:hAnsi="Times New Roman"/>
    </w:rPr>
  </w:style>
  <w:style w:type="paragraph" w:styleId="Textodebalo">
    <w:name w:val="Balloon Text"/>
    <w:basedOn w:val="Normal"/>
    <w:link w:val="TextodebaloChar"/>
    <w:uiPriority w:val="99"/>
    <w:semiHidden/>
    <w:unhideWhenUsed/>
    <w:rsid w:val="00261E93"/>
    <w:rPr>
      <w:rFonts w:ascii="Tahoma" w:hAnsi="Tahoma" w:cs="Tahoma"/>
      <w:sz w:val="16"/>
      <w:szCs w:val="16"/>
    </w:rPr>
  </w:style>
  <w:style w:type="character" w:customStyle="1" w:styleId="TextodebaloChar">
    <w:name w:val="Texto de balão Char"/>
    <w:link w:val="Textodebalo"/>
    <w:uiPriority w:val="99"/>
    <w:semiHidden/>
    <w:rsid w:val="00261E93"/>
    <w:rPr>
      <w:rFonts w:ascii="Tahoma" w:eastAsia="Times New Roman" w:hAnsi="Tahoma" w:cs="Tahoma"/>
      <w:sz w:val="16"/>
      <w:szCs w:val="16"/>
    </w:rPr>
  </w:style>
  <w:style w:type="paragraph" w:styleId="PargrafodaLista">
    <w:name w:val="List Paragraph"/>
    <w:basedOn w:val="Normal"/>
    <w:uiPriority w:val="34"/>
    <w:qFormat/>
    <w:rsid w:val="0012462E"/>
    <w:pPr>
      <w:spacing w:after="200" w:line="276" w:lineRule="auto"/>
      <w:ind w:left="720"/>
      <w:contextualSpacing/>
    </w:pPr>
    <w:rPr>
      <w:rFonts w:ascii="Calibri" w:eastAsia="Calibri" w:hAnsi="Calibri"/>
      <w:sz w:val="22"/>
      <w:szCs w:val="22"/>
      <w:lang w:eastAsia="en-US"/>
    </w:rPr>
  </w:style>
  <w:style w:type="paragraph" w:styleId="Textodenotaderodap">
    <w:name w:val="footnote text"/>
    <w:basedOn w:val="Normal"/>
    <w:link w:val="TextodenotaderodapChar"/>
    <w:uiPriority w:val="99"/>
    <w:semiHidden/>
    <w:unhideWhenUsed/>
    <w:rsid w:val="0012462E"/>
    <w:rPr>
      <w:rFonts w:ascii="Calibri" w:eastAsia="Calibri" w:hAnsi="Calibri"/>
      <w:lang w:eastAsia="en-US"/>
    </w:rPr>
  </w:style>
  <w:style w:type="character" w:customStyle="1" w:styleId="TextodenotaderodapChar">
    <w:name w:val="Texto de nota de rodapé Char"/>
    <w:link w:val="Textodenotaderodap"/>
    <w:uiPriority w:val="99"/>
    <w:semiHidden/>
    <w:rsid w:val="0012462E"/>
    <w:rPr>
      <w:lang w:eastAsia="en-US"/>
    </w:rPr>
  </w:style>
  <w:style w:type="character" w:styleId="Refdenotaderodap">
    <w:name w:val="footnote reference"/>
    <w:uiPriority w:val="99"/>
    <w:semiHidden/>
    <w:unhideWhenUsed/>
    <w:rsid w:val="0012462E"/>
    <w:rPr>
      <w:vertAlign w:val="superscript"/>
    </w:rPr>
  </w:style>
  <w:style w:type="paragraph" w:customStyle="1" w:styleId="Default">
    <w:name w:val="Default"/>
    <w:rsid w:val="00E76DCA"/>
    <w:rPr>
      <w:rFonts w:cs="Calibri"/>
      <w:color w:val="000000"/>
      <w:sz w:val="24"/>
      <w:szCs w:val="24"/>
      <w:lang w:eastAsia="en-US"/>
    </w:rPr>
  </w:style>
  <w:style w:type="table" w:styleId="Tabelacomgrade">
    <w:name w:val="Table Grid"/>
    <w:basedOn w:val="Tabelanormal"/>
    <w:uiPriority w:val="59"/>
    <w:rsid w:val="00E76DCA"/>
    <w:rPr>
      <w:rFonts w:hAnsi="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uiPriority w:val="35"/>
    <w:unhideWhenUsed/>
    <w:qFormat/>
    <w:rsid w:val="00555769"/>
    <w:pPr>
      <w:spacing w:after="200"/>
    </w:pPr>
    <w:rPr>
      <w:rFonts w:ascii="Calibri" w:eastAsia="Calibri" w:hAnsi="Calibri"/>
      <w:i/>
      <w:iCs/>
      <w:color w:val="1F497D"/>
      <w:sz w:val="18"/>
      <w:szCs w:val="18"/>
      <w:lang w:eastAsia="en-US"/>
    </w:rPr>
  </w:style>
  <w:style w:type="table" w:customStyle="1" w:styleId="Tabelacomgrade1">
    <w:name w:val="Tabela com grade1"/>
    <w:basedOn w:val="Tabelanormal"/>
    <w:next w:val="Tabelacomgrade"/>
    <w:rsid w:val="0055576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uiPriority w:val="9"/>
    <w:rsid w:val="006F2A72"/>
    <w:rPr>
      <w:rFonts w:ascii="Times New Roman" w:eastAsia="Times New Roman" w:hAnsi="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4FA"/>
    <w:rPr>
      <w:rFonts w:ascii="Times New Roman" w:eastAsia="Times New Roman" w:hAnsi="Times New Roman"/>
    </w:rPr>
  </w:style>
  <w:style w:type="paragraph" w:styleId="Ttulo1">
    <w:name w:val="heading 1"/>
    <w:basedOn w:val="Normal"/>
    <w:link w:val="Ttulo1Char"/>
    <w:uiPriority w:val="9"/>
    <w:qFormat/>
    <w:rsid w:val="006F2A72"/>
    <w:pPr>
      <w:spacing w:before="100" w:beforeAutospacing="1" w:after="100" w:afterAutospacing="1"/>
      <w:outlineLvl w:val="0"/>
    </w:pPr>
    <w:rPr>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2C04FA"/>
    <w:pPr>
      <w:widowControl w:val="0"/>
    </w:pPr>
    <w:rPr>
      <w:sz w:val="24"/>
      <w:lang w:eastAsia="en-US"/>
    </w:rPr>
  </w:style>
  <w:style w:type="character" w:customStyle="1" w:styleId="CorpodetextoChar">
    <w:name w:val="Corpo de texto Char"/>
    <w:link w:val="Corpodetexto"/>
    <w:rsid w:val="002C04FA"/>
    <w:rPr>
      <w:rFonts w:ascii="Times New Roman" w:eastAsia="Times New Roman" w:hAnsi="Times New Roman" w:cs="Times New Roman"/>
      <w:sz w:val="24"/>
      <w:szCs w:val="20"/>
    </w:rPr>
  </w:style>
  <w:style w:type="paragraph" w:styleId="Corpodetexto3">
    <w:name w:val="Body Text 3"/>
    <w:basedOn w:val="Normal"/>
    <w:link w:val="Corpodetexto3Char"/>
    <w:rsid w:val="002C04FA"/>
    <w:pPr>
      <w:jc w:val="both"/>
    </w:pPr>
    <w:rPr>
      <w:sz w:val="24"/>
    </w:rPr>
  </w:style>
  <w:style w:type="character" w:customStyle="1" w:styleId="Corpodetexto3Char">
    <w:name w:val="Corpo de texto 3 Char"/>
    <w:link w:val="Corpodetexto3"/>
    <w:rsid w:val="002C04FA"/>
    <w:rPr>
      <w:rFonts w:ascii="Times New Roman" w:eastAsia="Times New Roman" w:hAnsi="Times New Roman" w:cs="Times New Roman"/>
      <w:sz w:val="24"/>
      <w:szCs w:val="20"/>
      <w:lang w:eastAsia="pt-BR"/>
    </w:rPr>
  </w:style>
  <w:style w:type="character" w:styleId="Hyperlink">
    <w:name w:val="Hyperlink"/>
    <w:uiPriority w:val="99"/>
    <w:unhideWhenUsed/>
    <w:rsid w:val="00EF1C09"/>
    <w:rPr>
      <w:color w:val="0000FF"/>
      <w:u w:val="single"/>
    </w:rPr>
  </w:style>
  <w:style w:type="paragraph" w:styleId="Cabealho">
    <w:name w:val="header"/>
    <w:basedOn w:val="Normal"/>
    <w:link w:val="CabealhoChar"/>
    <w:uiPriority w:val="99"/>
    <w:unhideWhenUsed/>
    <w:rsid w:val="00392012"/>
    <w:pPr>
      <w:tabs>
        <w:tab w:val="center" w:pos="4252"/>
        <w:tab w:val="right" w:pos="8504"/>
      </w:tabs>
    </w:pPr>
  </w:style>
  <w:style w:type="character" w:customStyle="1" w:styleId="CabealhoChar">
    <w:name w:val="Cabeçalho Char"/>
    <w:link w:val="Cabealho"/>
    <w:uiPriority w:val="99"/>
    <w:rsid w:val="00392012"/>
    <w:rPr>
      <w:rFonts w:ascii="Times New Roman" w:eastAsia="Times New Roman" w:hAnsi="Times New Roman"/>
    </w:rPr>
  </w:style>
  <w:style w:type="paragraph" w:styleId="Rodap">
    <w:name w:val="footer"/>
    <w:basedOn w:val="Normal"/>
    <w:link w:val="RodapChar"/>
    <w:uiPriority w:val="99"/>
    <w:unhideWhenUsed/>
    <w:rsid w:val="00392012"/>
    <w:pPr>
      <w:tabs>
        <w:tab w:val="center" w:pos="4252"/>
        <w:tab w:val="right" w:pos="8504"/>
      </w:tabs>
    </w:pPr>
  </w:style>
  <w:style w:type="character" w:customStyle="1" w:styleId="RodapChar">
    <w:name w:val="Rodapé Char"/>
    <w:link w:val="Rodap"/>
    <w:uiPriority w:val="99"/>
    <w:rsid w:val="00392012"/>
    <w:rPr>
      <w:rFonts w:ascii="Times New Roman" w:eastAsia="Times New Roman" w:hAnsi="Times New Roman"/>
    </w:rPr>
  </w:style>
  <w:style w:type="paragraph" w:styleId="Textodebalo">
    <w:name w:val="Balloon Text"/>
    <w:basedOn w:val="Normal"/>
    <w:link w:val="TextodebaloChar"/>
    <w:uiPriority w:val="99"/>
    <w:semiHidden/>
    <w:unhideWhenUsed/>
    <w:rsid w:val="00261E93"/>
    <w:rPr>
      <w:rFonts w:ascii="Tahoma" w:hAnsi="Tahoma" w:cs="Tahoma"/>
      <w:sz w:val="16"/>
      <w:szCs w:val="16"/>
    </w:rPr>
  </w:style>
  <w:style w:type="character" w:customStyle="1" w:styleId="TextodebaloChar">
    <w:name w:val="Texto de balão Char"/>
    <w:link w:val="Textodebalo"/>
    <w:uiPriority w:val="99"/>
    <w:semiHidden/>
    <w:rsid w:val="00261E93"/>
    <w:rPr>
      <w:rFonts w:ascii="Tahoma" w:eastAsia="Times New Roman" w:hAnsi="Tahoma" w:cs="Tahoma"/>
      <w:sz w:val="16"/>
      <w:szCs w:val="16"/>
    </w:rPr>
  </w:style>
  <w:style w:type="paragraph" w:styleId="PargrafodaLista">
    <w:name w:val="List Paragraph"/>
    <w:basedOn w:val="Normal"/>
    <w:uiPriority w:val="34"/>
    <w:qFormat/>
    <w:rsid w:val="0012462E"/>
    <w:pPr>
      <w:spacing w:after="200" w:line="276" w:lineRule="auto"/>
      <w:ind w:left="720"/>
      <w:contextualSpacing/>
    </w:pPr>
    <w:rPr>
      <w:rFonts w:ascii="Calibri" w:eastAsia="Calibri" w:hAnsi="Calibri"/>
      <w:sz w:val="22"/>
      <w:szCs w:val="22"/>
      <w:lang w:eastAsia="en-US"/>
    </w:rPr>
  </w:style>
  <w:style w:type="paragraph" w:styleId="Textodenotaderodap">
    <w:name w:val="footnote text"/>
    <w:basedOn w:val="Normal"/>
    <w:link w:val="TextodenotaderodapChar"/>
    <w:uiPriority w:val="99"/>
    <w:semiHidden/>
    <w:unhideWhenUsed/>
    <w:rsid w:val="0012462E"/>
    <w:rPr>
      <w:rFonts w:ascii="Calibri" w:eastAsia="Calibri" w:hAnsi="Calibri"/>
      <w:lang w:eastAsia="en-US"/>
    </w:rPr>
  </w:style>
  <w:style w:type="character" w:customStyle="1" w:styleId="TextodenotaderodapChar">
    <w:name w:val="Texto de nota de rodapé Char"/>
    <w:link w:val="Textodenotaderodap"/>
    <w:uiPriority w:val="99"/>
    <w:semiHidden/>
    <w:rsid w:val="0012462E"/>
    <w:rPr>
      <w:lang w:eastAsia="en-US"/>
    </w:rPr>
  </w:style>
  <w:style w:type="character" w:styleId="Refdenotaderodap">
    <w:name w:val="footnote reference"/>
    <w:uiPriority w:val="99"/>
    <w:semiHidden/>
    <w:unhideWhenUsed/>
    <w:rsid w:val="0012462E"/>
    <w:rPr>
      <w:vertAlign w:val="superscript"/>
    </w:rPr>
  </w:style>
  <w:style w:type="paragraph" w:customStyle="1" w:styleId="Default">
    <w:name w:val="Default"/>
    <w:rsid w:val="00E76DCA"/>
    <w:rPr>
      <w:rFonts w:cs="Calibri"/>
      <w:color w:val="000000"/>
      <w:sz w:val="24"/>
      <w:szCs w:val="24"/>
      <w:lang w:eastAsia="en-US"/>
    </w:rPr>
  </w:style>
  <w:style w:type="table" w:styleId="Tabelacomgrade">
    <w:name w:val="Table Grid"/>
    <w:basedOn w:val="Tabelanormal"/>
    <w:uiPriority w:val="59"/>
    <w:rsid w:val="00E76DCA"/>
    <w:rPr>
      <w:rFonts w:hAnsi="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uiPriority w:val="35"/>
    <w:unhideWhenUsed/>
    <w:qFormat/>
    <w:rsid w:val="00555769"/>
    <w:pPr>
      <w:spacing w:after="200"/>
    </w:pPr>
    <w:rPr>
      <w:rFonts w:ascii="Calibri" w:eastAsia="Calibri" w:hAnsi="Calibri"/>
      <w:i/>
      <w:iCs/>
      <w:color w:val="1F497D"/>
      <w:sz w:val="18"/>
      <w:szCs w:val="18"/>
      <w:lang w:eastAsia="en-US"/>
    </w:rPr>
  </w:style>
  <w:style w:type="table" w:customStyle="1" w:styleId="Tabelacomgrade1">
    <w:name w:val="Tabela com grade1"/>
    <w:basedOn w:val="Tabelanormal"/>
    <w:next w:val="Tabelacomgrade"/>
    <w:rsid w:val="0055576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uiPriority w:val="9"/>
    <w:rsid w:val="006F2A72"/>
    <w:rPr>
      <w:rFonts w:ascii="Times New Roman" w:eastAsia="Times New Roman" w:hAnsi="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369036">
      <w:bodyDiv w:val="1"/>
      <w:marLeft w:val="0"/>
      <w:marRight w:val="0"/>
      <w:marTop w:val="0"/>
      <w:marBottom w:val="0"/>
      <w:divBdr>
        <w:top w:val="none" w:sz="0" w:space="0" w:color="auto"/>
        <w:left w:val="none" w:sz="0" w:space="0" w:color="auto"/>
        <w:bottom w:val="none" w:sz="0" w:space="0" w:color="auto"/>
        <w:right w:val="none" w:sz="0" w:space="0" w:color="auto"/>
      </w:divBdr>
    </w:div>
    <w:div w:id="158518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40.jpg"/><Relationship Id="rId1" Type="http://schemas.openxmlformats.org/officeDocument/2006/relationships/image" Target="media/image2.jpg"/></Relationships>
</file>

<file path=word/charts/_rels/chart1.xml.rels><?xml version="1.0" encoding="UTF-8" standalone="yes"?>
<Relationships xmlns="http://schemas.openxmlformats.org/package/2006/relationships"><Relationship Id="rId1" Type="http://schemas.openxmlformats.org/officeDocument/2006/relationships/package" Target="../embeddings/Planilha_do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Planilha_do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Planilha_do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Planilha_do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Plan1!$B$1</c:f>
              <c:strCache>
                <c:ptCount val="1"/>
                <c:pt idx="0">
                  <c:v>Colunas1</c:v>
                </c:pt>
              </c:strCache>
            </c:strRef>
          </c:tx>
          <c:cat>
            <c:strRef>
              <c:f>Plan1!$A$2:$A$19</c:f>
              <c:strCache>
                <c:ptCount val="18"/>
                <c:pt idx="0">
                  <c:v>Ananindeua</c:v>
                </c:pt>
                <c:pt idx="1">
                  <c:v>Ipixuna do Pará</c:v>
                </c:pt>
                <c:pt idx="2">
                  <c:v>Castanhal</c:v>
                </c:pt>
                <c:pt idx="3">
                  <c:v>Novo Repartimento</c:v>
                </c:pt>
                <c:pt idx="4">
                  <c:v>Marabá</c:v>
                </c:pt>
                <c:pt idx="5">
                  <c:v>Santa Maria do Pará</c:v>
                </c:pt>
                <c:pt idx="6">
                  <c:v>Igarapé-Miri</c:v>
                </c:pt>
                <c:pt idx="7">
                  <c:v>Acará</c:v>
                </c:pt>
                <c:pt idx="8">
                  <c:v>Tucuruí</c:v>
                </c:pt>
                <c:pt idx="9">
                  <c:v>Breves </c:v>
                </c:pt>
                <c:pt idx="10">
                  <c:v>Bragança</c:v>
                </c:pt>
                <c:pt idx="11">
                  <c:v>Capitão Poço </c:v>
                </c:pt>
                <c:pt idx="12">
                  <c:v>Mosqueiro </c:v>
                </c:pt>
                <c:pt idx="13">
                  <c:v>São Domingos do Capim</c:v>
                </c:pt>
                <c:pt idx="14">
                  <c:v>Timboteua</c:v>
                </c:pt>
                <c:pt idx="15">
                  <c:v>Cametá</c:v>
                </c:pt>
                <c:pt idx="16">
                  <c:v>Curuça</c:v>
                </c:pt>
                <c:pt idx="17">
                  <c:v>Outros</c:v>
                </c:pt>
              </c:strCache>
            </c:strRef>
          </c:cat>
          <c:val>
            <c:numRef>
              <c:f>Plan1!$B$2:$B$19</c:f>
              <c:numCache>
                <c:formatCode>General</c:formatCode>
                <c:ptCount val="18"/>
                <c:pt idx="0">
                  <c:v>43</c:v>
                </c:pt>
                <c:pt idx="1">
                  <c:v>41</c:v>
                </c:pt>
                <c:pt idx="2">
                  <c:v>14</c:v>
                </c:pt>
                <c:pt idx="3">
                  <c:v>11</c:v>
                </c:pt>
                <c:pt idx="4">
                  <c:v>8</c:v>
                </c:pt>
                <c:pt idx="5">
                  <c:v>7</c:v>
                </c:pt>
                <c:pt idx="6">
                  <c:v>7</c:v>
                </c:pt>
                <c:pt idx="7">
                  <c:v>7</c:v>
                </c:pt>
                <c:pt idx="8">
                  <c:v>6</c:v>
                </c:pt>
                <c:pt idx="9">
                  <c:v>13</c:v>
                </c:pt>
                <c:pt idx="10">
                  <c:v>9</c:v>
                </c:pt>
                <c:pt idx="11">
                  <c:v>5</c:v>
                </c:pt>
                <c:pt idx="12">
                  <c:v>4</c:v>
                </c:pt>
                <c:pt idx="13">
                  <c:v>5</c:v>
                </c:pt>
                <c:pt idx="14">
                  <c:v>3</c:v>
                </c:pt>
                <c:pt idx="16">
                  <c:v>3</c:v>
                </c:pt>
                <c:pt idx="17">
                  <c:v>13</c:v>
                </c:pt>
              </c:numCache>
            </c:numRef>
          </c:val>
          <c:smooth val="0"/>
        </c:ser>
        <c:dLbls>
          <c:showLegendKey val="0"/>
          <c:showVal val="0"/>
          <c:showCatName val="0"/>
          <c:showSerName val="0"/>
          <c:showPercent val="0"/>
          <c:showBubbleSize val="0"/>
        </c:dLbls>
        <c:marker val="1"/>
        <c:smooth val="0"/>
        <c:axId val="165458432"/>
        <c:axId val="56479680"/>
      </c:lineChart>
      <c:catAx>
        <c:axId val="165458432"/>
        <c:scaling>
          <c:orientation val="minMax"/>
        </c:scaling>
        <c:delete val="0"/>
        <c:axPos val="b"/>
        <c:majorTickMark val="out"/>
        <c:minorTickMark val="none"/>
        <c:tickLblPos val="nextTo"/>
        <c:txPr>
          <a:bodyPr/>
          <a:lstStyle/>
          <a:p>
            <a:pPr>
              <a:defRPr sz="1200">
                <a:latin typeface="Times New Roman" pitchFamily="18" charset="0"/>
                <a:cs typeface="Times New Roman" pitchFamily="18" charset="0"/>
              </a:defRPr>
            </a:pPr>
            <a:endParaRPr lang="pt-BR"/>
          </a:p>
        </c:txPr>
        <c:crossAx val="56479680"/>
        <c:crosses val="autoZero"/>
        <c:auto val="1"/>
        <c:lblAlgn val="ctr"/>
        <c:lblOffset val="100"/>
        <c:noMultiLvlLbl val="0"/>
      </c:catAx>
      <c:valAx>
        <c:axId val="56479680"/>
        <c:scaling>
          <c:orientation val="minMax"/>
        </c:scaling>
        <c:delete val="0"/>
        <c:axPos val="l"/>
        <c:numFmt formatCode="General" sourceLinked="1"/>
        <c:majorTickMark val="out"/>
        <c:minorTickMark val="none"/>
        <c:tickLblPos val="nextTo"/>
        <c:crossAx val="16545843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8453383975819704E-2"/>
          <c:y val="2.7307362396633048E-2"/>
          <c:w val="0.9005608179014073"/>
          <c:h val="0.84264437714516449"/>
        </c:manualLayout>
      </c:layout>
      <c:lineChart>
        <c:grouping val="stacked"/>
        <c:varyColors val="0"/>
        <c:ser>
          <c:idx val="0"/>
          <c:order val="0"/>
          <c:tx>
            <c:strRef>
              <c:f>Plan1!$B$1</c:f>
              <c:strCache>
                <c:ptCount val="1"/>
                <c:pt idx="0">
                  <c:v>Outros Estados brasileiros</c:v>
                </c:pt>
              </c:strCache>
            </c:strRef>
          </c:tx>
          <c:cat>
            <c:strRef>
              <c:f>Plan1!$A$2:$A$22</c:f>
              <c:strCache>
                <c:ptCount val="21"/>
                <c:pt idx="0">
                  <c:v>Outros</c:v>
                </c:pt>
                <c:pt idx="1">
                  <c:v>GO</c:v>
                </c:pt>
                <c:pt idx="2">
                  <c:v>AL</c:v>
                </c:pt>
                <c:pt idx="3">
                  <c:v>RR</c:v>
                </c:pt>
                <c:pt idx="4">
                  <c:v>PI</c:v>
                </c:pt>
                <c:pt idx="5">
                  <c:v>MS</c:v>
                </c:pt>
                <c:pt idx="6">
                  <c:v>PR</c:v>
                </c:pt>
                <c:pt idx="7">
                  <c:v>BA</c:v>
                </c:pt>
                <c:pt idx="8">
                  <c:v>DF</c:v>
                </c:pt>
                <c:pt idx="9">
                  <c:v>PE</c:v>
                </c:pt>
                <c:pt idx="10">
                  <c:v>ES</c:v>
                </c:pt>
                <c:pt idx="11">
                  <c:v>SC</c:v>
                </c:pt>
                <c:pt idx="12">
                  <c:v>AP</c:v>
                </c:pt>
                <c:pt idx="13">
                  <c:v>RS</c:v>
                </c:pt>
                <c:pt idx="14">
                  <c:v>AM</c:v>
                </c:pt>
                <c:pt idx="15">
                  <c:v>RN</c:v>
                </c:pt>
                <c:pt idx="16">
                  <c:v>CE</c:v>
                </c:pt>
                <c:pt idx="17">
                  <c:v>MG</c:v>
                </c:pt>
                <c:pt idx="18">
                  <c:v>SP</c:v>
                </c:pt>
                <c:pt idx="19">
                  <c:v>RJ</c:v>
                </c:pt>
                <c:pt idx="20">
                  <c:v>MA</c:v>
                </c:pt>
              </c:strCache>
            </c:strRef>
          </c:cat>
          <c:val>
            <c:numRef>
              <c:f>Plan1!$B$2:$B$22</c:f>
              <c:numCache>
                <c:formatCode>General</c:formatCode>
                <c:ptCount val="21"/>
                <c:pt idx="0">
                  <c:v>9</c:v>
                </c:pt>
                <c:pt idx="1">
                  <c:v>4</c:v>
                </c:pt>
                <c:pt idx="2">
                  <c:v>4</c:v>
                </c:pt>
                <c:pt idx="3">
                  <c:v>4</c:v>
                </c:pt>
                <c:pt idx="4">
                  <c:v>5</c:v>
                </c:pt>
                <c:pt idx="5">
                  <c:v>5</c:v>
                </c:pt>
                <c:pt idx="6">
                  <c:v>5</c:v>
                </c:pt>
                <c:pt idx="7">
                  <c:v>5</c:v>
                </c:pt>
                <c:pt idx="8">
                  <c:v>5</c:v>
                </c:pt>
                <c:pt idx="9">
                  <c:v>6</c:v>
                </c:pt>
                <c:pt idx="10">
                  <c:v>6</c:v>
                </c:pt>
                <c:pt idx="11">
                  <c:v>7</c:v>
                </c:pt>
                <c:pt idx="12">
                  <c:v>11</c:v>
                </c:pt>
                <c:pt idx="13">
                  <c:v>12</c:v>
                </c:pt>
                <c:pt idx="14">
                  <c:v>16</c:v>
                </c:pt>
                <c:pt idx="15">
                  <c:v>20</c:v>
                </c:pt>
                <c:pt idx="16">
                  <c:v>20</c:v>
                </c:pt>
                <c:pt idx="17">
                  <c:v>22</c:v>
                </c:pt>
                <c:pt idx="18">
                  <c:v>35</c:v>
                </c:pt>
                <c:pt idx="19">
                  <c:v>41</c:v>
                </c:pt>
                <c:pt idx="20">
                  <c:v>56</c:v>
                </c:pt>
              </c:numCache>
            </c:numRef>
          </c:val>
          <c:smooth val="0"/>
        </c:ser>
        <c:dLbls>
          <c:showLegendKey val="0"/>
          <c:showVal val="0"/>
          <c:showCatName val="0"/>
          <c:showSerName val="0"/>
          <c:showPercent val="0"/>
          <c:showBubbleSize val="0"/>
        </c:dLbls>
        <c:marker val="1"/>
        <c:smooth val="0"/>
        <c:axId val="165460992"/>
        <c:axId val="56481408"/>
      </c:lineChart>
      <c:catAx>
        <c:axId val="165460992"/>
        <c:scaling>
          <c:orientation val="minMax"/>
        </c:scaling>
        <c:delete val="0"/>
        <c:axPos val="b"/>
        <c:majorTickMark val="out"/>
        <c:minorTickMark val="none"/>
        <c:tickLblPos val="nextTo"/>
        <c:txPr>
          <a:bodyPr/>
          <a:lstStyle/>
          <a:p>
            <a:pPr>
              <a:defRPr sz="1200">
                <a:latin typeface="Times New Roman" pitchFamily="18" charset="0"/>
                <a:cs typeface="Times New Roman" pitchFamily="18" charset="0"/>
              </a:defRPr>
            </a:pPr>
            <a:endParaRPr lang="pt-BR"/>
          </a:p>
        </c:txPr>
        <c:crossAx val="56481408"/>
        <c:crosses val="autoZero"/>
        <c:auto val="1"/>
        <c:lblAlgn val="ctr"/>
        <c:lblOffset val="100"/>
        <c:noMultiLvlLbl val="0"/>
      </c:catAx>
      <c:valAx>
        <c:axId val="56481408"/>
        <c:scaling>
          <c:orientation val="minMax"/>
        </c:scaling>
        <c:delete val="0"/>
        <c:axPos val="l"/>
        <c:numFmt formatCode="General" sourceLinked="1"/>
        <c:majorTickMark val="out"/>
        <c:minorTickMark val="none"/>
        <c:tickLblPos val="nextTo"/>
        <c:txPr>
          <a:bodyPr/>
          <a:lstStyle/>
          <a:p>
            <a:pPr>
              <a:defRPr sz="1200">
                <a:latin typeface="Times New Roman" pitchFamily="18" charset="0"/>
                <a:cs typeface="Times New Roman" pitchFamily="18" charset="0"/>
              </a:defRPr>
            </a:pPr>
            <a:endParaRPr lang="pt-BR"/>
          </a:p>
        </c:txPr>
        <c:crossAx val="165460992"/>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Plan1!$B$1</c:f>
              <c:strCache>
                <c:ptCount val="1"/>
                <c:pt idx="0">
                  <c:v>Colunas1</c:v>
                </c:pt>
              </c:strCache>
            </c:strRef>
          </c:tx>
          <c:cat>
            <c:strRef>
              <c:f>Plan1!$A$2:$A$5</c:f>
              <c:strCache>
                <c:ptCount val="4"/>
                <c:pt idx="0">
                  <c:v>Guiana Francesa</c:v>
                </c:pt>
                <c:pt idx="1">
                  <c:v>França</c:v>
                </c:pt>
                <c:pt idx="2">
                  <c:v>E.U.A</c:v>
                </c:pt>
                <c:pt idx="3">
                  <c:v>Austrália</c:v>
                </c:pt>
              </c:strCache>
            </c:strRef>
          </c:cat>
          <c:val>
            <c:numRef>
              <c:f>Plan1!$B$2:$B$5</c:f>
              <c:numCache>
                <c:formatCode>General</c:formatCode>
                <c:ptCount val="4"/>
                <c:pt idx="0">
                  <c:v>6</c:v>
                </c:pt>
                <c:pt idx="1">
                  <c:v>5</c:v>
                </c:pt>
                <c:pt idx="2">
                  <c:v>3</c:v>
                </c:pt>
                <c:pt idx="3">
                  <c:v>2</c:v>
                </c:pt>
              </c:numCache>
            </c:numRef>
          </c:val>
          <c:smooth val="0"/>
        </c:ser>
        <c:dLbls>
          <c:showLegendKey val="0"/>
          <c:showVal val="0"/>
          <c:showCatName val="0"/>
          <c:showSerName val="0"/>
          <c:showPercent val="0"/>
          <c:showBubbleSize val="0"/>
        </c:dLbls>
        <c:marker val="1"/>
        <c:smooth val="0"/>
        <c:axId val="144363520"/>
        <c:axId val="56483136"/>
      </c:lineChart>
      <c:catAx>
        <c:axId val="144363520"/>
        <c:scaling>
          <c:orientation val="minMax"/>
        </c:scaling>
        <c:delete val="0"/>
        <c:axPos val="b"/>
        <c:majorTickMark val="out"/>
        <c:minorTickMark val="none"/>
        <c:tickLblPos val="nextTo"/>
        <c:txPr>
          <a:bodyPr/>
          <a:lstStyle/>
          <a:p>
            <a:pPr>
              <a:defRPr sz="1200">
                <a:latin typeface="Times New Roman" pitchFamily="18" charset="0"/>
                <a:cs typeface="Times New Roman" pitchFamily="18" charset="0"/>
              </a:defRPr>
            </a:pPr>
            <a:endParaRPr lang="pt-BR"/>
          </a:p>
        </c:txPr>
        <c:crossAx val="56483136"/>
        <c:crosses val="autoZero"/>
        <c:auto val="1"/>
        <c:lblAlgn val="ctr"/>
        <c:lblOffset val="100"/>
        <c:noMultiLvlLbl val="0"/>
      </c:catAx>
      <c:valAx>
        <c:axId val="56483136"/>
        <c:scaling>
          <c:orientation val="minMax"/>
        </c:scaling>
        <c:delete val="0"/>
        <c:axPos val="l"/>
        <c:numFmt formatCode="General" sourceLinked="1"/>
        <c:majorTickMark val="out"/>
        <c:minorTickMark val="none"/>
        <c:tickLblPos val="nextTo"/>
        <c:txPr>
          <a:bodyPr/>
          <a:lstStyle/>
          <a:p>
            <a:pPr>
              <a:defRPr sz="1100">
                <a:latin typeface="Times New Roman" pitchFamily="18" charset="0"/>
                <a:cs typeface="Times New Roman" pitchFamily="18" charset="0"/>
              </a:defRPr>
            </a:pPr>
            <a:endParaRPr lang="pt-BR"/>
          </a:p>
        </c:txPr>
        <c:crossAx val="144363520"/>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Plan1!$B$1</c:f>
              <c:strCache>
                <c:ptCount val="1"/>
                <c:pt idx="0">
                  <c:v>Série 1</c:v>
                </c:pt>
              </c:strCache>
            </c:strRef>
          </c:tx>
          <c:cat>
            <c:strRef>
              <c:f>Plan1!$A$2:$A$3</c:f>
              <c:strCache>
                <c:ptCount val="2"/>
                <c:pt idx="0">
                  <c:v>Sim</c:v>
                </c:pt>
                <c:pt idx="1">
                  <c:v>Não </c:v>
                </c:pt>
              </c:strCache>
            </c:strRef>
          </c:cat>
          <c:val>
            <c:numRef>
              <c:f>Plan1!$B$2:$B$3</c:f>
              <c:numCache>
                <c:formatCode>General</c:formatCode>
                <c:ptCount val="2"/>
                <c:pt idx="0">
                  <c:v>3</c:v>
                </c:pt>
                <c:pt idx="1">
                  <c:v>0</c:v>
                </c:pt>
              </c:numCache>
            </c:numRef>
          </c:val>
          <c:smooth val="0"/>
        </c:ser>
        <c:dLbls>
          <c:showLegendKey val="0"/>
          <c:showVal val="0"/>
          <c:showCatName val="0"/>
          <c:showSerName val="0"/>
          <c:showPercent val="0"/>
          <c:showBubbleSize val="0"/>
        </c:dLbls>
        <c:marker val="1"/>
        <c:smooth val="0"/>
        <c:axId val="165459456"/>
        <c:axId val="155302080"/>
      </c:lineChart>
      <c:catAx>
        <c:axId val="165459456"/>
        <c:scaling>
          <c:orientation val="minMax"/>
        </c:scaling>
        <c:delete val="0"/>
        <c:axPos val="b"/>
        <c:majorTickMark val="out"/>
        <c:minorTickMark val="none"/>
        <c:tickLblPos val="nextTo"/>
        <c:crossAx val="155302080"/>
        <c:crosses val="autoZero"/>
        <c:auto val="1"/>
        <c:lblAlgn val="ctr"/>
        <c:lblOffset val="100"/>
        <c:noMultiLvlLbl val="0"/>
      </c:catAx>
      <c:valAx>
        <c:axId val="155302080"/>
        <c:scaling>
          <c:orientation val="minMax"/>
        </c:scaling>
        <c:delete val="0"/>
        <c:axPos val="l"/>
        <c:numFmt formatCode="General" sourceLinked="1"/>
        <c:majorTickMark val="out"/>
        <c:minorTickMark val="none"/>
        <c:tickLblPos val="nextTo"/>
        <c:crossAx val="165459456"/>
        <c:crosses val="autoZero"/>
        <c:crossBetween val="between"/>
      </c:valAx>
    </c:plotArea>
    <c:plotVisOnly val="1"/>
    <c:dispBlanksAs val="gap"/>
    <c:showDLblsOverMax val="0"/>
  </c:chart>
  <c:txPr>
    <a:bodyPr/>
    <a:lstStyle/>
    <a:p>
      <a:pPr>
        <a:defRPr sz="1100">
          <a:latin typeface="Times New Roman" pitchFamily="18" charset="0"/>
          <a:cs typeface="Times New Roman" pitchFamily="18" charset="0"/>
        </a:defRPr>
      </a:pPr>
      <a:endParaRPr lang="pt-BR"/>
    </a:p>
  </c:txPr>
  <c:externalData r:id="rId1">
    <c:autoUpdate val="0"/>
  </c:externalData>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54195-90A7-4852-9233-F692273A0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10</Pages>
  <Words>2942</Words>
  <Characters>15890</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18795</CharactersWithSpaces>
  <SharedDoc>false</SharedDoc>
  <HLinks>
    <vt:vector size="6" baseType="variant">
      <vt:variant>
        <vt:i4>8192119</vt:i4>
      </vt:variant>
      <vt:variant>
        <vt:i4>0</vt:i4>
      </vt:variant>
      <vt:variant>
        <vt:i4>0</vt:i4>
      </vt:variant>
      <vt:variant>
        <vt:i4>5</vt:i4>
      </vt:variant>
      <vt:variant>
        <vt:lpwstr>http://www.uepa.br/paginas/pcambientais/simposio/submissaodetrabalhos.html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Altem</dc:creator>
  <cp:lastModifiedBy>Marcel</cp:lastModifiedBy>
  <cp:revision>10</cp:revision>
  <cp:lastPrinted>2015-06-04T18:07:00Z</cp:lastPrinted>
  <dcterms:created xsi:type="dcterms:W3CDTF">2018-10-29T14:13:00Z</dcterms:created>
  <dcterms:modified xsi:type="dcterms:W3CDTF">2018-11-04T13:56:00Z</dcterms:modified>
</cp:coreProperties>
</file>