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D8" w:rsidRPr="00E2107B" w:rsidRDefault="00C95CF5" w:rsidP="00314115">
      <w:pPr>
        <w:spacing w:after="0" w:line="360" w:lineRule="auto"/>
        <w:contextualSpacing/>
        <w:jc w:val="center"/>
        <w:rPr>
          <w:rFonts w:ascii="Times New Roman" w:hAnsi="Times New Roman" w:cs="Times New Roman"/>
          <w:sz w:val="24"/>
          <w:szCs w:val="24"/>
        </w:rPr>
      </w:pPr>
      <w:r w:rsidRPr="00E2107B">
        <w:rPr>
          <w:rFonts w:ascii="Times New Roman" w:hAnsi="Times New Roman" w:cs="Times New Roman"/>
          <w:noProof/>
          <w:sz w:val="24"/>
          <w:szCs w:val="24"/>
          <w:lang w:eastAsia="pt-BR"/>
        </w:rPr>
        <w:drawing>
          <wp:inline distT="0" distB="0" distL="0" distR="0" wp14:anchorId="72727D28" wp14:editId="2D385168">
            <wp:extent cx="1919793" cy="720000"/>
            <wp:effectExtent l="0" t="0" r="4445" b="44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metr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9793" cy="720000"/>
                    </a:xfrm>
                    <a:prstGeom prst="rect">
                      <a:avLst/>
                    </a:prstGeom>
                  </pic:spPr>
                </pic:pic>
              </a:graphicData>
            </a:graphic>
          </wp:inline>
        </w:drawing>
      </w:r>
    </w:p>
    <w:p w:rsidR="00FF08D8" w:rsidRPr="00E2107B" w:rsidRDefault="00FF08D8" w:rsidP="00314115">
      <w:pPr>
        <w:spacing w:after="0" w:line="360" w:lineRule="auto"/>
        <w:contextualSpacing/>
        <w:jc w:val="center"/>
        <w:rPr>
          <w:rFonts w:ascii="Times New Roman" w:hAnsi="Times New Roman" w:cs="Times New Roman"/>
          <w:b/>
          <w:sz w:val="24"/>
          <w:szCs w:val="24"/>
        </w:rPr>
      </w:pPr>
      <w:r w:rsidRPr="00E2107B">
        <w:rPr>
          <w:rFonts w:ascii="Times New Roman" w:hAnsi="Times New Roman" w:cs="Times New Roman"/>
          <w:b/>
          <w:sz w:val="24"/>
          <w:szCs w:val="24"/>
        </w:rPr>
        <w:t>FACULDADE METR</w:t>
      </w:r>
      <w:r w:rsidR="00067DF1" w:rsidRPr="00E2107B">
        <w:rPr>
          <w:rFonts w:ascii="Times New Roman" w:hAnsi="Times New Roman" w:cs="Times New Roman"/>
          <w:b/>
          <w:sz w:val="24"/>
          <w:szCs w:val="24"/>
        </w:rPr>
        <w:t>OPOLITANA DA GRANDE FORTALEZA</w:t>
      </w:r>
    </w:p>
    <w:p w:rsidR="00067DF1" w:rsidRPr="00E2107B" w:rsidRDefault="00AE2A70" w:rsidP="00AE2A70">
      <w:pPr>
        <w:spacing w:after="0" w:line="360" w:lineRule="auto"/>
        <w:contextualSpacing/>
        <w:jc w:val="center"/>
        <w:rPr>
          <w:rFonts w:ascii="Times New Roman" w:hAnsi="Times New Roman" w:cs="Times New Roman"/>
          <w:b/>
          <w:sz w:val="24"/>
          <w:szCs w:val="24"/>
        </w:rPr>
      </w:pPr>
      <w:r w:rsidRPr="00E2107B">
        <w:rPr>
          <w:rFonts w:ascii="Times New Roman" w:hAnsi="Times New Roman" w:cs="Times New Roman"/>
          <w:b/>
          <w:sz w:val="24"/>
          <w:szCs w:val="24"/>
        </w:rPr>
        <w:t>CURSO DE PSICOLOGIA</w:t>
      </w:r>
    </w:p>
    <w:p w:rsidR="00AE2A70" w:rsidRPr="00E2107B" w:rsidRDefault="00AE2A70" w:rsidP="00314115">
      <w:pPr>
        <w:spacing w:after="0" w:line="360" w:lineRule="auto"/>
        <w:contextualSpacing/>
        <w:jc w:val="center"/>
        <w:rPr>
          <w:rFonts w:ascii="Times New Roman" w:hAnsi="Times New Roman" w:cs="Times New Roman"/>
          <w:b/>
          <w:sz w:val="24"/>
          <w:szCs w:val="24"/>
        </w:rPr>
      </w:pPr>
    </w:p>
    <w:p w:rsidR="00AE2A70" w:rsidRPr="00E2107B" w:rsidRDefault="00AE2A70" w:rsidP="00314115">
      <w:pPr>
        <w:spacing w:after="0" w:line="360" w:lineRule="auto"/>
        <w:contextualSpacing/>
        <w:jc w:val="center"/>
        <w:rPr>
          <w:rFonts w:ascii="Times New Roman" w:hAnsi="Times New Roman" w:cs="Times New Roman"/>
          <w:b/>
          <w:sz w:val="24"/>
          <w:szCs w:val="24"/>
        </w:rPr>
      </w:pPr>
    </w:p>
    <w:p w:rsidR="00FF08D8" w:rsidRPr="00E2107B" w:rsidRDefault="006E331A" w:rsidP="00314115">
      <w:pPr>
        <w:spacing w:after="0" w:line="360" w:lineRule="auto"/>
        <w:contextualSpacing/>
        <w:jc w:val="center"/>
        <w:rPr>
          <w:rFonts w:ascii="Times New Roman" w:hAnsi="Times New Roman" w:cs="Times New Roman"/>
          <w:b/>
          <w:sz w:val="24"/>
          <w:szCs w:val="24"/>
        </w:rPr>
      </w:pPr>
      <w:r w:rsidRPr="00E2107B">
        <w:rPr>
          <w:rFonts w:ascii="Times New Roman" w:hAnsi="Times New Roman" w:cs="Times New Roman"/>
          <w:b/>
          <w:sz w:val="24"/>
          <w:szCs w:val="24"/>
        </w:rPr>
        <w:t>DAVI BARBOSA MACÊDO</w:t>
      </w:r>
    </w:p>
    <w:p w:rsidR="00FF08D8" w:rsidRPr="00E2107B" w:rsidRDefault="001B3410" w:rsidP="00314115">
      <w:pPr>
        <w:spacing w:after="0" w:line="360" w:lineRule="auto"/>
        <w:contextualSpacing/>
        <w:jc w:val="center"/>
        <w:rPr>
          <w:rFonts w:ascii="Times New Roman" w:hAnsi="Times New Roman" w:cs="Times New Roman"/>
          <w:b/>
          <w:sz w:val="24"/>
          <w:szCs w:val="24"/>
        </w:rPr>
      </w:pPr>
      <w:r w:rsidRPr="00E2107B">
        <w:rPr>
          <w:rFonts w:ascii="Times New Roman" w:hAnsi="Times New Roman" w:cs="Times New Roman"/>
          <w:b/>
          <w:sz w:val="24"/>
          <w:szCs w:val="24"/>
        </w:rPr>
        <w:t>FRANCISCO CHARLES CUNHA BRAGA</w:t>
      </w: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AE2A70" w:rsidRPr="00E2107B" w:rsidRDefault="00AE2A70"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FF08D8" w:rsidRPr="00E2107B" w:rsidRDefault="006E331A" w:rsidP="00314115">
      <w:pPr>
        <w:spacing w:after="0" w:line="360" w:lineRule="auto"/>
        <w:contextualSpacing/>
        <w:jc w:val="center"/>
        <w:rPr>
          <w:rFonts w:ascii="Times New Roman" w:hAnsi="Times New Roman" w:cs="Times New Roman"/>
          <w:b/>
          <w:sz w:val="24"/>
          <w:szCs w:val="24"/>
        </w:rPr>
      </w:pPr>
      <w:r w:rsidRPr="00E2107B">
        <w:rPr>
          <w:rFonts w:ascii="Times New Roman" w:hAnsi="Times New Roman" w:cs="Times New Roman"/>
          <w:b/>
          <w:sz w:val="24"/>
          <w:szCs w:val="24"/>
        </w:rPr>
        <w:t xml:space="preserve">A </w:t>
      </w:r>
      <w:r w:rsidR="001B3410" w:rsidRPr="00E2107B">
        <w:rPr>
          <w:rFonts w:ascii="Times New Roman" w:hAnsi="Times New Roman" w:cs="Times New Roman"/>
          <w:b/>
          <w:sz w:val="24"/>
          <w:szCs w:val="24"/>
        </w:rPr>
        <w:t>ADOÇÃO HOMOAFETIVA NO CONTEXTO DA PSICOLOGIA JURÍDICA</w:t>
      </w:r>
      <w:r w:rsidR="004B587A" w:rsidRPr="00E2107B">
        <w:rPr>
          <w:rFonts w:ascii="Times New Roman" w:hAnsi="Times New Roman" w:cs="Times New Roman"/>
          <w:b/>
          <w:sz w:val="24"/>
          <w:szCs w:val="24"/>
        </w:rPr>
        <w:t>.</w:t>
      </w: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8F7999" w:rsidRPr="00E2107B" w:rsidRDefault="008F7999"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AE2A70" w:rsidRPr="00E2107B" w:rsidRDefault="00AE2A70" w:rsidP="00314115">
      <w:pPr>
        <w:spacing w:after="0" w:line="360" w:lineRule="auto"/>
        <w:contextualSpacing/>
        <w:jc w:val="center"/>
        <w:rPr>
          <w:rFonts w:ascii="Times New Roman" w:hAnsi="Times New Roman" w:cs="Times New Roman"/>
          <w:sz w:val="24"/>
          <w:szCs w:val="24"/>
        </w:rPr>
      </w:pPr>
    </w:p>
    <w:p w:rsidR="00AE2A70" w:rsidRPr="00E2107B" w:rsidRDefault="00AE2A70" w:rsidP="00314115">
      <w:pPr>
        <w:spacing w:after="0" w:line="360" w:lineRule="auto"/>
        <w:contextualSpacing/>
        <w:jc w:val="center"/>
        <w:rPr>
          <w:rFonts w:ascii="Times New Roman" w:hAnsi="Times New Roman" w:cs="Times New Roman"/>
          <w:sz w:val="24"/>
          <w:szCs w:val="24"/>
        </w:rPr>
      </w:pPr>
    </w:p>
    <w:p w:rsidR="00AE2A70" w:rsidRPr="00E2107B" w:rsidRDefault="00AE2A70" w:rsidP="00314115">
      <w:pPr>
        <w:spacing w:after="0" w:line="360" w:lineRule="auto"/>
        <w:contextualSpacing/>
        <w:jc w:val="center"/>
        <w:rPr>
          <w:rFonts w:ascii="Times New Roman" w:hAnsi="Times New Roman" w:cs="Times New Roman"/>
          <w:sz w:val="24"/>
          <w:szCs w:val="24"/>
        </w:rPr>
      </w:pPr>
    </w:p>
    <w:p w:rsidR="00AE2A70" w:rsidRPr="00E2107B" w:rsidRDefault="00AE2A70"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1B3410" w:rsidRPr="00E2107B" w:rsidRDefault="001B3410" w:rsidP="00314115">
      <w:pPr>
        <w:spacing w:after="0" w:line="360" w:lineRule="auto"/>
        <w:contextualSpacing/>
        <w:jc w:val="center"/>
        <w:rPr>
          <w:rFonts w:ascii="Times New Roman" w:hAnsi="Times New Roman" w:cs="Times New Roman"/>
          <w:sz w:val="24"/>
          <w:szCs w:val="24"/>
        </w:rPr>
      </w:pPr>
    </w:p>
    <w:p w:rsidR="001B3410" w:rsidRPr="00E2107B" w:rsidRDefault="001B3410"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jc w:val="center"/>
        <w:rPr>
          <w:rFonts w:ascii="Times New Roman" w:hAnsi="Times New Roman" w:cs="Times New Roman"/>
          <w:sz w:val="24"/>
          <w:szCs w:val="24"/>
        </w:rPr>
      </w:pPr>
    </w:p>
    <w:p w:rsidR="00FF08D8" w:rsidRPr="00E2107B" w:rsidRDefault="00FF08D8" w:rsidP="00314115">
      <w:pPr>
        <w:spacing w:after="0" w:line="360" w:lineRule="auto"/>
        <w:contextualSpacing/>
        <w:rPr>
          <w:rFonts w:ascii="Times New Roman" w:hAnsi="Times New Roman" w:cs="Times New Roman"/>
          <w:sz w:val="24"/>
          <w:szCs w:val="24"/>
        </w:rPr>
      </w:pPr>
    </w:p>
    <w:p w:rsidR="00FF08D8" w:rsidRPr="00E2107B" w:rsidRDefault="00427321" w:rsidP="00314115">
      <w:pPr>
        <w:spacing w:after="0" w:line="360" w:lineRule="auto"/>
        <w:contextualSpacing/>
        <w:jc w:val="center"/>
        <w:rPr>
          <w:rFonts w:ascii="Times New Roman" w:hAnsi="Times New Roman" w:cs="Times New Roman"/>
          <w:b/>
          <w:sz w:val="24"/>
          <w:szCs w:val="24"/>
        </w:rPr>
      </w:pPr>
      <w:r w:rsidRPr="00E2107B">
        <w:rPr>
          <w:rFonts w:ascii="Times New Roman" w:hAnsi="Times New Roman" w:cs="Times New Roman"/>
          <w:b/>
          <w:sz w:val="24"/>
          <w:szCs w:val="24"/>
        </w:rPr>
        <w:t>FORTALEZA – CE</w:t>
      </w:r>
    </w:p>
    <w:p w:rsidR="000A0876" w:rsidRPr="00E2107B" w:rsidRDefault="004B587A" w:rsidP="00314115">
      <w:pPr>
        <w:spacing w:after="0" w:line="360" w:lineRule="auto"/>
        <w:contextualSpacing/>
        <w:jc w:val="center"/>
        <w:rPr>
          <w:rFonts w:ascii="Times New Roman" w:hAnsi="Times New Roman" w:cs="Times New Roman"/>
          <w:b/>
          <w:sz w:val="24"/>
          <w:szCs w:val="24"/>
        </w:rPr>
        <w:sectPr w:rsidR="000A0876" w:rsidRPr="00E2107B" w:rsidSect="000A0876">
          <w:headerReference w:type="default" r:id="rId9"/>
          <w:footerReference w:type="default" r:id="rId10"/>
          <w:pgSz w:w="11906" w:h="16838"/>
          <w:pgMar w:top="1701" w:right="1134" w:bottom="1134" w:left="1701" w:header="709" w:footer="709" w:gutter="0"/>
          <w:cols w:space="708"/>
          <w:titlePg/>
          <w:docGrid w:linePitch="360"/>
        </w:sectPr>
      </w:pPr>
      <w:r w:rsidRPr="00E2107B">
        <w:rPr>
          <w:rFonts w:ascii="Times New Roman" w:hAnsi="Times New Roman" w:cs="Times New Roman"/>
          <w:b/>
          <w:sz w:val="24"/>
          <w:szCs w:val="24"/>
        </w:rPr>
        <w:t>2017</w:t>
      </w:r>
    </w:p>
    <w:p w:rsidR="00227B8F" w:rsidRPr="00E2107B" w:rsidRDefault="006E331A" w:rsidP="00314115">
      <w:pPr>
        <w:spacing w:after="0" w:line="360" w:lineRule="auto"/>
        <w:contextualSpacing/>
        <w:jc w:val="center"/>
        <w:rPr>
          <w:rFonts w:ascii="Times New Roman" w:hAnsi="Times New Roman" w:cs="Times New Roman"/>
          <w:sz w:val="24"/>
          <w:szCs w:val="24"/>
        </w:rPr>
      </w:pPr>
      <w:r w:rsidRPr="00E2107B">
        <w:rPr>
          <w:rFonts w:ascii="Times New Roman" w:hAnsi="Times New Roman" w:cs="Times New Roman"/>
          <w:sz w:val="24"/>
          <w:szCs w:val="24"/>
        </w:rPr>
        <w:lastRenderedPageBreak/>
        <w:t>DAVI BARBOSA MACÊDO</w:t>
      </w:r>
    </w:p>
    <w:p w:rsidR="00227B8F" w:rsidRPr="00E2107B" w:rsidRDefault="001B3410" w:rsidP="00314115">
      <w:pPr>
        <w:spacing w:after="0" w:line="360" w:lineRule="auto"/>
        <w:contextualSpacing/>
        <w:jc w:val="center"/>
        <w:rPr>
          <w:rFonts w:ascii="Times New Roman" w:hAnsi="Times New Roman" w:cs="Times New Roman"/>
          <w:sz w:val="24"/>
          <w:szCs w:val="24"/>
        </w:rPr>
      </w:pPr>
      <w:r w:rsidRPr="00E2107B">
        <w:rPr>
          <w:rFonts w:ascii="Times New Roman" w:hAnsi="Times New Roman" w:cs="Times New Roman"/>
          <w:sz w:val="24"/>
          <w:szCs w:val="24"/>
        </w:rPr>
        <w:t>FRANCISCO CHARLES CUNHA BRAGA</w:t>
      </w:r>
    </w:p>
    <w:p w:rsidR="00227B8F" w:rsidRPr="00E2107B" w:rsidRDefault="00227B8F" w:rsidP="00314115">
      <w:pPr>
        <w:spacing w:after="0" w:line="360" w:lineRule="auto"/>
        <w:contextualSpacing/>
        <w:jc w:val="center"/>
        <w:rPr>
          <w:rFonts w:ascii="Times New Roman" w:hAnsi="Times New Roman" w:cs="Times New Roman"/>
          <w:sz w:val="24"/>
          <w:szCs w:val="24"/>
        </w:rPr>
      </w:pPr>
    </w:p>
    <w:p w:rsidR="00227B8F" w:rsidRPr="00E2107B" w:rsidRDefault="00227B8F" w:rsidP="00314115">
      <w:pPr>
        <w:spacing w:after="0" w:line="360" w:lineRule="auto"/>
        <w:contextualSpacing/>
        <w:jc w:val="center"/>
        <w:rPr>
          <w:rFonts w:ascii="Times New Roman" w:hAnsi="Times New Roman" w:cs="Times New Roman"/>
          <w:sz w:val="24"/>
          <w:szCs w:val="24"/>
        </w:rPr>
      </w:pPr>
    </w:p>
    <w:p w:rsidR="00227B8F" w:rsidRPr="00E2107B" w:rsidRDefault="00227B8F" w:rsidP="00314115">
      <w:pPr>
        <w:spacing w:after="0" w:line="360" w:lineRule="auto"/>
        <w:contextualSpacing/>
        <w:jc w:val="center"/>
        <w:rPr>
          <w:rFonts w:ascii="Times New Roman" w:hAnsi="Times New Roman" w:cs="Times New Roman"/>
          <w:sz w:val="24"/>
          <w:szCs w:val="24"/>
        </w:rPr>
      </w:pPr>
    </w:p>
    <w:p w:rsidR="00AA75F3" w:rsidRPr="00E2107B" w:rsidRDefault="00AA75F3" w:rsidP="00314115">
      <w:pPr>
        <w:spacing w:after="0" w:line="360" w:lineRule="auto"/>
        <w:contextualSpacing/>
        <w:jc w:val="center"/>
        <w:rPr>
          <w:rFonts w:ascii="Times New Roman" w:hAnsi="Times New Roman" w:cs="Times New Roman"/>
          <w:sz w:val="24"/>
          <w:szCs w:val="24"/>
        </w:rPr>
      </w:pPr>
    </w:p>
    <w:p w:rsidR="00227B8F" w:rsidRPr="00E2107B" w:rsidRDefault="00227B8F" w:rsidP="004B587A">
      <w:pPr>
        <w:spacing w:after="0" w:line="360" w:lineRule="auto"/>
        <w:contextualSpacing/>
        <w:rPr>
          <w:rFonts w:ascii="Times New Roman" w:hAnsi="Times New Roman" w:cs="Times New Roman"/>
          <w:sz w:val="24"/>
          <w:szCs w:val="24"/>
        </w:rPr>
      </w:pPr>
    </w:p>
    <w:p w:rsidR="00227B8F" w:rsidRPr="00E2107B" w:rsidRDefault="00227B8F" w:rsidP="00314115">
      <w:pPr>
        <w:spacing w:after="0" w:line="360" w:lineRule="auto"/>
        <w:contextualSpacing/>
        <w:jc w:val="center"/>
        <w:rPr>
          <w:rFonts w:ascii="Times New Roman" w:hAnsi="Times New Roman" w:cs="Times New Roman"/>
          <w:sz w:val="24"/>
          <w:szCs w:val="24"/>
        </w:rPr>
      </w:pPr>
    </w:p>
    <w:p w:rsidR="007B1A94" w:rsidRPr="00E2107B" w:rsidRDefault="007B1A94" w:rsidP="00314115">
      <w:pPr>
        <w:spacing w:after="0" w:line="360" w:lineRule="auto"/>
        <w:contextualSpacing/>
        <w:jc w:val="center"/>
        <w:rPr>
          <w:rFonts w:ascii="Times New Roman" w:hAnsi="Times New Roman" w:cs="Times New Roman"/>
          <w:sz w:val="24"/>
          <w:szCs w:val="24"/>
        </w:rPr>
      </w:pPr>
    </w:p>
    <w:p w:rsidR="007B1A94" w:rsidRPr="00E2107B" w:rsidRDefault="007B1A94" w:rsidP="00314115">
      <w:pPr>
        <w:spacing w:after="0" w:line="360" w:lineRule="auto"/>
        <w:contextualSpacing/>
        <w:jc w:val="center"/>
        <w:rPr>
          <w:rFonts w:ascii="Times New Roman" w:hAnsi="Times New Roman" w:cs="Times New Roman"/>
          <w:sz w:val="24"/>
          <w:szCs w:val="24"/>
        </w:rPr>
      </w:pPr>
    </w:p>
    <w:p w:rsidR="007B1A94" w:rsidRPr="00E2107B" w:rsidRDefault="007B1A94" w:rsidP="00314115">
      <w:pPr>
        <w:spacing w:after="0" w:line="360" w:lineRule="auto"/>
        <w:contextualSpacing/>
        <w:jc w:val="center"/>
        <w:rPr>
          <w:rFonts w:ascii="Times New Roman" w:hAnsi="Times New Roman" w:cs="Times New Roman"/>
          <w:sz w:val="24"/>
          <w:szCs w:val="24"/>
        </w:rPr>
      </w:pPr>
    </w:p>
    <w:p w:rsidR="007B1A94" w:rsidRPr="00E2107B" w:rsidRDefault="007B1A94" w:rsidP="00314115">
      <w:pPr>
        <w:spacing w:after="0" w:line="360" w:lineRule="auto"/>
        <w:contextualSpacing/>
        <w:jc w:val="center"/>
        <w:rPr>
          <w:rFonts w:ascii="Times New Roman" w:hAnsi="Times New Roman" w:cs="Times New Roman"/>
          <w:sz w:val="24"/>
          <w:szCs w:val="24"/>
        </w:rPr>
      </w:pPr>
    </w:p>
    <w:p w:rsidR="007B1A94" w:rsidRPr="00E2107B" w:rsidRDefault="007B1A94" w:rsidP="00314115">
      <w:pPr>
        <w:spacing w:after="0" w:line="360" w:lineRule="auto"/>
        <w:contextualSpacing/>
        <w:jc w:val="center"/>
        <w:rPr>
          <w:rFonts w:ascii="Times New Roman" w:hAnsi="Times New Roman" w:cs="Times New Roman"/>
          <w:sz w:val="24"/>
          <w:szCs w:val="24"/>
        </w:rPr>
      </w:pPr>
    </w:p>
    <w:p w:rsidR="007B1A94" w:rsidRPr="00E2107B" w:rsidRDefault="007B1A94" w:rsidP="00314115">
      <w:pPr>
        <w:spacing w:after="0" w:line="360" w:lineRule="auto"/>
        <w:contextualSpacing/>
        <w:jc w:val="center"/>
        <w:rPr>
          <w:rFonts w:ascii="Times New Roman" w:hAnsi="Times New Roman" w:cs="Times New Roman"/>
          <w:sz w:val="24"/>
          <w:szCs w:val="24"/>
        </w:rPr>
      </w:pPr>
    </w:p>
    <w:p w:rsidR="00227B8F" w:rsidRPr="00E2107B" w:rsidRDefault="00227B8F" w:rsidP="00314115">
      <w:pPr>
        <w:spacing w:after="0" w:line="360" w:lineRule="auto"/>
        <w:contextualSpacing/>
        <w:jc w:val="center"/>
        <w:rPr>
          <w:rFonts w:ascii="Times New Roman" w:hAnsi="Times New Roman" w:cs="Times New Roman"/>
          <w:sz w:val="24"/>
          <w:szCs w:val="24"/>
        </w:rPr>
      </w:pPr>
    </w:p>
    <w:p w:rsidR="004B587A" w:rsidRPr="00E2107B" w:rsidRDefault="004B587A" w:rsidP="00314115">
      <w:pPr>
        <w:spacing w:after="0" w:line="360" w:lineRule="auto"/>
        <w:contextualSpacing/>
        <w:jc w:val="center"/>
        <w:rPr>
          <w:rFonts w:ascii="Times New Roman" w:hAnsi="Times New Roman" w:cs="Times New Roman"/>
          <w:sz w:val="24"/>
          <w:szCs w:val="24"/>
        </w:rPr>
      </w:pPr>
    </w:p>
    <w:p w:rsidR="001B3410" w:rsidRPr="00E2107B" w:rsidRDefault="001B3410" w:rsidP="001B3410">
      <w:pPr>
        <w:spacing w:after="0" w:line="360" w:lineRule="auto"/>
        <w:contextualSpacing/>
        <w:jc w:val="center"/>
        <w:rPr>
          <w:rFonts w:ascii="Times New Roman" w:hAnsi="Times New Roman" w:cs="Times New Roman"/>
          <w:b/>
          <w:sz w:val="24"/>
          <w:szCs w:val="24"/>
        </w:rPr>
      </w:pPr>
      <w:r w:rsidRPr="00E2107B">
        <w:rPr>
          <w:rFonts w:ascii="Times New Roman" w:hAnsi="Times New Roman" w:cs="Times New Roman"/>
          <w:b/>
          <w:sz w:val="24"/>
          <w:szCs w:val="24"/>
        </w:rPr>
        <w:t>A ADOÇÃO HOMOAFETIVA NO CONTEXTO DA PSICOLOGIA JURÍDICA.</w:t>
      </w:r>
    </w:p>
    <w:p w:rsidR="00227B8F" w:rsidRPr="00E2107B" w:rsidRDefault="00227B8F" w:rsidP="00314115">
      <w:pPr>
        <w:spacing w:after="0" w:line="360" w:lineRule="auto"/>
        <w:contextualSpacing/>
        <w:jc w:val="center"/>
        <w:rPr>
          <w:rFonts w:ascii="Times New Roman" w:hAnsi="Times New Roman" w:cs="Times New Roman"/>
          <w:b/>
          <w:sz w:val="24"/>
          <w:szCs w:val="24"/>
        </w:rPr>
      </w:pPr>
    </w:p>
    <w:p w:rsidR="00641F99" w:rsidRPr="00E2107B" w:rsidRDefault="00641F99" w:rsidP="007B1A94">
      <w:pPr>
        <w:spacing w:after="0" w:line="360" w:lineRule="auto"/>
        <w:contextualSpacing/>
        <w:rPr>
          <w:rFonts w:ascii="Times New Roman" w:hAnsi="Times New Roman" w:cs="Times New Roman"/>
          <w:b/>
          <w:sz w:val="24"/>
          <w:szCs w:val="24"/>
        </w:rPr>
      </w:pPr>
    </w:p>
    <w:p w:rsidR="00032A1A" w:rsidRPr="00E2107B" w:rsidRDefault="00032A1A" w:rsidP="00641F99">
      <w:pPr>
        <w:spacing w:after="0" w:line="360" w:lineRule="auto"/>
        <w:contextualSpacing/>
        <w:rPr>
          <w:rFonts w:ascii="Times New Roman" w:hAnsi="Times New Roman" w:cs="Times New Roman"/>
          <w:b/>
          <w:sz w:val="24"/>
          <w:szCs w:val="24"/>
        </w:rPr>
      </w:pPr>
    </w:p>
    <w:p w:rsidR="00032A1A" w:rsidRPr="00E2107B" w:rsidRDefault="001B3410" w:rsidP="00314115">
      <w:pPr>
        <w:spacing w:after="0" w:line="360" w:lineRule="auto"/>
        <w:ind w:left="4253"/>
        <w:contextualSpacing/>
        <w:jc w:val="both"/>
        <w:rPr>
          <w:rFonts w:ascii="Times New Roman" w:hAnsi="Times New Roman" w:cs="Times New Roman"/>
          <w:sz w:val="24"/>
          <w:szCs w:val="24"/>
        </w:rPr>
      </w:pPr>
      <w:r w:rsidRPr="00E2107B">
        <w:rPr>
          <w:rFonts w:ascii="Times New Roman" w:hAnsi="Times New Roman" w:cs="Times New Roman"/>
          <w:sz w:val="24"/>
          <w:szCs w:val="24"/>
        </w:rPr>
        <w:t>Pesquisa bibliográfica de iniciação científica apresentada</w:t>
      </w:r>
      <w:r w:rsidR="00067DF1" w:rsidRPr="00E2107B">
        <w:rPr>
          <w:rFonts w:ascii="Times New Roman" w:hAnsi="Times New Roman" w:cs="Times New Roman"/>
          <w:sz w:val="24"/>
          <w:szCs w:val="24"/>
        </w:rPr>
        <w:t xml:space="preserve"> ao curso de </w:t>
      </w:r>
      <w:r w:rsidR="00032A1A" w:rsidRPr="00E2107B">
        <w:rPr>
          <w:rFonts w:ascii="Times New Roman" w:hAnsi="Times New Roman" w:cs="Times New Roman"/>
          <w:sz w:val="24"/>
          <w:szCs w:val="24"/>
        </w:rPr>
        <w:t>Graduação de Psicologia da Faculdade Metropolita</w:t>
      </w:r>
      <w:r w:rsidR="00067DF1" w:rsidRPr="00E2107B">
        <w:rPr>
          <w:rFonts w:ascii="Times New Roman" w:hAnsi="Times New Roman" w:cs="Times New Roman"/>
          <w:sz w:val="24"/>
          <w:szCs w:val="24"/>
        </w:rPr>
        <w:t>na da Grande Fortaleza</w:t>
      </w:r>
      <w:r w:rsidR="00E80679" w:rsidRPr="00E2107B">
        <w:rPr>
          <w:rFonts w:ascii="Times New Roman" w:hAnsi="Times New Roman" w:cs="Times New Roman"/>
          <w:sz w:val="24"/>
          <w:szCs w:val="24"/>
        </w:rPr>
        <w:t xml:space="preserve"> – FAMETRO - como </w:t>
      </w:r>
      <w:r w:rsidRPr="00E2107B">
        <w:rPr>
          <w:rFonts w:ascii="Times New Roman" w:hAnsi="Times New Roman" w:cs="Times New Roman"/>
          <w:sz w:val="24"/>
          <w:szCs w:val="24"/>
        </w:rPr>
        <w:t>atividade regular do PROMIC</w:t>
      </w:r>
      <w:r w:rsidR="00032A1A" w:rsidRPr="00E2107B">
        <w:rPr>
          <w:rFonts w:ascii="Times New Roman" w:hAnsi="Times New Roman" w:cs="Times New Roman"/>
          <w:sz w:val="24"/>
          <w:szCs w:val="24"/>
        </w:rPr>
        <w:t xml:space="preserve">, </w:t>
      </w:r>
      <w:r w:rsidRPr="00E2107B">
        <w:rPr>
          <w:rFonts w:ascii="Times New Roman" w:hAnsi="Times New Roman" w:cs="Times New Roman"/>
          <w:sz w:val="24"/>
          <w:szCs w:val="24"/>
        </w:rPr>
        <w:t>sob a supervisão do</w:t>
      </w:r>
      <w:r w:rsidR="00032A1A" w:rsidRPr="00E2107B">
        <w:rPr>
          <w:rFonts w:ascii="Times New Roman" w:hAnsi="Times New Roman" w:cs="Times New Roman"/>
          <w:sz w:val="24"/>
          <w:szCs w:val="24"/>
        </w:rPr>
        <w:t xml:space="preserve"> </w:t>
      </w:r>
      <w:r w:rsidRPr="00E2107B">
        <w:rPr>
          <w:rFonts w:ascii="Times New Roman" w:hAnsi="Times New Roman" w:cs="Times New Roman"/>
          <w:sz w:val="24"/>
          <w:szCs w:val="24"/>
        </w:rPr>
        <w:t>Prof.</w:t>
      </w:r>
      <w:r w:rsidR="000E5AC6" w:rsidRPr="00E2107B">
        <w:rPr>
          <w:rFonts w:ascii="Times New Roman" w:hAnsi="Times New Roman" w:cs="Times New Roman"/>
          <w:sz w:val="24"/>
          <w:szCs w:val="24"/>
        </w:rPr>
        <w:t xml:space="preserve"> </w:t>
      </w:r>
      <w:r w:rsidRPr="00E2107B">
        <w:rPr>
          <w:rFonts w:ascii="Times New Roman" w:hAnsi="Times New Roman" w:cs="Times New Roman"/>
          <w:sz w:val="24"/>
          <w:szCs w:val="24"/>
        </w:rPr>
        <w:t>David Maia</w:t>
      </w:r>
      <w:r w:rsidR="00032A1A" w:rsidRPr="00E2107B">
        <w:rPr>
          <w:rFonts w:ascii="Times New Roman" w:hAnsi="Times New Roman" w:cs="Times New Roman"/>
          <w:sz w:val="24"/>
          <w:szCs w:val="24"/>
        </w:rPr>
        <w:t>.</w:t>
      </w:r>
    </w:p>
    <w:p w:rsidR="00AA75F3" w:rsidRPr="00E2107B" w:rsidRDefault="00AA75F3" w:rsidP="00314115">
      <w:pPr>
        <w:spacing w:after="0" w:line="360" w:lineRule="auto"/>
        <w:contextualSpacing/>
        <w:jc w:val="center"/>
        <w:rPr>
          <w:rFonts w:ascii="Times New Roman" w:hAnsi="Times New Roman" w:cs="Times New Roman"/>
          <w:sz w:val="24"/>
          <w:szCs w:val="24"/>
        </w:rPr>
      </w:pPr>
    </w:p>
    <w:p w:rsidR="007B1A94" w:rsidRPr="00E2107B" w:rsidRDefault="007B1A94" w:rsidP="00314115">
      <w:pPr>
        <w:spacing w:after="0" w:line="360" w:lineRule="auto"/>
        <w:contextualSpacing/>
        <w:jc w:val="center"/>
        <w:rPr>
          <w:rFonts w:ascii="Times New Roman" w:hAnsi="Times New Roman" w:cs="Times New Roman"/>
          <w:sz w:val="24"/>
          <w:szCs w:val="24"/>
        </w:rPr>
      </w:pPr>
    </w:p>
    <w:p w:rsidR="001B3410" w:rsidRPr="00E2107B" w:rsidRDefault="001B3410" w:rsidP="00314115">
      <w:pPr>
        <w:spacing w:after="0" w:line="360" w:lineRule="auto"/>
        <w:contextualSpacing/>
        <w:jc w:val="center"/>
        <w:rPr>
          <w:rFonts w:ascii="Times New Roman" w:hAnsi="Times New Roman" w:cs="Times New Roman"/>
          <w:sz w:val="24"/>
          <w:szCs w:val="24"/>
        </w:rPr>
      </w:pPr>
    </w:p>
    <w:p w:rsidR="001B3410" w:rsidRPr="00E2107B" w:rsidRDefault="001B3410" w:rsidP="00314115">
      <w:pPr>
        <w:spacing w:after="0" w:line="360" w:lineRule="auto"/>
        <w:contextualSpacing/>
        <w:jc w:val="center"/>
        <w:rPr>
          <w:rFonts w:ascii="Times New Roman" w:hAnsi="Times New Roman" w:cs="Times New Roman"/>
          <w:sz w:val="24"/>
          <w:szCs w:val="24"/>
        </w:rPr>
      </w:pPr>
    </w:p>
    <w:p w:rsidR="00AA75F3" w:rsidRPr="00E2107B" w:rsidRDefault="00AA75F3" w:rsidP="00314115">
      <w:pPr>
        <w:spacing w:after="0" w:line="360" w:lineRule="auto"/>
        <w:contextualSpacing/>
        <w:jc w:val="center"/>
        <w:rPr>
          <w:rFonts w:ascii="Times New Roman" w:hAnsi="Times New Roman" w:cs="Times New Roman"/>
          <w:sz w:val="24"/>
          <w:szCs w:val="24"/>
        </w:rPr>
      </w:pPr>
    </w:p>
    <w:p w:rsidR="00AA75F3" w:rsidRPr="00E2107B" w:rsidRDefault="00AA75F3" w:rsidP="00314115">
      <w:pPr>
        <w:spacing w:after="0" w:line="360" w:lineRule="auto"/>
        <w:contextualSpacing/>
        <w:jc w:val="center"/>
        <w:rPr>
          <w:rFonts w:ascii="Times New Roman" w:hAnsi="Times New Roman" w:cs="Times New Roman"/>
          <w:sz w:val="24"/>
          <w:szCs w:val="24"/>
        </w:rPr>
      </w:pPr>
    </w:p>
    <w:p w:rsidR="00AA75F3" w:rsidRPr="00E2107B" w:rsidRDefault="00427321" w:rsidP="00314115">
      <w:pPr>
        <w:spacing w:after="0" w:line="360" w:lineRule="auto"/>
        <w:contextualSpacing/>
        <w:jc w:val="center"/>
        <w:rPr>
          <w:rFonts w:ascii="Times New Roman" w:hAnsi="Times New Roman" w:cs="Times New Roman"/>
          <w:sz w:val="24"/>
          <w:szCs w:val="24"/>
        </w:rPr>
      </w:pPr>
      <w:r w:rsidRPr="00E2107B">
        <w:rPr>
          <w:rFonts w:ascii="Times New Roman" w:hAnsi="Times New Roman" w:cs="Times New Roman"/>
          <w:sz w:val="24"/>
          <w:szCs w:val="24"/>
        </w:rPr>
        <w:t>FORTALEZA – CE</w:t>
      </w:r>
    </w:p>
    <w:p w:rsidR="00227B8F" w:rsidRPr="00E2107B" w:rsidRDefault="004B587A" w:rsidP="00314115">
      <w:pPr>
        <w:spacing w:after="0" w:line="360" w:lineRule="auto"/>
        <w:contextualSpacing/>
        <w:jc w:val="center"/>
        <w:rPr>
          <w:rFonts w:ascii="Times New Roman" w:hAnsi="Times New Roman" w:cs="Times New Roman"/>
          <w:sz w:val="24"/>
          <w:szCs w:val="24"/>
        </w:rPr>
      </w:pPr>
      <w:r w:rsidRPr="00E2107B">
        <w:rPr>
          <w:rFonts w:ascii="Times New Roman" w:hAnsi="Times New Roman" w:cs="Times New Roman"/>
          <w:sz w:val="24"/>
          <w:szCs w:val="24"/>
        </w:rPr>
        <w:t>2017</w:t>
      </w:r>
      <w:r w:rsidR="00227B8F" w:rsidRPr="00E2107B">
        <w:rPr>
          <w:rFonts w:ascii="Times New Roman" w:hAnsi="Times New Roman" w:cs="Times New Roman"/>
          <w:sz w:val="24"/>
          <w:szCs w:val="24"/>
        </w:rPr>
        <w:br w:type="page"/>
      </w:r>
    </w:p>
    <w:sdt>
      <w:sdtPr>
        <w:rPr>
          <w:rFonts w:ascii="Times New Roman" w:eastAsiaTheme="minorHAnsi" w:hAnsi="Times New Roman" w:cs="Times New Roman"/>
          <w:b w:val="0"/>
          <w:bCs w:val="0"/>
          <w:color w:val="000000" w:themeColor="text1"/>
          <w:sz w:val="24"/>
          <w:szCs w:val="24"/>
          <w:lang w:eastAsia="en-US"/>
        </w:rPr>
        <w:id w:val="-2023148019"/>
        <w:docPartObj>
          <w:docPartGallery w:val="Table of Contents"/>
          <w:docPartUnique/>
        </w:docPartObj>
      </w:sdtPr>
      <w:sdtEndPr/>
      <w:sdtContent>
        <w:p w:rsidR="00427321" w:rsidRPr="00E2107B" w:rsidRDefault="00427321" w:rsidP="00605E13">
          <w:pPr>
            <w:pStyle w:val="CabealhodoSumrio"/>
            <w:spacing w:before="0" w:line="360" w:lineRule="auto"/>
            <w:jc w:val="both"/>
            <w:rPr>
              <w:rFonts w:ascii="Times New Roman" w:hAnsi="Times New Roman" w:cs="Times New Roman"/>
              <w:color w:val="000000" w:themeColor="text1"/>
              <w:sz w:val="24"/>
              <w:szCs w:val="24"/>
            </w:rPr>
          </w:pPr>
          <w:r w:rsidRPr="00E2107B">
            <w:rPr>
              <w:rFonts w:ascii="Times New Roman" w:hAnsi="Times New Roman" w:cs="Times New Roman"/>
              <w:color w:val="000000" w:themeColor="text1"/>
              <w:sz w:val="24"/>
              <w:szCs w:val="24"/>
            </w:rPr>
            <w:t>SUMÁRIO</w:t>
          </w:r>
        </w:p>
        <w:p w:rsidR="00427321" w:rsidRPr="00E2107B" w:rsidRDefault="00427321" w:rsidP="00605E13">
          <w:pPr>
            <w:spacing w:after="0" w:line="360" w:lineRule="auto"/>
            <w:jc w:val="both"/>
            <w:rPr>
              <w:rFonts w:ascii="Times New Roman" w:hAnsi="Times New Roman" w:cs="Times New Roman"/>
              <w:b/>
              <w:color w:val="000000" w:themeColor="text1"/>
              <w:sz w:val="24"/>
              <w:szCs w:val="24"/>
              <w:lang w:eastAsia="pt-BR"/>
            </w:rPr>
          </w:pPr>
        </w:p>
        <w:p w:rsidR="00605E13" w:rsidRPr="00E2107B" w:rsidRDefault="007522E5" w:rsidP="00605E13">
          <w:pPr>
            <w:pStyle w:val="Sumrio1"/>
            <w:contextualSpacing w:val="0"/>
            <w:rPr>
              <w:rFonts w:eastAsiaTheme="minorEastAsia"/>
              <w:b w:val="0"/>
              <w:sz w:val="24"/>
              <w:lang w:eastAsia="pt-BR"/>
            </w:rPr>
          </w:pPr>
          <w:r w:rsidRPr="00E2107B">
            <w:rPr>
              <w:color w:val="000000" w:themeColor="text1"/>
              <w:sz w:val="24"/>
            </w:rPr>
            <w:fldChar w:fldCharType="begin"/>
          </w:r>
          <w:r w:rsidR="00427321" w:rsidRPr="00E2107B">
            <w:rPr>
              <w:color w:val="000000" w:themeColor="text1"/>
              <w:sz w:val="24"/>
            </w:rPr>
            <w:instrText xml:space="preserve"> TOC \o "1-3" \h \z \u </w:instrText>
          </w:r>
          <w:r w:rsidRPr="00E2107B">
            <w:rPr>
              <w:color w:val="000000" w:themeColor="text1"/>
              <w:sz w:val="24"/>
            </w:rPr>
            <w:fldChar w:fldCharType="separate"/>
          </w:r>
          <w:hyperlink w:anchor="_Toc493024218" w:history="1">
            <w:r w:rsidR="00605E13" w:rsidRPr="00E2107B">
              <w:rPr>
                <w:rStyle w:val="Hyperlink"/>
                <w:sz w:val="24"/>
              </w:rPr>
              <w:t>INTRODUÇÃO</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_Toc493024218 \h </w:instrText>
            </w:r>
            <w:r w:rsidR="00605E13" w:rsidRPr="00E2107B">
              <w:rPr>
                <w:webHidden/>
                <w:sz w:val="24"/>
              </w:rPr>
            </w:r>
            <w:r w:rsidR="00605E13" w:rsidRPr="00E2107B">
              <w:rPr>
                <w:webHidden/>
                <w:sz w:val="24"/>
              </w:rPr>
              <w:fldChar w:fldCharType="separate"/>
            </w:r>
            <w:r w:rsidR="0018012A">
              <w:rPr>
                <w:webHidden/>
                <w:sz w:val="24"/>
              </w:rPr>
              <w:t>3</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19" w:history="1">
            <w:r w:rsidR="00605E13" w:rsidRPr="00E2107B">
              <w:rPr>
                <w:rStyle w:val="Hyperlink"/>
                <w:sz w:val="24"/>
              </w:rPr>
              <w:t>2 REVISÃO DE LITERATURA</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_Toc493024219 \h </w:instrText>
            </w:r>
            <w:r w:rsidR="00605E13" w:rsidRPr="00E2107B">
              <w:rPr>
                <w:webHidden/>
                <w:sz w:val="24"/>
              </w:rPr>
            </w:r>
            <w:r w:rsidR="00605E13" w:rsidRPr="00E2107B">
              <w:rPr>
                <w:webHidden/>
                <w:sz w:val="24"/>
              </w:rPr>
              <w:fldChar w:fldCharType="separate"/>
            </w:r>
            <w:r w:rsidR="0018012A">
              <w:rPr>
                <w:webHidden/>
                <w:sz w:val="24"/>
              </w:rPr>
              <w:t>4</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20" w:history="1">
            <w:r w:rsidR="00605E13" w:rsidRPr="00E2107B">
              <w:rPr>
                <w:rStyle w:val="Hyperlink"/>
                <w:sz w:val="24"/>
              </w:rPr>
              <w:t>2.1 Histórico de família na idade média e moderna</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_Toc493024220 \h </w:instrText>
            </w:r>
            <w:r w:rsidR="00605E13" w:rsidRPr="00E2107B">
              <w:rPr>
                <w:webHidden/>
                <w:sz w:val="24"/>
              </w:rPr>
            </w:r>
            <w:r w:rsidR="00605E13" w:rsidRPr="00E2107B">
              <w:rPr>
                <w:webHidden/>
                <w:sz w:val="24"/>
              </w:rPr>
              <w:fldChar w:fldCharType="separate"/>
            </w:r>
            <w:r w:rsidR="0018012A">
              <w:rPr>
                <w:webHidden/>
                <w:sz w:val="24"/>
              </w:rPr>
              <w:t>4</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21" w:history="1">
            <w:r w:rsidR="00605E13" w:rsidRPr="00E2107B">
              <w:rPr>
                <w:rStyle w:val="Hyperlink"/>
                <w:sz w:val="24"/>
              </w:rPr>
              <w:t xml:space="preserve">2.1.1 </w:t>
            </w:r>
            <w:r w:rsidR="00605E13" w:rsidRPr="00E2107B">
              <w:rPr>
                <w:rStyle w:val="Hyperlink"/>
                <w:b w:val="0"/>
                <w:i/>
                <w:sz w:val="24"/>
              </w:rPr>
              <w:t>O conceito de família</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_Toc493024221 \h </w:instrText>
            </w:r>
            <w:r w:rsidR="00605E13" w:rsidRPr="00E2107B">
              <w:rPr>
                <w:webHidden/>
                <w:sz w:val="24"/>
              </w:rPr>
            </w:r>
            <w:r w:rsidR="00605E13" w:rsidRPr="00E2107B">
              <w:rPr>
                <w:webHidden/>
                <w:sz w:val="24"/>
              </w:rPr>
              <w:fldChar w:fldCharType="separate"/>
            </w:r>
            <w:r w:rsidR="0018012A">
              <w:rPr>
                <w:webHidden/>
                <w:sz w:val="24"/>
              </w:rPr>
              <w:t>4</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22" w:history="1">
            <w:r w:rsidR="00605E13" w:rsidRPr="00E2107B">
              <w:rPr>
                <w:rStyle w:val="Hyperlink"/>
                <w:sz w:val="24"/>
              </w:rPr>
              <w:t xml:space="preserve">2.1.2 </w:t>
            </w:r>
            <w:r w:rsidR="00605E13" w:rsidRPr="00E2107B">
              <w:rPr>
                <w:rStyle w:val="Hyperlink"/>
                <w:b w:val="0"/>
                <w:i/>
                <w:sz w:val="24"/>
              </w:rPr>
              <w:t>Mudanças no conceito de família</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_Toc493024222 \h </w:instrText>
            </w:r>
            <w:r w:rsidR="00605E13" w:rsidRPr="00E2107B">
              <w:rPr>
                <w:webHidden/>
                <w:sz w:val="24"/>
              </w:rPr>
            </w:r>
            <w:r w:rsidR="00605E13" w:rsidRPr="00E2107B">
              <w:rPr>
                <w:webHidden/>
                <w:sz w:val="24"/>
              </w:rPr>
              <w:fldChar w:fldCharType="separate"/>
            </w:r>
            <w:r w:rsidR="0018012A">
              <w:rPr>
                <w:webHidden/>
                <w:sz w:val="24"/>
              </w:rPr>
              <w:t>5</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23" w:history="1">
            <w:r w:rsidR="00605E13" w:rsidRPr="00E2107B">
              <w:rPr>
                <w:rStyle w:val="Hyperlink"/>
                <w:sz w:val="24"/>
              </w:rPr>
              <w:t>2.2 Adoção no âmbito jurídico e os princípios constitucionais</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_Toc493024223 \h </w:instrText>
            </w:r>
            <w:r w:rsidR="00605E13" w:rsidRPr="00E2107B">
              <w:rPr>
                <w:webHidden/>
                <w:sz w:val="24"/>
              </w:rPr>
            </w:r>
            <w:r w:rsidR="00605E13" w:rsidRPr="00E2107B">
              <w:rPr>
                <w:webHidden/>
                <w:sz w:val="24"/>
              </w:rPr>
              <w:fldChar w:fldCharType="separate"/>
            </w:r>
            <w:r w:rsidR="0018012A">
              <w:rPr>
                <w:webHidden/>
                <w:sz w:val="24"/>
              </w:rPr>
              <w:t>5</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24" w:history="1">
            <w:r w:rsidR="00605E13" w:rsidRPr="00E2107B">
              <w:rPr>
                <w:rStyle w:val="Hyperlink"/>
                <w:sz w:val="24"/>
              </w:rPr>
              <w:t xml:space="preserve">2.2.1 </w:t>
            </w:r>
            <w:r w:rsidR="00605E13" w:rsidRPr="00E2107B">
              <w:rPr>
                <w:rStyle w:val="Hyperlink"/>
                <w:b w:val="0"/>
                <w:i/>
                <w:sz w:val="24"/>
              </w:rPr>
              <w:t>As famílias homoafetivas em contexto de adoção</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_Toc493024224 \h </w:instrText>
            </w:r>
            <w:r w:rsidR="00605E13" w:rsidRPr="00E2107B">
              <w:rPr>
                <w:webHidden/>
                <w:sz w:val="24"/>
              </w:rPr>
            </w:r>
            <w:r w:rsidR="00605E13" w:rsidRPr="00E2107B">
              <w:rPr>
                <w:webHidden/>
                <w:sz w:val="24"/>
              </w:rPr>
              <w:fldChar w:fldCharType="separate"/>
            </w:r>
            <w:r w:rsidR="0018012A">
              <w:rPr>
                <w:webHidden/>
                <w:sz w:val="24"/>
              </w:rPr>
              <w:t>6</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25" w:history="1">
            <w:r w:rsidR="00605E13" w:rsidRPr="00E2107B">
              <w:rPr>
                <w:rStyle w:val="Hyperlink"/>
                <w:sz w:val="24"/>
              </w:rPr>
              <w:t xml:space="preserve">2.2.2 </w:t>
            </w:r>
            <w:r w:rsidR="00605E13" w:rsidRPr="00E2107B">
              <w:rPr>
                <w:rStyle w:val="Hyperlink"/>
                <w:b w:val="0"/>
                <w:i/>
                <w:sz w:val="24"/>
              </w:rPr>
              <w:t>A constitucionalização de direitos para os lares homoafetivos</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_Toc493024225 \h </w:instrText>
            </w:r>
            <w:r w:rsidR="00605E13" w:rsidRPr="00E2107B">
              <w:rPr>
                <w:webHidden/>
                <w:sz w:val="24"/>
              </w:rPr>
            </w:r>
            <w:r w:rsidR="00605E13" w:rsidRPr="00E2107B">
              <w:rPr>
                <w:webHidden/>
                <w:sz w:val="24"/>
              </w:rPr>
              <w:fldChar w:fldCharType="separate"/>
            </w:r>
            <w:r w:rsidR="0018012A">
              <w:rPr>
                <w:webHidden/>
                <w:sz w:val="24"/>
              </w:rPr>
              <w:t>6</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26" w:history="1">
            <w:r w:rsidR="00605E13" w:rsidRPr="00E2107B">
              <w:rPr>
                <w:rStyle w:val="Hyperlink"/>
                <w:sz w:val="24"/>
              </w:rPr>
              <w:t>3 METODOLOGIA</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_Toc493024226 \h </w:instrText>
            </w:r>
            <w:r w:rsidR="00605E13" w:rsidRPr="00E2107B">
              <w:rPr>
                <w:webHidden/>
                <w:sz w:val="24"/>
              </w:rPr>
            </w:r>
            <w:r w:rsidR="00605E13" w:rsidRPr="00E2107B">
              <w:rPr>
                <w:webHidden/>
                <w:sz w:val="24"/>
              </w:rPr>
              <w:fldChar w:fldCharType="separate"/>
            </w:r>
            <w:r w:rsidR="0018012A">
              <w:rPr>
                <w:webHidden/>
                <w:sz w:val="24"/>
              </w:rPr>
              <w:t>7</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27" w:history="1">
            <w:r w:rsidR="00605E13" w:rsidRPr="00E2107B">
              <w:rPr>
                <w:rStyle w:val="Hyperlink"/>
                <w:sz w:val="24"/>
              </w:rPr>
              <w:t>3.1 Tipo de estudo</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_Toc493024227 \h </w:instrText>
            </w:r>
            <w:r w:rsidR="00605E13" w:rsidRPr="00E2107B">
              <w:rPr>
                <w:webHidden/>
                <w:sz w:val="24"/>
              </w:rPr>
            </w:r>
            <w:r w:rsidR="00605E13" w:rsidRPr="00E2107B">
              <w:rPr>
                <w:webHidden/>
                <w:sz w:val="24"/>
              </w:rPr>
              <w:fldChar w:fldCharType="separate"/>
            </w:r>
            <w:r w:rsidR="0018012A">
              <w:rPr>
                <w:webHidden/>
                <w:sz w:val="24"/>
              </w:rPr>
              <w:t>7</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28" w:history="1">
            <w:r w:rsidR="00605E13" w:rsidRPr="00E2107B">
              <w:rPr>
                <w:rStyle w:val="Hyperlink"/>
                <w:sz w:val="24"/>
              </w:rPr>
              <w:t>3.2 Base de dados</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_Toc493024228 \h </w:instrText>
            </w:r>
            <w:r w:rsidR="00605E13" w:rsidRPr="00E2107B">
              <w:rPr>
                <w:webHidden/>
                <w:sz w:val="24"/>
              </w:rPr>
            </w:r>
            <w:r w:rsidR="00605E13" w:rsidRPr="00E2107B">
              <w:rPr>
                <w:webHidden/>
                <w:sz w:val="24"/>
              </w:rPr>
              <w:fldChar w:fldCharType="separate"/>
            </w:r>
            <w:r w:rsidR="0018012A">
              <w:rPr>
                <w:webHidden/>
                <w:sz w:val="24"/>
              </w:rPr>
              <w:t>7</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29" w:history="1">
            <w:r w:rsidR="00605E13" w:rsidRPr="00E2107B">
              <w:rPr>
                <w:rStyle w:val="Hyperlink"/>
                <w:sz w:val="24"/>
              </w:rPr>
              <w:t>3.3 Critérios de inclusão e exclusão dos estudos</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_Toc493024229 \h </w:instrText>
            </w:r>
            <w:r w:rsidR="00605E13" w:rsidRPr="00E2107B">
              <w:rPr>
                <w:webHidden/>
                <w:sz w:val="24"/>
              </w:rPr>
            </w:r>
            <w:r w:rsidR="00605E13" w:rsidRPr="00E2107B">
              <w:rPr>
                <w:webHidden/>
                <w:sz w:val="24"/>
              </w:rPr>
              <w:fldChar w:fldCharType="separate"/>
            </w:r>
            <w:r w:rsidR="0018012A">
              <w:rPr>
                <w:webHidden/>
                <w:sz w:val="24"/>
              </w:rPr>
              <w:t>7</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30" w:history="1">
            <w:r w:rsidR="00605E13" w:rsidRPr="00E2107B">
              <w:rPr>
                <w:rStyle w:val="Hyperlink"/>
                <w:sz w:val="24"/>
              </w:rPr>
              <w:t>3.4 Procedimento</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_Toc493024230 \h </w:instrText>
            </w:r>
            <w:r w:rsidR="00605E13" w:rsidRPr="00E2107B">
              <w:rPr>
                <w:webHidden/>
                <w:sz w:val="24"/>
              </w:rPr>
            </w:r>
            <w:r w:rsidR="00605E13" w:rsidRPr="00E2107B">
              <w:rPr>
                <w:webHidden/>
                <w:sz w:val="24"/>
              </w:rPr>
              <w:fldChar w:fldCharType="separate"/>
            </w:r>
            <w:r w:rsidR="0018012A">
              <w:rPr>
                <w:webHidden/>
                <w:sz w:val="24"/>
              </w:rPr>
              <w:t>7</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31" w:history="1">
            <w:r w:rsidR="00605E13" w:rsidRPr="00E2107B">
              <w:rPr>
                <w:rStyle w:val="Hyperlink"/>
                <w:sz w:val="24"/>
              </w:rPr>
              <w:t>4 RESULTADOS E DISCUSSÃO</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_Toc493024231 \h </w:instrText>
            </w:r>
            <w:r w:rsidR="00605E13" w:rsidRPr="00E2107B">
              <w:rPr>
                <w:webHidden/>
                <w:sz w:val="24"/>
              </w:rPr>
            </w:r>
            <w:r w:rsidR="00605E13" w:rsidRPr="00E2107B">
              <w:rPr>
                <w:webHidden/>
                <w:sz w:val="24"/>
              </w:rPr>
              <w:fldChar w:fldCharType="separate"/>
            </w:r>
            <w:r w:rsidR="0018012A">
              <w:rPr>
                <w:webHidden/>
                <w:sz w:val="24"/>
              </w:rPr>
              <w:t>8</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32" w:history="1">
            <w:r w:rsidR="00605E13" w:rsidRPr="00E2107B">
              <w:rPr>
                <w:rStyle w:val="Hyperlink"/>
                <w:sz w:val="24"/>
              </w:rPr>
              <w:t>5 CONSIDERAÇÕES FINAIS</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_Toc493024232 \h </w:instrText>
            </w:r>
            <w:r w:rsidR="00605E13" w:rsidRPr="00E2107B">
              <w:rPr>
                <w:webHidden/>
                <w:sz w:val="24"/>
              </w:rPr>
            </w:r>
            <w:r w:rsidR="00605E13" w:rsidRPr="00E2107B">
              <w:rPr>
                <w:webHidden/>
                <w:sz w:val="24"/>
              </w:rPr>
              <w:fldChar w:fldCharType="separate"/>
            </w:r>
            <w:r w:rsidR="0018012A">
              <w:rPr>
                <w:webHidden/>
                <w:sz w:val="24"/>
              </w:rPr>
              <w:t>9</w:t>
            </w:r>
            <w:r w:rsidR="00605E13" w:rsidRPr="00E2107B">
              <w:rPr>
                <w:webHidden/>
                <w:sz w:val="24"/>
              </w:rPr>
              <w:fldChar w:fldCharType="end"/>
            </w:r>
          </w:hyperlink>
        </w:p>
        <w:p w:rsidR="00605E13" w:rsidRPr="00E2107B" w:rsidRDefault="008F2371" w:rsidP="00605E13">
          <w:pPr>
            <w:pStyle w:val="Sumrio1"/>
            <w:contextualSpacing w:val="0"/>
            <w:rPr>
              <w:rFonts w:eastAsiaTheme="minorEastAsia"/>
              <w:b w:val="0"/>
              <w:sz w:val="24"/>
              <w:lang w:eastAsia="pt-BR"/>
            </w:rPr>
          </w:pPr>
          <w:hyperlink w:anchor="_Toc493024233" w:history="1">
            <w:r w:rsidR="00605E13" w:rsidRPr="00E2107B">
              <w:rPr>
                <w:rStyle w:val="Hyperlink"/>
                <w:sz w:val="24"/>
              </w:rPr>
              <w:t>REFERÊNCIAS</w:t>
            </w:r>
            <w:r w:rsidR="00605E13" w:rsidRPr="00E2107B">
              <w:rPr>
                <w:webHidden/>
                <w:sz w:val="24"/>
              </w:rPr>
              <w:tab/>
            </w:r>
            <w:r w:rsidR="00605E13" w:rsidRPr="00E2107B">
              <w:rPr>
                <w:webHidden/>
                <w:sz w:val="24"/>
              </w:rPr>
              <w:fldChar w:fldCharType="begin"/>
            </w:r>
            <w:r w:rsidR="00605E13" w:rsidRPr="00E2107B">
              <w:rPr>
                <w:webHidden/>
                <w:sz w:val="24"/>
              </w:rPr>
              <w:instrText xml:space="preserve"> PAGEREF _Toc493024233 \h </w:instrText>
            </w:r>
            <w:r w:rsidR="00605E13" w:rsidRPr="00E2107B">
              <w:rPr>
                <w:webHidden/>
                <w:sz w:val="24"/>
              </w:rPr>
            </w:r>
            <w:r w:rsidR="00605E13" w:rsidRPr="00E2107B">
              <w:rPr>
                <w:webHidden/>
                <w:sz w:val="24"/>
              </w:rPr>
              <w:fldChar w:fldCharType="separate"/>
            </w:r>
            <w:r w:rsidR="0018012A">
              <w:rPr>
                <w:webHidden/>
                <w:sz w:val="24"/>
              </w:rPr>
              <w:t>10</w:t>
            </w:r>
            <w:r w:rsidR="00605E13" w:rsidRPr="00E2107B">
              <w:rPr>
                <w:webHidden/>
                <w:sz w:val="24"/>
              </w:rPr>
              <w:fldChar w:fldCharType="end"/>
            </w:r>
          </w:hyperlink>
        </w:p>
        <w:p w:rsidR="00427321" w:rsidRPr="00E2107B" w:rsidRDefault="007522E5" w:rsidP="00605E13">
          <w:pPr>
            <w:spacing w:after="0" w:line="360" w:lineRule="auto"/>
            <w:jc w:val="both"/>
            <w:rPr>
              <w:rFonts w:ascii="Times New Roman" w:hAnsi="Times New Roman" w:cs="Times New Roman"/>
              <w:b/>
              <w:color w:val="000000" w:themeColor="text1"/>
              <w:sz w:val="24"/>
              <w:szCs w:val="24"/>
            </w:rPr>
          </w:pPr>
          <w:r w:rsidRPr="00E2107B">
            <w:rPr>
              <w:rFonts w:ascii="Times New Roman" w:hAnsi="Times New Roman" w:cs="Times New Roman"/>
              <w:b/>
              <w:bCs/>
              <w:color w:val="000000" w:themeColor="text1"/>
              <w:sz w:val="24"/>
              <w:szCs w:val="24"/>
            </w:rPr>
            <w:fldChar w:fldCharType="end"/>
          </w:r>
        </w:p>
      </w:sdtContent>
    </w:sdt>
    <w:p w:rsidR="00427321" w:rsidRPr="00E2107B" w:rsidRDefault="00427321" w:rsidP="00314115">
      <w:pPr>
        <w:pStyle w:val="Ttulo1"/>
        <w:spacing w:before="0" w:line="360" w:lineRule="auto"/>
        <w:contextualSpacing/>
        <w:rPr>
          <w:rFonts w:ascii="Times New Roman" w:hAnsi="Times New Roman" w:cs="Times New Roman"/>
          <w:color w:val="000000" w:themeColor="text1"/>
        </w:rPr>
        <w:sectPr w:rsidR="00427321" w:rsidRPr="00E2107B" w:rsidSect="000A0876">
          <w:pgSz w:w="11906" w:h="16838"/>
          <w:pgMar w:top="1701" w:right="1134" w:bottom="1134" w:left="1701" w:header="709" w:footer="709" w:gutter="0"/>
          <w:cols w:space="708"/>
          <w:titlePg/>
          <w:docGrid w:linePitch="360"/>
        </w:sectPr>
      </w:pPr>
    </w:p>
    <w:p w:rsidR="005D7A27" w:rsidRPr="00E2107B" w:rsidRDefault="00B928CE" w:rsidP="002F3481">
      <w:pPr>
        <w:pStyle w:val="Ttulo1"/>
        <w:spacing w:before="0" w:line="360" w:lineRule="auto"/>
        <w:contextualSpacing/>
        <w:rPr>
          <w:rFonts w:ascii="Times New Roman" w:hAnsi="Times New Roman" w:cs="Times New Roman"/>
          <w:color w:val="000000" w:themeColor="text1"/>
        </w:rPr>
      </w:pPr>
      <w:bookmarkStart w:id="0" w:name="_Toc493024218"/>
      <w:r w:rsidRPr="00E2107B">
        <w:rPr>
          <w:rFonts w:ascii="Times New Roman" w:hAnsi="Times New Roman" w:cs="Times New Roman"/>
          <w:color w:val="000000" w:themeColor="text1"/>
        </w:rPr>
        <w:lastRenderedPageBreak/>
        <w:t>INTRODUÇÃO</w:t>
      </w:r>
      <w:bookmarkEnd w:id="0"/>
    </w:p>
    <w:p w:rsidR="00AC4F53" w:rsidRPr="00E2107B" w:rsidRDefault="00AC4F53" w:rsidP="00AC4F53">
      <w:pPr>
        <w:spacing w:after="0" w:line="360" w:lineRule="auto"/>
        <w:contextualSpacing/>
        <w:jc w:val="both"/>
        <w:rPr>
          <w:rFonts w:ascii="Times New Roman" w:hAnsi="Times New Roman" w:cs="Times New Roman"/>
          <w:sz w:val="24"/>
          <w:szCs w:val="24"/>
        </w:rPr>
      </w:pPr>
    </w:p>
    <w:p w:rsidR="001B3410" w:rsidRPr="00E2107B" w:rsidRDefault="001B3410" w:rsidP="001B3410">
      <w:pPr>
        <w:spacing w:after="0" w:line="360" w:lineRule="auto"/>
        <w:ind w:firstLine="851"/>
        <w:contextualSpacing/>
        <w:jc w:val="both"/>
        <w:rPr>
          <w:rFonts w:ascii="Times New Roman" w:hAnsi="Times New Roman" w:cs="Times New Roman"/>
          <w:sz w:val="24"/>
          <w:szCs w:val="24"/>
        </w:rPr>
      </w:pPr>
      <w:r w:rsidRPr="00E2107B">
        <w:rPr>
          <w:rFonts w:ascii="Times New Roman" w:hAnsi="Times New Roman" w:cs="Times New Roman"/>
          <w:sz w:val="24"/>
          <w:szCs w:val="24"/>
        </w:rPr>
        <w:t>A adoção carrega uma bagagem de estigmas frutos do imaginário social que foi constituído ao longo de sua história. Os filhos adotivos de antigamente não recebiam os mesmos direitos e nem eram tratados como os “de sangue”, este fato contribuiu para a ideia que as pessoas possuem de adoção hoje em dia, respingando representações simbólicas sobre o papel de ser filho adotivo (PAIVA, 2012).</w:t>
      </w:r>
    </w:p>
    <w:p w:rsidR="001B3410" w:rsidRPr="00E2107B" w:rsidRDefault="001B3410" w:rsidP="00E2107B">
      <w:pPr>
        <w:spacing w:after="0" w:line="360" w:lineRule="auto"/>
        <w:contextualSpacing/>
        <w:jc w:val="both"/>
        <w:rPr>
          <w:rFonts w:ascii="Times New Roman" w:hAnsi="Times New Roman" w:cs="Times New Roman"/>
          <w:sz w:val="24"/>
          <w:szCs w:val="24"/>
        </w:rPr>
      </w:pPr>
      <w:r w:rsidRPr="00E2107B">
        <w:rPr>
          <w:rFonts w:ascii="Times New Roman" w:hAnsi="Times New Roman" w:cs="Times New Roman"/>
          <w:sz w:val="24"/>
          <w:szCs w:val="24"/>
        </w:rPr>
        <w:tab/>
        <w:t>A noção de família também tem mudado com o tempo, passando de uma ideia de grupo composto por homem, mulher e filhos que vivem sobre o mesmo teto e compartilham dos mesmos laços sanguíneos, para uma noção de grupo que, independente da configuração familiar, compartilha e é envolvido por laços afetivos (</w:t>
      </w:r>
      <w:r w:rsidR="00AB5AB9" w:rsidRPr="00E2107B">
        <w:rPr>
          <w:rFonts w:ascii="Times New Roman" w:hAnsi="Times New Roman" w:cs="Times New Roman"/>
          <w:color w:val="000000" w:themeColor="text1"/>
          <w:sz w:val="24"/>
          <w:szCs w:val="24"/>
        </w:rPr>
        <w:t>DANTAS; FERREIRA</w:t>
      </w:r>
      <w:r w:rsidR="00AB5AB9">
        <w:rPr>
          <w:rFonts w:ascii="Times New Roman" w:hAnsi="Times New Roman" w:cs="Times New Roman"/>
          <w:sz w:val="24"/>
          <w:szCs w:val="24"/>
        </w:rPr>
        <w:t>, 2015</w:t>
      </w:r>
      <w:r w:rsidRPr="00E2107B">
        <w:rPr>
          <w:rFonts w:ascii="Times New Roman" w:hAnsi="Times New Roman" w:cs="Times New Roman"/>
          <w:sz w:val="24"/>
          <w:szCs w:val="24"/>
        </w:rPr>
        <w:t>).</w:t>
      </w:r>
    </w:p>
    <w:p w:rsidR="001B3410" w:rsidRPr="00E2107B" w:rsidRDefault="001B3410" w:rsidP="00191768">
      <w:pPr>
        <w:spacing w:after="0" w:line="360" w:lineRule="auto"/>
        <w:contextualSpacing/>
        <w:jc w:val="both"/>
        <w:rPr>
          <w:rFonts w:ascii="Times New Roman" w:hAnsi="Times New Roman" w:cs="Times New Roman"/>
          <w:sz w:val="24"/>
          <w:szCs w:val="24"/>
        </w:rPr>
      </w:pPr>
      <w:r w:rsidRPr="00E2107B">
        <w:rPr>
          <w:rFonts w:ascii="Times New Roman" w:hAnsi="Times New Roman" w:cs="Times New Roman"/>
          <w:sz w:val="24"/>
          <w:szCs w:val="24"/>
        </w:rPr>
        <w:tab/>
        <w:t>As famílias hom</w:t>
      </w:r>
      <w:r w:rsidR="00904A44">
        <w:rPr>
          <w:rFonts w:ascii="Times New Roman" w:hAnsi="Times New Roman" w:cs="Times New Roman"/>
          <w:sz w:val="24"/>
          <w:szCs w:val="24"/>
        </w:rPr>
        <w:t xml:space="preserve">oafetivas encontram-se entre uma categoria das </w:t>
      </w:r>
      <w:r w:rsidRPr="00E2107B">
        <w:rPr>
          <w:rFonts w:ascii="Times New Roman" w:hAnsi="Times New Roman" w:cs="Times New Roman"/>
          <w:sz w:val="24"/>
          <w:szCs w:val="24"/>
        </w:rPr>
        <w:t>configurações familiares, enfrentando diariamente o preconceito e a discriminação da sociedade que se apropria de discursos e mitos sobre as funções maternas e paternas,</w:t>
      </w:r>
      <w:r w:rsidR="00904A44">
        <w:rPr>
          <w:rFonts w:ascii="Times New Roman" w:hAnsi="Times New Roman" w:cs="Times New Roman"/>
          <w:sz w:val="24"/>
          <w:szCs w:val="24"/>
        </w:rPr>
        <w:t xml:space="preserve"> além</w:t>
      </w:r>
      <w:r w:rsidRPr="00E2107B">
        <w:rPr>
          <w:rFonts w:ascii="Times New Roman" w:hAnsi="Times New Roman" w:cs="Times New Roman"/>
          <w:sz w:val="24"/>
          <w:szCs w:val="24"/>
        </w:rPr>
        <w:t xml:space="preserve"> </w:t>
      </w:r>
      <w:r w:rsidR="00904A44">
        <w:rPr>
          <w:rFonts w:ascii="Times New Roman" w:hAnsi="Times New Roman" w:cs="Times New Roman"/>
          <w:sz w:val="24"/>
          <w:szCs w:val="24"/>
        </w:rPr>
        <w:t>de afirmam que os adota</w:t>
      </w:r>
      <w:r w:rsidRPr="00E2107B">
        <w:rPr>
          <w:rFonts w:ascii="Times New Roman" w:hAnsi="Times New Roman" w:cs="Times New Roman"/>
          <w:sz w:val="24"/>
          <w:szCs w:val="24"/>
        </w:rPr>
        <w:t>dos podem ser homossexuais</w:t>
      </w:r>
      <w:r w:rsidR="00904A44">
        <w:rPr>
          <w:rFonts w:ascii="Times New Roman" w:hAnsi="Times New Roman" w:cs="Times New Roman"/>
          <w:sz w:val="24"/>
          <w:szCs w:val="24"/>
        </w:rPr>
        <w:t xml:space="preserve"> assim como os pais, como se este</w:t>
      </w:r>
      <w:r w:rsidRPr="00E2107B">
        <w:rPr>
          <w:rFonts w:ascii="Times New Roman" w:hAnsi="Times New Roman" w:cs="Times New Roman"/>
          <w:sz w:val="24"/>
          <w:szCs w:val="24"/>
        </w:rPr>
        <w:t xml:space="preserve"> </w:t>
      </w:r>
      <w:r w:rsidR="00904A44">
        <w:rPr>
          <w:rFonts w:ascii="Times New Roman" w:hAnsi="Times New Roman" w:cs="Times New Roman"/>
          <w:sz w:val="24"/>
          <w:szCs w:val="24"/>
        </w:rPr>
        <w:t>desdobramento</w:t>
      </w:r>
      <w:r w:rsidRPr="00E2107B">
        <w:rPr>
          <w:rFonts w:ascii="Times New Roman" w:hAnsi="Times New Roman" w:cs="Times New Roman"/>
          <w:sz w:val="24"/>
          <w:szCs w:val="24"/>
        </w:rPr>
        <w:t xml:space="preserve"> fosse algo </w:t>
      </w:r>
      <w:r w:rsidR="00904A44">
        <w:rPr>
          <w:rFonts w:ascii="Times New Roman" w:hAnsi="Times New Roman" w:cs="Times New Roman"/>
          <w:sz w:val="24"/>
          <w:szCs w:val="24"/>
        </w:rPr>
        <w:t>negativo</w:t>
      </w:r>
      <w:r w:rsidRPr="00E2107B">
        <w:rPr>
          <w:rFonts w:ascii="Times New Roman" w:hAnsi="Times New Roman" w:cs="Times New Roman"/>
          <w:sz w:val="24"/>
          <w:szCs w:val="24"/>
        </w:rPr>
        <w:t xml:space="preserve"> (CECÍLIO; SCORSOLINI-COMIN, 2013).</w:t>
      </w:r>
    </w:p>
    <w:p w:rsidR="001B3410" w:rsidRPr="00E2107B" w:rsidRDefault="001B3410" w:rsidP="00904A44">
      <w:pPr>
        <w:spacing w:after="0" w:line="360" w:lineRule="auto"/>
        <w:contextualSpacing/>
        <w:jc w:val="both"/>
        <w:rPr>
          <w:rFonts w:ascii="Times New Roman" w:hAnsi="Times New Roman" w:cs="Times New Roman"/>
          <w:sz w:val="24"/>
          <w:szCs w:val="24"/>
        </w:rPr>
      </w:pPr>
      <w:r w:rsidRPr="00E2107B">
        <w:rPr>
          <w:rFonts w:ascii="Times New Roman" w:hAnsi="Times New Roman" w:cs="Times New Roman"/>
          <w:sz w:val="24"/>
          <w:szCs w:val="24"/>
        </w:rPr>
        <w:tab/>
        <w:t>Partindo destas concepções e considerando a influência dos fatos supracitados no processo burocrático da adoção, pergunta-se: como ocorre o processo de adoção homoafetiva no contexto da psicologia jurídica no Brasil?</w:t>
      </w:r>
    </w:p>
    <w:p w:rsidR="001B3410" w:rsidRPr="00E2107B" w:rsidRDefault="001B3410" w:rsidP="001B3410">
      <w:pPr>
        <w:spacing w:after="0" w:line="360" w:lineRule="auto"/>
        <w:ind w:firstLine="851"/>
        <w:contextualSpacing/>
        <w:jc w:val="both"/>
        <w:rPr>
          <w:rFonts w:ascii="Times New Roman" w:hAnsi="Times New Roman" w:cs="Times New Roman"/>
          <w:sz w:val="24"/>
          <w:szCs w:val="24"/>
        </w:rPr>
      </w:pPr>
      <w:r w:rsidRPr="00E2107B">
        <w:rPr>
          <w:rFonts w:ascii="Times New Roman" w:hAnsi="Times New Roman" w:cs="Times New Roman"/>
          <w:sz w:val="24"/>
          <w:szCs w:val="24"/>
        </w:rPr>
        <w:t>Para que se responda ao questionamento que movimenta esta pesquisa, elege-se um objetivo geral, que se propõe verificar o processo de adoção na psicologia jurídica brasileira, fazendo uso do objetivo específico que se configurou em compreender os conceitos e tipos de família, analisar as possibilidades do campo jurídico para abarcar esta demanda e entender como se organizam as famílias homoafetivas.</w:t>
      </w:r>
    </w:p>
    <w:p w:rsidR="008A7779" w:rsidRPr="00E2107B" w:rsidRDefault="001B3410" w:rsidP="008A7779">
      <w:pPr>
        <w:spacing w:after="0" w:line="360" w:lineRule="auto"/>
        <w:ind w:firstLine="851"/>
        <w:contextualSpacing/>
        <w:jc w:val="both"/>
        <w:rPr>
          <w:rFonts w:ascii="Times New Roman" w:hAnsi="Times New Roman" w:cs="Times New Roman"/>
          <w:sz w:val="24"/>
          <w:szCs w:val="24"/>
        </w:rPr>
      </w:pPr>
      <w:r w:rsidRPr="00E2107B">
        <w:rPr>
          <w:rFonts w:ascii="Times New Roman" w:hAnsi="Times New Roman" w:cs="Times New Roman"/>
          <w:sz w:val="24"/>
          <w:szCs w:val="24"/>
        </w:rPr>
        <w:t>O interesse por esse estudo surgiu com a finalidade de buscar um maior entendimento do processo de adoção homoafetiva, visto que este, apesar de presente no cotidiano dos profissionais da área, ainda apresenta marcas históricas e mitos que circulam no imaginário social. Além disso, também se busca discutir o assunto com a expectativa de que esta pesquisa será útil para desmitificar ideias formadas pelo senso comum e garantir um melhor entendimento sobre a temática, pois se acredita que este material poderá ser útil para futuras consultas.</w:t>
      </w:r>
    </w:p>
    <w:p w:rsidR="000A389B" w:rsidRPr="00E2107B" w:rsidRDefault="000A389B" w:rsidP="00314115">
      <w:pPr>
        <w:pStyle w:val="Ttulo1"/>
        <w:spacing w:before="0" w:line="360" w:lineRule="auto"/>
        <w:contextualSpacing/>
        <w:jc w:val="both"/>
        <w:rPr>
          <w:rFonts w:ascii="Times New Roman" w:hAnsi="Times New Roman" w:cs="Times New Roman"/>
          <w:color w:val="000000" w:themeColor="text1"/>
        </w:rPr>
      </w:pPr>
      <w:r w:rsidRPr="00E2107B">
        <w:rPr>
          <w:rFonts w:ascii="Times New Roman" w:hAnsi="Times New Roman" w:cs="Times New Roman"/>
          <w:sz w:val="24"/>
          <w:szCs w:val="24"/>
        </w:rPr>
        <w:br w:type="page"/>
      </w:r>
      <w:bookmarkStart w:id="1" w:name="_Toc493024219"/>
      <w:r w:rsidR="004B587A" w:rsidRPr="00E2107B">
        <w:rPr>
          <w:rFonts w:ascii="Times New Roman" w:hAnsi="Times New Roman" w:cs="Times New Roman"/>
          <w:color w:val="000000" w:themeColor="text1"/>
        </w:rPr>
        <w:lastRenderedPageBreak/>
        <w:t>2</w:t>
      </w:r>
      <w:r w:rsidRPr="00E2107B">
        <w:rPr>
          <w:rFonts w:ascii="Times New Roman" w:hAnsi="Times New Roman" w:cs="Times New Roman"/>
          <w:color w:val="000000" w:themeColor="text1"/>
        </w:rPr>
        <w:t xml:space="preserve"> REVISÃO DE LITERATURA</w:t>
      </w:r>
      <w:bookmarkEnd w:id="1"/>
    </w:p>
    <w:p w:rsidR="002D0A66" w:rsidRPr="00E2107B" w:rsidRDefault="002D0A66" w:rsidP="009365D6">
      <w:pPr>
        <w:spacing w:after="0" w:line="360" w:lineRule="auto"/>
        <w:contextualSpacing/>
        <w:jc w:val="both"/>
        <w:rPr>
          <w:rFonts w:ascii="Times New Roman" w:hAnsi="Times New Roman" w:cs="Times New Roman"/>
          <w:sz w:val="24"/>
          <w:szCs w:val="24"/>
        </w:rPr>
      </w:pPr>
    </w:p>
    <w:p w:rsidR="00314115" w:rsidRPr="00E2107B" w:rsidRDefault="001B3410" w:rsidP="00314115">
      <w:pPr>
        <w:spacing w:after="0" w:line="360" w:lineRule="auto"/>
        <w:ind w:firstLine="851"/>
        <w:contextualSpacing/>
        <w:jc w:val="both"/>
        <w:rPr>
          <w:rFonts w:ascii="Times New Roman" w:hAnsi="Times New Roman" w:cs="Times New Roman"/>
          <w:sz w:val="24"/>
          <w:szCs w:val="24"/>
        </w:rPr>
      </w:pPr>
      <w:r w:rsidRPr="00E2107B">
        <w:rPr>
          <w:rFonts w:ascii="Times New Roman" w:hAnsi="Times New Roman" w:cs="Times New Roman"/>
          <w:sz w:val="24"/>
          <w:szCs w:val="24"/>
        </w:rPr>
        <w:t>Para falar sobre adoção homoafetiva é necessário, antes, apontar e levantar questões que estão envolvidas conjuntamente com este processo. Compreender os procedimentos envolvidos no processo de adoção implica entender o conceito de família, como este se constituiu ao longo do tempo, quais os direitos envolvidos neste percurso e quais os conceitos de adoção e os sentidos que esta palavra carrega.</w:t>
      </w:r>
    </w:p>
    <w:p w:rsidR="00314115" w:rsidRPr="00E2107B" w:rsidRDefault="00314115" w:rsidP="003436C4">
      <w:pPr>
        <w:spacing w:after="0" w:line="360" w:lineRule="auto"/>
        <w:contextualSpacing/>
        <w:jc w:val="both"/>
        <w:rPr>
          <w:rFonts w:ascii="Times New Roman" w:hAnsi="Times New Roman" w:cs="Times New Roman"/>
          <w:sz w:val="24"/>
          <w:szCs w:val="24"/>
        </w:rPr>
      </w:pPr>
    </w:p>
    <w:p w:rsidR="004C4684" w:rsidRPr="00E2107B" w:rsidRDefault="004B587A" w:rsidP="007E7C55">
      <w:pPr>
        <w:pStyle w:val="Ttulo1"/>
        <w:spacing w:before="0" w:line="360" w:lineRule="auto"/>
        <w:contextualSpacing/>
        <w:rPr>
          <w:rFonts w:ascii="Times New Roman" w:hAnsi="Times New Roman" w:cs="Times New Roman"/>
          <w:color w:val="000000" w:themeColor="text1"/>
          <w:sz w:val="24"/>
        </w:rPr>
      </w:pPr>
      <w:bookmarkStart w:id="2" w:name="_Toc493024220"/>
      <w:r w:rsidRPr="00E2107B">
        <w:rPr>
          <w:rFonts w:ascii="Times New Roman" w:hAnsi="Times New Roman" w:cs="Times New Roman"/>
          <w:color w:val="000000" w:themeColor="text1"/>
          <w:sz w:val="24"/>
        </w:rPr>
        <w:t>2</w:t>
      </w:r>
      <w:r w:rsidR="00314115" w:rsidRPr="00E2107B">
        <w:rPr>
          <w:rFonts w:ascii="Times New Roman" w:hAnsi="Times New Roman" w:cs="Times New Roman"/>
          <w:color w:val="000000" w:themeColor="text1"/>
          <w:sz w:val="24"/>
        </w:rPr>
        <w:t xml:space="preserve">.1 </w:t>
      </w:r>
      <w:r w:rsidR="00DE42F7" w:rsidRPr="00E2107B">
        <w:rPr>
          <w:rFonts w:ascii="Times New Roman" w:hAnsi="Times New Roman" w:cs="Times New Roman"/>
          <w:color w:val="000000" w:themeColor="text1"/>
          <w:sz w:val="24"/>
        </w:rPr>
        <w:t>Histórico de família na idade média e moderna</w:t>
      </w:r>
      <w:bookmarkEnd w:id="2"/>
    </w:p>
    <w:p w:rsidR="004B587A" w:rsidRPr="00E2107B" w:rsidRDefault="004B587A" w:rsidP="009365D6">
      <w:pPr>
        <w:spacing w:after="0" w:line="360" w:lineRule="auto"/>
        <w:contextualSpacing/>
        <w:jc w:val="both"/>
        <w:rPr>
          <w:rFonts w:ascii="Times New Roman" w:hAnsi="Times New Roman" w:cs="Times New Roman"/>
          <w:sz w:val="24"/>
        </w:rPr>
      </w:pPr>
      <w:r w:rsidRPr="00E2107B">
        <w:rPr>
          <w:rFonts w:ascii="Times New Roman" w:hAnsi="Times New Roman" w:cs="Times New Roman"/>
          <w:sz w:val="24"/>
        </w:rPr>
        <w:t xml:space="preserve"> </w:t>
      </w:r>
    </w:p>
    <w:p w:rsidR="001B3410" w:rsidRPr="00E2107B" w:rsidRDefault="00191768" w:rsidP="001B3410">
      <w:pPr>
        <w:spacing w:before="240"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 xml:space="preserve">Santos e Baourne (2016) e Barreto (2016) destacam que o </w:t>
      </w:r>
      <w:r w:rsidR="001B3410" w:rsidRPr="00E2107B">
        <w:rPr>
          <w:rFonts w:ascii="Times New Roman" w:hAnsi="Times New Roman" w:cs="Times New Roman"/>
          <w:sz w:val="24"/>
        </w:rPr>
        <w:t>século XIX trouxe o modelo familiar</w:t>
      </w:r>
      <w:r w:rsidRPr="00E2107B">
        <w:rPr>
          <w:rFonts w:ascii="Times New Roman" w:hAnsi="Times New Roman" w:cs="Times New Roman"/>
          <w:sz w:val="24"/>
        </w:rPr>
        <w:t xml:space="preserve"> para o Brasil, a família nuclear burguesa. Nesta organização familiar, o pai seria responsável pelo sustento econômico e</w:t>
      </w:r>
      <w:r w:rsidR="001B3410" w:rsidRPr="00E2107B">
        <w:rPr>
          <w:rFonts w:ascii="Times New Roman" w:hAnsi="Times New Roman" w:cs="Times New Roman"/>
          <w:sz w:val="24"/>
        </w:rPr>
        <w:t xml:space="preserve"> a mãe </w:t>
      </w:r>
      <w:r w:rsidRPr="00E2107B">
        <w:rPr>
          <w:rFonts w:ascii="Times New Roman" w:hAnsi="Times New Roman" w:cs="Times New Roman"/>
          <w:sz w:val="24"/>
        </w:rPr>
        <w:t>direcionada para atividades domésticas e cuidados da prole. Segundo os autores, com a nova era de informações</w:t>
      </w:r>
      <w:r w:rsidR="00E92520" w:rsidRPr="00E2107B">
        <w:rPr>
          <w:rFonts w:ascii="Times New Roman" w:hAnsi="Times New Roman" w:cs="Times New Roman"/>
          <w:sz w:val="24"/>
        </w:rPr>
        <w:t xml:space="preserve"> e discursos</w:t>
      </w:r>
      <w:r w:rsidRPr="00E2107B">
        <w:rPr>
          <w:rFonts w:ascii="Times New Roman" w:hAnsi="Times New Roman" w:cs="Times New Roman"/>
          <w:sz w:val="24"/>
        </w:rPr>
        <w:t>,</w:t>
      </w:r>
      <w:r w:rsidR="00E92520" w:rsidRPr="00E2107B">
        <w:rPr>
          <w:rFonts w:ascii="Times New Roman" w:hAnsi="Times New Roman" w:cs="Times New Roman"/>
          <w:sz w:val="24"/>
        </w:rPr>
        <w:t xml:space="preserve"> é possível perceber um distanciamento do cubículo normativo que definiria os sentidos de família, apresentando novas possibilidades e mudanças de papéis e responsabilidades. Esta locomoção provoca tensões no modelo tradicional de família, mas não implica na falência desta instituição.</w:t>
      </w:r>
    </w:p>
    <w:p w:rsidR="005F042D" w:rsidRPr="00E2107B" w:rsidRDefault="00E2107B" w:rsidP="001B3410">
      <w:pPr>
        <w:spacing w:before="240"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 xml:space="preserve">Para </w:t>
      </w:r>
      <w:r w:rsidR="00AB5AB9" w:rsidRPr="00E2107B">
        <w:rPr>
          <w:rFonts w:ascii="Times New Roman" w:hAnsi="Times New Roman" w:cs="Times New Roman"/>
          <w:color w:val="000000" w:themeColor="text1"/>
          <w:sz w:val="24"/>
          <w:szCs w:val="24"/>
        </w:rPr>
        <w:t>Santos</w:t>
      </w:r>
      <w:r w:rsidR="00AB5AB9">
        <w:rPr>
          <w:rFonts w:ascii="Times New Roman" w:hAnsi="Times New Roman" w:cs="Times New Roman"/>
          <w:color w:val="000000" w:themeColor="text1"/>
          <w:sz w:val="24"/>
          <w:szCs w:val="24"/>
        </w:rPr>
        <w:t xml:space="preserve"> e</w:t>
      </w:r>
      <w:r w:rsidR="00AB5AB9" w:rsidRPr="00E2107B">
        <w:rPr>
          <w:rFonts w:ascii="Times New Roman" w:hAnsi="Times New Roman" w:cs="Times New Roman"/>
          <w:color w:val="000000" w:themeColor="text1"/>
          <w:sz w:val="24"/>
          <w:szCs w:val="24"/>
        </w:rPr>
        <w:t xml:space="preserve"> Scorsolini-Comin</w:t>
      </w:r>
      <w:r w:rsidR="00AB5AB9">
        <w:rPr>
          <w:rFonts w:ascii="Times New Roman" w:hAnsi="Times New Roman" w:cs="Times New Roman"/>
          <w:color w:val="000000" w:themeColor="text1"/>
          <w:sz w:val="24"/>
          <w:szCs w:val="24"/>
        </w:rPr>
        <w:t xml:space="preserve"> (2013)</w:t>
      </w:r>
      <w:r w:rsidRPr="00E2107B">
        <w:rPr>
          <w:rFonts w:ascii="Times New Roman" w:hAnsi="Times New Roman" w:cs="Times New Roman"/>
          <w:sz w:val="24"/>
        </w:rPr>
        <w:t>, os avanços neste campo são considerados moderados, mas facilitam a compreensão dos atuais moldes parentais. Destacando o papel do grupo familiar, independendo da organização que este apresente, Amazonas e Braga (2016) apontam que a</w:t>
      </w:r>
      <w:r w:rsidR="00E92520" w:rsidRPr="00E2107B">
        <w:rPr>
          <w:rFonts w:ascii="Times New Roman" w:hAnsi="Times New Roman" w:cs="Times New Roman"/>
          <w:sz w:val="24"/>
        </w:rPr>
        <w:t xml:space="preserve"> família é responsável por projetar o indivíduo ao mundo social, </w:t>
      </w:r>
      <w:r w:rsidRPr="00E2107B">
        <w:rPr>
          <w:rFonts w:ascii="Times New Roman" w:hAnsi="Times New Roman" w:cs="Times New Roman"/>
          <w:sz w:val="24"/>
        </w:rPr>
        <w:t>garantindo</w:t>
      </w:r>
      <w:r w:rsidR="00E92520" w:rsidRPr="00E2107B">
        <w:rPr>
          <w:rFonts w:ascii="Times New Roman" w:hAnsi="Times New Roman" w:cs="Times New Roman"/>
          <w:sz w:val="24"/>
        </w:rPr>
        <w:t xml:space="preserve"> que seus membros tenham insumos básicos de sobrevivência</w:t>
      </w:r>
      <w:r w:rsidRPr="00E2107B">
        <w:rPr>
          <w:rFonts w:ascii="Times New Roman" w:hAnsi="Times New Roman" w:cs="Times New Roman"/>
          <w:sz w:val="24"/>
        </w:rPr>
        <w:t xml:space="preserve">, garantindo </w:t>
      </w:r>
      <w:r w:rsidR="00E92520" w:rsidRPr="00E2107B">
        <w:rPr>
          <w:rFonts w:ascii="Times New Roman" w:hAnsi="Times New Roman" w:cs="Times New Roman"/>
          <w:sz w:val="24"/>
        </w:rPr>
        <w:t xml:space="preserve">que </w:t>
      </w:r>
      <w:r w:rsidRPr="00E2107B">
        <w:rPr>
          <w:rFonts w:ascii="Times New Roman" w:hAnsi="Times New Roman" w:cs="Times New Roman"/>
          <w:sz w:val="24"/>
        </w:rPr>
        <w:t>este</w:t>
      </w:r>
      <w:r w:rsidR="00E92520" w:rsidRPr="00E2107B">
        <w:rPr>
          <w:rFonts w:ascii="Times New Roman" w:hAnsi="Times New Roman" w:cs="Times New Roman"/>
          <w:sz w:val="24"/>
        </w:rPr>
        <w:t xml:space="preserve"> </w:t>
      </w:r>
      <w:r w:rsidRPr="00E2107B">
        <w:rPr>
          <w:rFonts w:ascii="Times New Roman" w:hAnsi="Times New Roman" w:cs="Times New Roman"/>
          <w:sz w:val="24"/>
        </w:rPr>
        <w:t>seja potência para se</w:t>
      </w:r>
      <w:r w:rsidR="00E92520" w:rsidRPr="00E2107B">
        <w:rPr>
          <w:rFonts w:ascii="Times New Roman" w:hAnsi="Times New Roman" w:cs="Times New Roman"/>
          <w:sz w:val="24"/>
        </w:rPr>
        <w:t xml:space="preserve"> desenvolver</w:t>
      </w:r>
      <w:r w:rsidRPr="00E2107B">
        <w:rPr>
          <w:rFonts w:ascii="Times New Roman" w:hAnsi="Times New Roman" w:cs="Times New Roman"/>
          <w:sz w:val="24"/>
        </w:rPr>
        <w:t>.</w:t>
      </w:r>
    </w:p>
    <w:p w:rsidR="001B3410" w:rsidRPr="00E2107B" w:rsidRDefault="001B3410" w:rsidP="001B3410">
      <w:pPr>
        <w:spacing w:before="240" w:after="0" w:line="360" w:lineRule="auto"/>
        <w:contextualSpacing/>
        <w:jc w:val="both"/>
        <w:rPr>
          <w:rFonts w:ascii="Times New Roman" w:hAnsi="Times New Roman" w:cs="Times New Roman"/>
          <w:sz w:val="24"/>
        </w:rPr>
      </w:pPr>
    </w:p>
    <w:p w:rsidR="001B3410" w:rsidRPr="00E2107B" w:rsidRDefault="001B3410" w:rsidP="00605E13">
      <w:pPr>
        <w:pStyle w:val="Ttulo1"/>
        <w:spacing w:before="0" w:line="360" w:lineRule="auto"/>
        <w:contextualSpacing/>
        <w:rPr>
          <w:rFonts w:ascii="Times New Roman" w:hAnsi="Times New Roman" w:cs="Times New Roman"/>
          <w:color w:val="000000" w:themeColor="text1"/>
          <w:sz w:val="24"/>
        </w:rPr>
      </w:pPr>
      <w:bookmarkStart w:id="3" w:name="_Toc493024221"/>
      <w:r w:rsidRPr="00E2107B">
        <w:rPr>
          <w:rFonts w:ascii="Times New Roman" w:hAnsi="Times New Roman" w:cs="Times New Roman"/>
          <w:color w:val="000000" w:themeColor="text1"/>
          <w:sz w:val="24"/>
        </w:rPr>
        <w:t xml:space="preserve">2.1.1 </w:t>
      </w:r>
      <w:r w:rsidRPr="00E2107B">
        <w:rPr>
          <w:rFonts w:ascii="Times New Roman" w:hAnsi="Times New Roman" w:cs="Times New Roman"/>
          <w:b w:val="0"/>
          <w:i/>
          <w:color w:val="000000" w:themeColor="text1"/>
          <w:sz w:val="24"/>
        </w:rPr>
        <w:t>O conceito de família</w:t>
      </w:r>
      <w:bookmarkEnd w:id="3"/>
    </w:p>
    <w:p w:rsidR="00E776BD" w:rsidRPr="00E2107B" w:rsidRDefault="00E776BD" w:rsidP="004C4684">
      <w:pPr>
        <w:spacing w:after="0" w:line="360" w:lineRule="auto"/>
        <w:ind w:firstLine="851"/>
        <w:contextualSpacing/>
        <w:jc w:val="both"/>
        <w:rPr>
          <w:rFonts w:ascii="Times New Roman" w:hAnsi="Times New Roman" w:cs="Times New Roman"/>
          <w:sz w:val="24"/>
        </w:rPr>
      </w:pPr>
    </w:p>
    <w:p w:rsidR="001B3410" w:rsidRPr="00E2107B" w:rsidRDefault="00AB5AB9" w:rsidP="001B3410">
      <w:pPr>
        <w:spacing w:after="0" w:line="360" w:lineRule="auto"/>
        <w:ind w:firstLine="851"/>
        <w:contextualSpacing/>
        <w:jc w:val="both"/>
        <w:rPr>
          <w:rFonts w:ascii="Times New Roman" w:hAnsi="Times New Roman" w:cs="Times New Roman"/>
          <w:sz w:val="24"/>
        </w:rPr>
      </w:pPr>
      <w:r>
        <w:rPr>
          <w:rFonts w:ascii="Times New Roman" w:hAnsi="Times New Roman" w:cs="Times New Roman"/>
          <w:sz w:val="24"/>
        </w:rPr>
        <w:t>Conforme aponta Santos e Bourne</w:t>
      </w:r>
      <w:r w:rsidR="00E21048">
        <w:rPr>
          <w:rFonts w:ascii="Times New Roman" w:hAnsi="Times New Roman" w:cs="Times New Roman"/>
          <w:sz w:val="24"/>
        </w:rPr>
        <w:t xml:space="preserve"> (2016)</w:t>
      </w:r>
      <w:r w:rsidR="00904A44">
        <w:rPr>
          <w:rFonts w:ascii="Times New Roman" w:hAnsi="Times New Roman" w:cs="Times New Roman"/>
          <w:sz w:val="24"/>
        </w:rPr>
        <w:t>, família pode ser entendida</w:t>
      </w:r>
      <w:r w:rsidR="001B3410" w:rsidRPr="00E2107B">
        <w:rPr>
          <w:rFonts w:ascii="Times New Roman" w:hAnsi="Times New Roman" w:cs="Times New Roman"/>
          <w:sz w:val="24"/>
        </w:rPr>
        <w:t xml:space="preserve"> como grupo de pessoas que vivem sob </w:t>
      </w:r>
      <w:r w:rsidR="00904A44">
        <w:rPr>
          <w:rFonts w:ascii="Times New Roman" w:hAnsi="Times New Roman" w:cs="Times New Roman"/>
          <w:sz w:val="24"/>
        </w:rPr>
        <w:t xml:space="preserve">as mesmas condições e possuem laços </w:t>
      </w:r>
      <w:r w:rsidR="001B3410" w:rsidRPr="00E2107B">
        <w:rPr>
          <w:rFonts w:ascii="Times New Roman" w:hAnsi="Times New Roman" w:cs="Times New Roman"/>
          <w:sz w:val="24"/>
        </w:rPr>
        <w:t xml:space="preserve">sanguíneos, </w:t>
      </w:r>
      <w:r w:rsidR="00904A44">
        <w:rPr>
          <w:rFonts w:ascii="Times New Roman" w:hAnsi="Times New Roman" w:cs="Times New Roman"/>
          <w:sz w:val="24"/>
        </w:rPr>
        <w:t xml:space="preserve">mas reconhece que este </w:t>
      </w:r>
      <w:r w:rsidR="001B3410" w:rsidRPr="00E2107B">
        <w:rPr>
          <w:rFonts w:ascii="Times New Roman" w:hAnsi="Times New Roman" w:cs="Times New Roman"/>
          <w:sz w:val="24"/>
        </w:rPr>
        <w:t>conceito merece uma reflexão aprofundada, para que se possa introduzir novas descrições acerca d</w:t>
      </w:r>
      <w:r w:rsidR="00904A44">
        <w:rPr>
          <w:rFonts w:ascii="Times New Roman" w:hAnsi="Times New Roman" w:cs="Times New Roman"/>
          <w:sz w:val="24"/>
        </w:rPr>
        <w:t>este</w:t>
      </w:r>
      <w:r w:rsidR="001B3410" w:rsidRPr="00E2107B">
        <w:rPr>
          <w:rFonts w:ascii="Times New Roman" w:hAnsi="Times New Roman" w:cs="Times New Roman"/>
          <w:sz w:val="24"/>
        </w:rPr>
        <w:t xml:space="preserve"> na contemporaneidade.</w:t>
      </w:r>
    </w:p>
    <w:p w:rsidR="001B3410" w:rsidRPr="00E2107B" w:rsidRDefault="00610BBA" w:rsidP="00610BBA">
      <w:pPr>
        <w:spacing w:after="0" w:line="360" w:lineRule="auto"/>
        <w:ind w:firstLine="851"/>
        <w:contextualSpacing/>
        <w:jc w:val="both"/>
        <w:rPr>
          <w:rFonts w:ascii="Times New Roman" w:hAnsi="Times New Roman" w:cs="Times New Roman"/>
          <w:sz w:val="24"/>
        </w:rPr>
      </w:pPr>
      <w:r>
        <w:rPr>
          <w:rFonts w:ascii="Times New Roman" w:hAnsi="Times New Roman" w:cs="Times New Roman"/>
          <w:sz w:val="24"/>
        </w:rPr>
        <w:t xml:space="preserve">Amazonas e Verissimo (2008), </w:t>
      </w:r>
      <w:r w:rsidR="00904A44">
        <w:rPr>
          <w:rFonts w:ascii="Times New Roman" w:hAnsi="Times New Roman" w:cs="Times New Roman"/>
          <w:sz w:val="24"/>
        </w:rPr>
        <w:t xml:space="preserve">Santos e </w:t>
      </w:r>
      <w:r w:rsidR="00AB5AB9">
        <w:rPr>
          <w:rFonts w:ascii="Times New Roman" w:hAnsi="Times New Roman" w:cs="Times New Roman"/>
          <w:sz w:val="24"/>
        </w:rPr>
        <w:t>Scorsolini-</w:t>
      </w:r>
      <w:r w:rsidR="00904A44">
        <w:rPr>
          <w:rFonts w:ascii="Times New Roman" w:hAnsi="Times New Roman" w:cs="Times New Roman"/>
          <w:sz w:val="24"/>
        </w:rPr>
        <w:t xml:space="preserve">Comin (2009) e Barreto (2013) apontam para a possibilidade de pensar família sob vários focos. Para os autores, esta </w:t>
      </w:r>
      <w:r w:rsidR="00904A44">
        <w:rPr>
          <w:rFonts w:ascii="Times New Roman" w:hAnsi="Times New Roman" w:cs="Times New Roman"/>
          <w:sz w:val="24"/>
        </w:rPr>
        <w:lastRenderedPageBreak/>
        <w:t xml:space="preserve">instituição representa grandes contribuições para o psiquismo humano, visto que esta se compromete em repassar valores, normas, </w:t>
      </w:r>
      <w:r>
        <w:rPr>
          <w:rFonts w:ascii="Times New Roman" w:hAnsi="Times New Roman" w:cs="Times New Roman"/>
          <w:sz w:val="24"/>
        </w:rPr>
        <w:t>segurança e refúgio para os integrantes.</w:t>
      </w:r>
      <w:r w:rsidRPr="00E2107B">
        <w:rPr>
          <w:rFonts w:ascii="Times New Roman" w:hAnsi="Times New Roman" w:cs="Times New Roman"/>
          <w:sz w:val="24"/>
        </w:rPr>
        <w:t xml:space="preserve"> </w:t>
      </w:r>
      <w:r w:rsidR="001B3410" w:rsidRPr="00E2107B">
        <w:rPr>
          <w:rFonts w:ascii="Times New Roman" w:hAnsi="Times New Roman" w:cs="Times New Roman"/>
          <w:sz w:val="24"/>
        </w:rPr>
        <w:t>Os seres humano</w:t>
      </w:r>
      <w:r>
        <w:rPr>
          <w:rFonts w:ascii="Times New Roman" w:hAnsi="Times New Roman" w:cs="Times New Roman"/>
          <w:sz w:val="24"/>
        </w:rPr>
        <w:t>s dependem dest</w:t>
      </w:r>
      <w:r w:rsidR="001B3410" w:rsidRPr="00E2107B">
        <w:rPr>
          <w:rFonts w:ascii="Times New Roman" w:hAnsi="Times New Roman" w:cs="Times New Roman"/>
          <w:sz w:val="24"/>
        </w:rPr>
        <w:t xml:space="preserve">e núcleo </w:t>
      </w:r>
      <w:r>
        <w:rPr>
          <w:rFonts w:ascii="Times New Roman" w:hAnsi="Times New Roman" w:cs="Times New Roman"/>
          <w:sz w:val="24"/>
        </w:rPr>
        <w:t>para que possam se desenvolver e se prepararem para o convívio social.</w:t>
      </w:r>
    </w:p>
    <w:p w:rsidR="001B3410" w:rsidRPr="00E2107B" w:rsidRDefault="001B3410" w:rsidP="001B3410">
      <w:pPr>
        <w:spacing w:after="0" w:line="360" w:lineRule="auto"/>
        <w:contextualSpacing/>
        <w:jc w:val="both"/>
        <w:rPr>
          <w:rFonts w:ascii="Times New Roman" w:hAnsi="Times New Roman" w:cs="Times New Roman"/>
          <w:sz w:val="24"/>
        </w:rPr>
      </w:pPr>
    </w:p>
    <w:p w:rsidR="001B3410" w:rsidRPr="00E2107B" w:rsidRDefault="001B3410" w:rsidP="00605E13">
      <w:pPr>
        <w:pStyle w:val="Ttulo1"/>
        <w:spacing w:before="0" w:line="360" w:lineRule="auto"/>
        <w:contextualSpacing/>
        <w:rPr>
          <w:rFonts w:ascii="Times New Roman" w:hAnsi="Times New Roman" w:cs="Times New Roman"/>
          <w:color w:val="000000" w:themeColor="text1"/>
          <w:sz w:val="24"/>
        </w:rPr>
      </w:pPr>
      <w:bookmarkStart w:id="4" w:name="_Toc493024222"/>
      <w:r w:rsidRPr="00E2107B">
        <w:rPr>
          <w:rFonts w:ascii="Times New Roman" w:hAnsi="Times New Roman" w:cs="Times New Roman"/>
          <w:color w:val="000000" w:themeColor="text1"/>
          <w:sz w:val="24"/>
        </w:rPr>
        <w:t xml:space="preserve">2.1.2 </w:t>
      </w:r>
      <w:r w:rsidRPr="00E2107B">
        <w:rPr>
          <w:rFonts w:ascii="Times New Roman" w:hAnsi="Times New Roman" w:cs="Times New Roman"/>
          <w:b w:val="0"/>
          <w:i/>
          <w:color w:val="000000" w:themeColor="text1"/>
          <w:sz w:val="24"/>
        </w:rPr>
        <w:t>Mudanças no conceito de família</w:t>
      </w:r>
      <w:bookmarkEnd w:id="4"/>
    </w:p>
    <w:p w:rsidR="001B3410" w:rsidRPr="00E2107B" w:rsidRDefault="001B3410" w:rsidP="001B3410">
      <w:pPr>
        <w:spacing w:after="0" w:line="360" w:lineRule="auto"/>
        <w:ind w:firstLine="851"/>
        <w:contextualSpacing/>
        <w:jc w:val="both"/>
        <w:rPr>
          <w:rFonts w:ascii="Times New Roman" w:hAnsi="Times New Roman" w:cs="Times New Roman"/>
          <w:sz w:val="24"/>
        </w:rPr>
      </w:pPr>
    </w:p>
    <w:p w:rsidR="00832835" w:rsidRDefault="00832835" w:rsidP="001B3410">
      <w:pPr>
        <w:spacing w:after="0" w:line="360" w:lineRule="auto"/>
        <w:ind w:firstLine="851"/>
        <w:contextualSpacing/>
        <w:jc w:val="both"/>
        <w:rPr>
          <w:rFonts w:ascii="Times New Roman" w:hAnsi="Times New Roman" w:cs="Times New Roman"/>
          <w:sz w:val="24"/>
        </w:rPr>
      </w:pPr>
      <w:r>
        <w:rPr>
          <w:rFonts w:ascii="Times New Roman" w:hAnsi="Times New Roman" w:cs="Times New Roman"/>
          <w:sz w:val="24"/>
        </w:rPr>
        <w:t xml:space="preserve">Para Lourenço e Veríssimo (2013) e Santos e </w:t>
      </w:r>
      <w:r w:rsidR="00E21048">
        <w:rPr>
          <w:rFonts w:ascii="Times New Roman" w:hAnsi="Times New Roman" w:cs="Times New Roman"/>
          <w:sz w:val="24"/>
        </w:rPr>
        <w:t>Scorsolini-</w:t>
      </w:r>
      <w:r>
        <w:rPr>
          <w:rFonts w:ascii="Times New Roman" w:hAnsi="Times New Roman" w:cs="Times New Roman"/>
          <w:sz w:val="24"/>
        </w:rPr>
        <w:t>Comin (2013), a</w:t>
      </w:r>
      <w:r w:rsidR="001B3410" w:rsidRPr="00E2107B">
        <w:rPr>
          <w:rFonts w:ascii="Times New Roman" w:hAnsi="Times New Roman" w:cs="Times New Roman"/>
          <w:sz w:val="24"/>
        </w:rPr>
        <w:t xml:space="preserve"> cultura, economia e a subjetividade foram alguns fatores que contribuíram para o surgimento de novas parentelas, com isso se tor</w:t>
      </w:r>
      <w:r>
        <w:rPr>
          <w:rFonts w:ascii="Times New Roman" w:hAnsi="Times New Roman" w:cs="Times New Roman"/>
          <w:sz w:val="24"/>
        </w:rPr>
        <w:t>nou comum a monoparentelidade, a h</w:t>
      </w:r>
      <w:r w:rsidR="001B3410" w:rsidRPr="00E2107B">
        <w:rPr>
          <w:rFonts w:ascii="Times New Roman" w:hAnsi="Times New Roman" w:cs="Times New Roman"/>
          <w:sz w:val="24"/>
        </w:rPr>
        <w:t xml:space="preserve">omoparentalidade e a pluriparentalidade. As razoes para o surgimento do conceito de momoroparentalidade são muitas, cabe-se destacar: falência de um dos conjugues, casamentos em que parceiros decidem pela não continuidade ou ainda pela crise econômica instalada em nosso país, em que obriga um dos parceiros a morar em outros países. </w:t>
      </w:r>
    </w:p>
    <w:p w:rsidR="001B3410" w:rsidRPr="00E2107B" w:rsidRDefault="001B3410" w:rsidP="00832835">
      <w:pPr>
        <w:spacing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Apesar das intensas lutas</w:t>
      </w:r>
      <w:r w:rsidR="00832835">
        <w:rPr>
          <w:rFonts w:ascii="Times New Roman" w:hAnsi="Times New Roman" w:cs="Times New Roman"/>
          <w:sz w:val="24"/>
        </w:rPr>
        <w:t xml:space="preserve"> e de crescente resistência, a h</w:t>
      </w:r>
      <w:r w:rsidRPr="00E2107B">
        <w:rPr>
          <w:rFonts w:ascii="Times New Roman" w:hAnsi="Times New Roman" w:cs="Times New Roman"/>
          <w:sz w:val="24"/>
        </w:rPr>
        <w:t>omoparentalidade mostra-se como caminho promissor na vida de crianças que anseiam na esperança de serem adotados, e como cordão umbilical dessa parentela, surge a pluriparentalidade, terminologia relativamente nova, mas essencial para que se possa elevar os índices de afetividade e respeito nas famílias brasileiras.</w:t>
      </w:r>
      <w:r w:rsidR="00832835">
        <w:rPr>
          <w:rFonts w:ascii="Times New Roman" w:hAnsi="Times New Roman" w:cs="Times New Roman"/>
          <w:sz w:val="24"/>
        </w:rPr>
        <w:t xml:space="preserve"> H</w:t>
      </w:r>
      <w:r w:rsidRPr="00E2107B">
        <w:rPr>
          <w:rFonts w:ascii="Times New Roman" w:hAnsi="Times New Roman" w:cs="Times New Roman"/>
          <w:sz w:val="24"/>
        </w:rPr>
        <w:t xml:space="preserve">oje é crescente o número de famílias homoparentais e pluparentais que procuram a justiça </w:t>
      </w:r>
      <w:r w:rsidR="00832835">
        <w:rPr>
          <w:rFonts w:ascii="Times New Roman" w:hAnsi="Times New Roman" w:cs="Times New Roman"/>
          <w:sz w:val="24"/>
        </w:rPr>
        <w:t>para</w:t>
      </w:r>
      <w:r w:rsidRPr="00E2107B">
        <w:rPr>
          <w:rFonts w:ascii="Times New Roman" w:hAnsi="Times New Roman" w:cs="Times New Roman"/>
          <w:sz w:val="24"/>
        </w:rPr>
        <w:t xml:space="preserve"> </w:t>
      </w:r>
      <w:r w:rsidR="00832835">
        <w:rPr>
          <w:rFonts w:ascii="Times New Roman" w:hAnsi="Times New Roman" w:cs="Times New Roman"/>
          <w:sz w:val="24"/>
        </w:rPr>
        <w:t>se submeterem a um processo de adoção</w:t>
      </w:r>
      <w:r w:rsidRPr="00E2107B">
        <w:rPr>
          <w:rFonts w:ascii="Times New Roman" w:hAnsi="Times New Roman" w:cs="Times New Roman"/>
          <w:sz w:val="24"/>
        </w:rPr>
        <w:t xml:space="preserve"> (DANTAS; FERREIRA, 2015).</w:t>
      </w:r>
    </w:p>
    <w:p w:rsidR="001B3410" w:rsidRPr="00E2107B" w:rsidRDefault="001B3410" w:rsidP="004C4684">
      <w:pPr>
        <w:spacing w:after="0" w:line="360" w:lineRule="auto"/>
        <w:ind w:firstLine="851"/>
        <w:contextualSpacing/>
        <w:jc w:val="both"/>
        <w:rPr>
          <w:rFonts w:ascii="Times New Roman" w:hAnsi="Times New Roman" w:cs="Times New Roman"/>
          <w:sz w:val="24"/>
        </w:rPr>
      </w:pPr>
    </w:p>
    <w:p w:rsidR="004C4684" w:rsidRPr="00E2107B" w:rsidRDefault="004B587A" w:rsidP="007E7C55">
      <w:pPr>
        <w:pStyle w:val="Ttulo1"/>
        <w:spacing w:before="0" w:line="360" w:lineRule="auto"/>
        <w:contextualSpacing/>
        <w:rPr>
          <w:rFonts w:ascii="Times New Roman" w:hAnsi="Times New Roman" w:cs="Times New Roman"/>
          <w:color w:val="000000" w:themeColor="text1"/>
          <w:sz w:val="24"/>
        </w:rPr>
      </w:pPr>
      <w:bookmarkStart w:id="5" w:name="_Toc493024223"/>
      <w:r w:rsidRPr="00E2107B">
        <w:rPr>
          <w:rFonts w:ascii="Times New Roman" w:hAnsi="Times New Roman" w:cs="Times New Roman"/>
          <w:color w:val="000000" w:themeColor="text1"/>
          <w:sz w:val="24"/>
        </w:rPr>
        <w:t>2</w:t>
      </w:r>
      <w:r w:rsidR="009365D6" w:rsidRPr="00E2107B">
        <w:rPr>
          <w:rFonts w:ascii="Times New Roman" w:hAnsi="Times New Roman" w:cs="Times New Roman"/>
          <w:color w:val="000000" w:themeColor="text1"/>
          <w:sz w:val="24"/>
        </w:rPr>
        <w:t>.2</w:t>
      </w:r>
      <w:r w:rsidR="004E5FA6" w:rsidRPr="00E2107B">
        <w:rPr>
          <w:rFonts w:ascii="Times New Roman" w:hAnsi="Times New Roman" w:cs="Times New Roman"/>
          <w:color w:val="000000" w:themeColor="text1"/>
          <w:sz w:val="24"/>
        </w:rPr>
        <w:t xml:space="preserve"> </w:t>
      </w:r>
      <w:r w:rsidR="00DE42F7" w:rsidRPr="00E2107B">
        <w:rPr>
          <w:rFonts w:ascii="Times New Roman" w:hAnsi="Times New Roman" w:cs="Times New Roman"/>
          <w:color w:val="000000" w:themeColor="text1"/>
          <w:sz w:val="24"/>
        </w:rPr>
        <w:t>Adoção no âmbito jurídico e os princípios constitucionais</w:t>
      </w:r>
      <w:bookmarkEnd w:id="5"/>
    </w:p>
    <w:p w:rsidR="004B587A" w:rsidRPr="00E2107B" w:rsidRDefault="004B587A" w:rsidP="009365D6">
      <w:pPr>
        <w:spacing w:after="0" w:line="360" w:lineRule="auto"/>
        <w:contextualSpacing/>
        <w:jc w:val="both"/>
        <w:rPr>
          <w:rFonts w:ascii="Times New Roman" w:hAnsi="Times New Roman" w:cs="Times New Roman"/>
          <w:sz w:val="24"/>
        </w:rPr>
      </w:pPr>
    </w:p>
    <w:p w:rsidR="00DE42F7" w:rsidRPr="00E2107B" w:rsidRDefault="00DE42F7" w:rsidP="006A4C7A">
      <w:pPr>
        <w:spacing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O ato de reconhecer um indivíduo com outra carga genética como pertencente ao núcleo familiar não é uma novidade exclusiva da contemporaneidade. Como aponta Paiva (2012), este ato era entendido como uma espécie de caridade, comumente realizado por pessoas com</w:t>
      </w:r>
      <w:r w:rsidR="006A4C7A">
        <w:rPr>
          <w:rFonts w:ascii="Times New Roman" w:hAnsi="Times New Roman" w:cs="Times New Roman"/>
          <w:sz w:val="24"/>
        </w:rPr>
        <w:t xml:space="preserve"> boas condições financeiras que</w:t>
      </w:r>
      <w:r w:rsidRPr="00E2107B">
        <w:rPr>
          <w:rFonts w:ascii="Times New Roman" w:hAnsi="Times New Roman" w:cs="Times New Roman"/>
          <w:sz w:val="24"/>
        </w:rPr>
        <w:t xml:space="preserve"> acolhiam filhos de terceiros em suas casas, reconhecendo</w:t>
      </w:r>
      <w:r w:rsidR="006A4C7A">
        <w:rPr>
          <w:rFonts w:ascii="Times New Roman" w:hAnsi="Times New Roman" w:cs="Times New Roman"/>
          <w:sz w:val="24"/>
        </w:rPr>
        <w:t>-os</w:t>
      </w:r>
      <w:r w:rsidRPr="00E2107B">
        <w:rPr>
          <w:rFonts w:ascii="Times New Roman" w:hAnsi="Times New Roman" w:cs="Times New Roman"/>
          <w:sz w:val="24"/>
        </w:rPr>
        <w:t xml:space="preserve"> pelo termo popular “filho de criação”.</w:t>
      </w:r>
      <w:r w:rsidR="006A4C7A">
        <w:rPr>
          <w:rFonts w:ascii="Times New Roman" w:hAnsi="Times New Roman" w:cs="Times New Roman"/>
          <w:sz w:val="24"/>
        </w:rPr>
        <w:t xml:space="preserve"> </w:t>
      </w:r>
      <w:r w:rsidRPr="00E2107B">
        <w:rPr>
          <w:rFonts w:ascii="Times New Roman" w:hAnsi="Times New Roman" w:cs="Times New Roman"/>
          <w:sz w:val="24"/>
        </w:rPr>
        <w:t>Isso mudou com a definição do Art. 20 do Estatuto da Criança e do Adolescente</w:t>
      </w:r>
      <w:r w:rsidR="006A4C7A">
        <w:rPr>
          <w:rFonts w:ascii="Times New Roman" w:hAnsi="Times New Roman" w:cs="Times New Roman"/>
          <w:sz w:val="24"/>
        </w:rPr>
        <w:t xml:space="preserve"> (ECA)</w:t>
      </w:r>
      <w:r w:rsidRPr="00E2107B">
        <w:rPr>
          <w:rFonts w:ascii="Times New Roman" w:hAnsi="Times New Roman" w:cs="Times New Roman"/>
          <w:sz w:val="24"/>
        </w:rPr>
        <w:t xml:space="preserve"> (1990), que fala da obrigação de tratamento indiferenciado entre filhos biológicos e adotivos.</w:t>
      </w:r>
    </w:p>
    <w:p w:rsidR="00267346" w:rsidRPr="00E2107B" w:rsidRDefault="00DE42F7" w:rsidP="00267346">
      <w:pPr>
        <w:spacing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No que compete ao contexto histórico da adoção, Weber (2003) frisa que a prática em questão foi se modificando e adquirindo novos significados, sendo mais valorizada na anti</w:t>
      </w:r>
      <w:r w:rsidR="006A4C7A">
        <w:rPr>
          <w:rFonts w:ascii="Times New Roman" w:hAnsi="Times New Roman" w:cs="Times New Roman"/>
          <w:sz w:val="24"/>
        </w:rPr>
        <w:t>guidade (</w:t>
      </w:r>
      <w:r w:rsidRPr="00E2107B">
        <w:rPr>
          <w:rFonts w:ascii="Times New Roman" w:hAnsi="Times New Roman" w:cs="Times New Roman"/>
          <w:sz w:val="24"/>
        </w:rPr>
        <w:t xml:space="preserve">por garantir a possibilidade da perpetuação do nome de uma família </w:t>
      </w:r>
      <w:r w:rsidRPr="00E2107B">
        <w:rPr>
          <w:rFonts w:ascii="Times New Roman" w:hAnsi="Times New Roman" w:cs="Times New Roman"/>
          <w:sz w:val="24"/>
        </w:rPr>
        <w:lastRenderedPageBreak/>
        <w:t>impossibilitada de gerar</w:t>
      </w:r>
      <w:r w:rsidR="006A4C7A">
        <w:rPr>
          <w:rFonts w:ascii="Times New Roman" w:hAnsi="Times New Roman" w:cs="Times New Roman"/>
          <w:sz w:val="24"/>
        </w:rPr>
        <w:t>),</w:t>
      </w:r>
      <w:r w:rsidRPr="00E2107B">
        <w:rPr>
          <w:rFonts w:ascii="Times New Roman" w:hAnsi="Times New Roman" w:cs="Times New Roman"/>
          <w:sz w:val="24"/>
        </w:rPr>
        <w:t xml:space="preserve"> criticada pela igreja católica durante a idade média </w:t>
      </w:r>
      <w:r w:rsidR="006A4C7A">
        <w:rPr>
          <w:rFonts w:ascii="Times New Roman" w:hAnsi="Times New Roman" w:cs="Times New Roman"/>
          <w:sz w:val="24"/>
        </w:rPr>
        <w:t>(</w:t>
      </w:r>
      <w:r w:rsidRPr="00E2107B">
        <w:rPr>
          <w:rFonts w:ascii="Times New Roman" w:hAnsi="Times New Roman" w:cs="Times New Roman"/>
          <w:sz w:val="24"/>
        </w:rPr>
        <w:t>por acreditarem corroborar com o reconhecimento de filhos concebidos em relacionamentos incestuosos e adulterinos</w:t>
      </w:r>
      <w:r w:rsidR="006A4C7A">
        <w:rPr>
          <w:rFonts w:ascii="Times New Roman" w:hAnsi="Times New Roman" w:cs="Times New Roman"/>
          <w:sz w:val="24"/>
        </w:rPr>
        <w:t>)</w:t>
      </w:r>
      <w:r w:rsidRPr="00E2107B">
        <w:rPr>
          <w:rFonts w:ascii="Times New Roman" w:hAnsi="Times New Roman" w:cs="Times New Roman"/>
          <w:sz w:val="24"/>
        </w:rPr>
        <w:t xml:space="preserve">, por fim, na idade moderna </w:t>
      </w:r>
      <w:r w:rsidR="006A4C7A">
        <w:rPr>
          <w:rFonts w:ascii="Times New Roman" w:hAnsi="Times New Roman" w:cs="Times New Roman"/>
          <w:sz w:val="24"/>
        </w:rPr>
        <w:t>(</w:t>
      </w:r>
      <w:r w:rsidRPr="00E2107B">
        <w:rPr>
          <w:rFonts w:ascii="Times New Roman" w:hAnsi="Times New Roman" w:cs="Times New Roman"/>
          <w:sz w:val="24"/>
        </w:rPr>
        <w:t>ressurge de forma política, incluída no código civil</w:t>
      </w:r>
      <w:r w:rsidR="006A4C7A">
        <w:rPr>
          <w:rFonts w:ascii="Times New Roman" w:hAnsi="Times New Roman" w:cs="Times New Roman"/>
          <w:sz w:val="24"/>
        </w:rPr>
        <w:t>)</w:t>
      </w:r>
    </w:p>
    <w:p w:rsidR="00DE42F7" w:rsidRPr="00E2107B" w:rsidRDefault="00DE42F7" w:rsidP="00F30DB7">
      <w:pPr>
        <w:spacing w:after="0" w:line="360" w:lineRule="auto"/>
        <w:ind w:firstLine="708"/>
        <w:contextualSpacing/>
        <w:jc w:val="both"/>
        <w:rPr>
          <w:rFonts w:ascii="Times New Roman" w:hAnsi="Times New Roman" w:cs="Times New Roman"/>
          <w:sz w:val="24"/>
        </w:rPr>
      </w:pPr>
      <w:r w:rsidRPr="00E2107B">
        <w:rPr>
          <w:rFonts w:ascii="Times New Roman" w:hAnsi="Times New Roman" w:cs="Times New Roman"/>
          <w:sz w:val="24"/>
        </w:rPr>
        <w:t>Futino e Martins (2006) também destacam a importância do acompanhamento da equipe multidisciplinar neste processo. Psicólogo e Assistente Social participam antes, quando envolvem processos de destituição de poder familiar, durante, quando são averiguadas as capacidades do adotante e o vínculo afetivo criado com o adotando, e depois, realizando um acompanhamento com a família que está se adaptando.</w:t>
      </w:r>
    </w:p>
    <w:p w:rsidR="00DE42F7" w:rsidRPr="00E2107B" w:rsidRDefault="00DE42F7" w:rsidP="00DE42F7">
      <w:pPr>
        <w:spacing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ab/>
      </w:r>
    </w:p>
    <w:p w:rsidR="00DE42F7" w:rsidRPr="00E2107B" w:rsidRDefault="00DE42F7" w:rsidP="00605E13">
      <w:pPr>
        <w:pStyle w:val="Ttulo1"/>
        <w:spacing w:before="0" w:line="360" w:lineRule="auto"/>
        <w:contextualSpacing/>
        <w:rPr>
          <w:rFonts w:ascii="Times New Roman" w:hAnsi="Times New Roman" w:cs="Times New Roman"/>
          <w:color w:val="000000" w:themeColor="text1"/>
          <w:sz w:val="24"/>
        </w:rPr>
      </w:pPr>
      <w:bookmarkStart w:id="6" w:name="_Toc493024224"/>
      <w:r w:rsidRPr="00E2107B">
        <w:rPr>
          <w:rFonts w:ascii="Times New Roman" w:hAnsi="Times New Roman" w:cs="Times New Roman"/>
          <w:color w:val="000000" w:themeColor="text1"/>
          <w:sz w:val="24"/>
        </w:rPr>
        <w:t xml:space="preserve">2.2.1 </w:t>
      </w:r>
      <w:r w:rsidRPr="00E2107B">
        <w:rPr>
          <w:rFonts w:ascii="Times New Roman" w:hAnsi="Times New Roman" w:cs="Times New Roman"/>
          <w:b w:val="0"/>
          <w:i/>
          <w:color w:val="000000" w:themeColor="text1"/>
          <w:sz w:val="24"/>
        </w:rPr>
        <w:t>As famílias homoafetivas em contexto de adoção</w:t>
      </w:r>
      <w:bookmarkEnd w:id="6"/>
    </w:p>
    <w:p w:rsidR="00DE42F7" w:rsidRPr="00E2107B" w:rsidRDefault="00DE42F7" w:rsidP="00F30DB7">
      <w:pPr>
        <w:spacing w:after="0" w:line="360" w:lineRule="auto"/>
        <w:contextualSpacing/>
        <w:jc w:val="both"/>
        <w:rPr>
          <w:rFonts w:ascii="Times New Roman" w:hAnsi="Times New Roman" w:cs="Times New Roman"/>
          <w:sz w:val="24"/>
        </w:rPr>
      </w:pPr>
    </w:p>
    <w:p w:rsidR="00DE42F7" w:rsidRPr="00E2107B" w:rsidRDefault="00DE42F7" w:rsidP="00DE42F7">
      <w:pPr>
        <w:spacing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O temo “homoafetivo” surge no campo do direito com o intuito de desvincular os radicais “sexual” e “erotismo”, visto que a discussão compete ao direito da família e esta é compreendida como uma relação e troca de afetos e não um palco sexual e erótico (TALAVERA, 2004).</w:t>
      </w:r>
    </w:p>
    <w:p w:rsidR="00DE42F7" w:rsidRPr="00E2107B" w:rsidRDefault="00DE42F7" w:rsidP="00FE24DC">
      <w:pPr>
        <w:spacing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 xml:space="preserve">Após muito tempo de luta política, em maio de 2011 o Supremo Tribunal de Justiça (STJ) reconhece a união homoafetiva como uma entidade familiar, garantindo os mesmos direitos que são dados para as famílias heteroafetivas. O Órgão ainda proibiu o ato de discriminar pessoas por sua orientação sexual, garantindo a proteção do estado e o respeito ao princípio da dignidade da pessoa humana. No mesmo mês, em 2013, o Conselho Nacional de Justiça (CNJ) proibiu qualquer Cartório de Registro Civil de negar a realização do casamento civil entre homossexuais </w:t>
      </w:r>
      <w:r w:rsidR="00E21048" w:rsidRPr="00F47559">
        <w:rPr>
          <w:rFonts w:ascii="Times New Roman" w:hAnsi="Times New Roman" w:cs="Times New Roman"/>
          <w:sz w:val="24"/>
        </w:rPr>
        <w:t>(CECILIO; SCORSOLINI-COMIN; SANTOS, 2013)</w:t>
      </w:r>
      <w:r w:rsidRPr="00E2107B">
        <w:rPr>
          <w:rFonts w:ascii="Times New Roman" w:hAnsi="Times New Roman" w:cs="Times New Roman"/>
          <w:sz w:val="24"/>
        </w:rPr>
        <w:t>.</w:t>
      </w:r>
    </w:p>
    <w:p w:rsidR="00DE42F7" w:rsidRPr="00E2107B" w:rsidRDefault="00DE42F7" w:rsidP="00DE42F7">
      <w:pPr>
        <w:spacing w:after="0" w:line="360" w:lineRule="auto"/>
        <w:ind w:firstLine="851"/>
        <w:contextualSpacing/>
        <w:jc w:val="both"/>
        <w:rPr>
          <w:rFonts w:ascii="Times New Roman" w:hAnsi="Times New Roman" w:cs="Times New Roman"/>
          <w:sz w:val="24"/>
        </w:rPr>
      </w:pPr>
    </w:p>
    <w:p w:rsidR="00DE42F7" w:rsidRPr="00E2107B" w:rsidRDefault="00DE42F7" w:rsidP="00605E13">
      <w:pPr>
        <w:pStyle w:val="Ttulo1"/>
        <w:spacing w:before="0" w:line="360" w:lineRule="auto"/>
        <w:contextualSpacing/>
        <w:rPr>
          <w:rFonts w:ascii="Times New Roman" w:hAnsi="Times New Roman" w:cs="Times New Roman"/>
          <w:color w:val="000000" w:themeColor="text1"/>
          <w:sz w:val="24"/>
        </w:rPr>
      </w:pPr>
      <w:bookmarkStart w:id="7" w:name="_Toc493024225"/>
      <w:r w:rsidRPr="00E2107B">
        <w:rPr>
          <w:rFonts w:ascii="Times New Roman" w:hAnsi="Times New Roman" w:cs="Times New Roman"/>
          <w:color w:val="000000" w:themeColor="text1"/>
          <w:sz w:val="24"/>
        </w:rPr>
        <w:t xml:space="preserve">2.2.2 </w:t>
      </w:r>
      <w:r w:rsidRPr="00E2107B">
        <w:rPr>
          <w:rFonts w:ascii="Times New Roman" w:hAnsi="Times New Roman" w:cs="Times New Roman"/>
          <w:b w:val="0"/>
          <w:i/>
          <w:color w:val="000000" w:themeColor="text1"/>
          <w:sz w:val="24"/>
        </w:rPr>
        <w:t>A constitucionalização de direitos para os lares homoafetivos</w:t>
      </w:r>
      <w:bookmarkEnd w:id="7"/>
    </w:p>
    <w:p w:rsidR="00DE42F7" w:rsidRPr="00E2107B" w:rsidRDefault="00DE42F7" w:rsidP="00DE42F7">
      <w:pPr>
        <w:spacing w:after="0" w:line="360" w:lineRule="auto"/>
        <w:ind w:firstLine="851"/>
        <w:contextualSpacing/>
        <w:jc w:val="both"/>
        <w:rPr>
          <w:rFonts w:ascii="Times New Roman" w:hAnsi="Times New Roman" w:cs="Times New Roman"/>
          <w:sz w:val="24"/>
        </w:rPr>
      </w:pPr>
    </w:p>
    <w:p w:rsidR="009365D6" w:rsidRPr="00E2107B" w:rsidRDefault="00F30DB7" w:rsidP="00B829E8">
      <w:pPr>
        <w:spacing w:after="0" w:line="360" w:lineRule="auto"/>
        <w:ind w:firstLine="851"/>
        <w:contextualSpacing/>
        <w:jc w:val="both"/>
        <w:rPr>
          <w:rFonts w:ascii="Times New Roman" w:eastAsiaTheme="majorEastAsia" w:hAnsi="Times New Roman" w:cs="Times New Roman"/>
          <w:b/>
          <w:bCs/>
          <w:color w:val="000000" w:themeColor="text1"/>
          <w:sz w:val="24"/>
          <w:szCs w:val="28"/>
        </w:rPr>
      </w:pPr>
      <w:r>
        <w:rPr>
          <w:rFonts w:ascii="Times New Roman" w:hAnsi="Times New Roman" w:cs="Times New Roman"/>
          <w:sz w:val="24"/>
        </w:rPr>
        <w:t>O</w:t>
      </w:r>
      <w:r w:rsidR="00DE42F7" w:rsidRPr="00E2107B">
        <w:rPr>
          <w:rFonts w:ascii="Times New Roman" w:hAnsi="Times New Roman" w:cs="Times New Roman"/>
          <w:sz w:val="24"/>
        </w:rPr>
        <w:t>s arranjos familiares mudaram, é dado maior relevância a afetividade. As leis brasileiras caminham a passos lentos, no que tange aos direitos dos casais homoparentais</w:t>
      </w:r>
      <w:r w:rsidR="00FE24DC">
        <w:rPr>
          <w:rFonts w:ascii="Times New Roman" w:hAnsi="Times New Roman" w:cs="Times New Roman"/>
          <w:sz w:val="24"/>
        </w:rPr>
        <w:t xml:space="preserve"> </w:t>
      </w:r>
      <w:r w:rsidR="00FE24DC" w:rsidRPr="00E2107B">
        <w:rPr>
          <w:rFonts w:ascii="Times New Roman" w:hAnsi="Times New Roman" w:cs="Times New Roman"/>
          <w:sz w:val="24"/>
        </w:rPr>
        <w:t>(AMAZONAS; BRAGA, 2006)</w:t>
      </w:r>
      <w:r w:rsidR="00DE42F7" w:rsidRPr="00E2107B">
        <w:rPr>
          <w:rFonts w:ascii="Times New Roman" w:hAnsi="Times New Roman" w:cs="Times New Roman"/>
          <w:sz w:val="24"/>
        </w:rPr>
        <w:t>. A adoção homoafetiva enquadra</w:t>
      </w:r>
      <w:r>
        <w:rPr>
          <w:rFonts w:ascii="Times New Roman" w:hAnsi="Times New Roman" w:cs="Times New Roman"/>
          <w:sz w:val="24"/>
        </w:rPr>
        <w:t xml:space="preserve">da no rol dessas prerrogativas </w:t>
      </w:r>
      <w:r w:rsidR="00DE42F7" w:rsidRPr="00E2107B">
        <w:rPr>
          <w:rFonts w:ascii="Times New Roman" w:hAnsi="Times New Roman" w:cs="Times New Roman"/>
          <w:sz w:val="24"/>
        </w:rPr>
        <w:t>iniciou sua caminhada em 2008, quando a justiça do Rio Grande Do Sul, ao definir competências dos juizados da família para apreciar as uniões homoafetivas, acabou por reconhecer essas entidades familiar</w:t>
      </w:r>
      <w:r>
        <w:rPr>
          <w:rFonts w:ascii="Times New Roman" w:hAnsi="Times New Roman" w:cs="Times New Roman"/>
          <w:sz w:val="24"/>
        </w:rPr>
        <w:t xml:space="preserve">es no núcleo da vara da família </w:t>
      </w:r>
      <w:r w:rsidR="00DE42F7" w:rsidRPr="00E2107B">
        <w:rPr>
          <w:rFonts w:ascii="Times New Roman" w:hAnsi="Times New Roman" w:cs="Times New Roman"/>
          <w:sz w:val="24"/>
        </w:rPr>
        <w:t>(DANTAS; FERREIRA, 2015).</w:t>
      </w:r>
      <w:r w:rsidR="009365D6" w:rsidRPr="00E2107B">
        <w:rPr>
          <w:rFonts w:ascii="Times New Roman" w:eastAsiaTheme="majorEastAsia" w:hAnsi="Times New Roman" w:cs="Times New Roman"/>
          <w:b/>
          <w:bCs/>
          <w:color w:val="000000" w:themeColor="text1"/>
          <w:sz w:val="24"/>
          <w:szCs w:val="28"/>
        </w:rPr>
        <w:br w:type="page"/>
      </w:r>
    </w:p>
    <w:p w:rsidR="00EF49DD" w:rsidRPr="00E2107B" w:rsidRDefault="00703E2A" w:rsidP="00EF49DD">
      <w:pPr>
        <w:pStyle w:val="Ttulo1"/>
        <w:spacing w:before="0" w:line="360" w:lineRule="auto"/>
        <w:contextualSpacing/>
        <w:jc w:val="both"/>
        <w:rPr>
          <w:rFonts w:ascii="Times New Roman" w:hAnsi="Times New Roman" w:cs="Times New Roman"/>
          <w:color w:val="000000" w:themeColor="text1"/>
        </w:rPr>
      </w:pPr>
      <w:bookmarkStart w:id="8" w:name="_Toc493024226"/>
      <w:r w:rsidRPr="00E2107B">
        <w:rPr>
          <w:rFonts w:ascii="Times New Roman" w:hAnsi="Times New Roman" w:cs="Times New Roman"/>
          <w:color w:val="000000" w:themeColor="text1"/>
        </w:rPr>
        <w:lastRenderedPageBreak/>
        <w:t>3</w:t>
      </w:r>
      <w:r w:rsidR="00EF49DD" w:rsidRPr="00E2107B">
        <w:rPr>
          <w:rFonts w:ascii="Times New Roman" w:hAnsi="Times New Roman" w:cs="Times New Roman"/>
          <w:color w:val="000000" w:themeColor="text1"/>
        </w:rPr>
        <w:t xml:space="preserve"> METODOLOGIA</w:t>
      </w:r>
      <w:bookmarkEnd w:id="8"/>
    </w:p>
    <w:p w:rsidR="00EF49DD" w:rsidRPr="00E2107B" w:rsidRDefault="00EF49DD" w:rsidP="00454789">
      <w:pPr>
        <w:spacing w:after="0" w:line="360" w:lineRule="auto"/>
        <w:contextualSpacing/>
        <w:jc w:val="both"/>
        <w:rPr>
          <w:rFonts w:ascii="Times New Roman" w:hAnsi="Times New Roman" w:cs="Times New Roman"/>
          <w:sz w:val="24"/>
        </w:rPr>
      </w:pPr>
    </w:p>
    <w:p w:rsidR="00EF49DD" w:rsidRPr="00E2107B" w:rsidRDefault="008A7779" w:rsidP="007E7C55">
      <w:pPr>
        <w:pStyle w:val="Ttulo1"/>
        <w:spacing w:before="0" w:line="360" w:lineRule="auto"/>
        <w:contextualSpacing/>
        <w:rPr>
          <w:rFonts w:ascii="Times New Roman" w:hAnsi="Times New Roman" w:cs="Times New Roman"/>
          <w:color w:val="000000" w:themeColor="text1"/>
          <w:sz w:val="24"/>
        </w:rPr>
      </w:pPr>
      <w:bookmarkStart w:id="9" w:name="_Toc493024227"/>
      <w:r w:rsidRPr="00E2107B">
        <w:rPr>
          <w:rFonts w:ascii="Times New Roman" w:hAnsi="Times New Roman" w:cs="Times New Roman"/>
          <w:color w:val="000000" w:themeColor="text1"/>
          <w:sz w:val="24"/>
        </w:rPr>
        <w:t>3</w:t>
      </w:r>
      <w:r w:rsidR="00EF49DD" w:rsidRPr="00E2107B">
        <w:rPr>
          <w:rFonts w:ascii="Times New Roman" w:hAnsi="Times New Roman" w:cs="Times New Roman"/>
          <w:color w:val="000000" w:themeColor="text1"/>
          <w:sz w:val="24"/>
        </w:rPr>
        <w:t xml:space="preserve">.1 Tipo de </w:t>
      </w:r>
      <w:r w:rsidR="00DE42F7" w:rsidRPr="00E2107B">
        <w:rPr>
          <w:rFonts w:ascii="Times New Roman" w:hAnsi="Times New Roman" w:cs="Times New Roman"/>
          <w:color w:val="000000" w:themeColor="text1"/>
          <w:sz w:val="24"/>
        </w:rPr>
        <w:t>estudo</w:t>
      </w:r>
      <w:bookmarkEnd w:id="9"/>
    </w:p>
    <w:p w:rsidR="00EF49DD" w:rsidRPr="00E2107B" w:rsidRDefault="00EF49DD" w:rsidP="00EF49DD">
      <w:pPr>
        <w:spacing w:after="0" w:line="360" w:lineRule="auto"/>
        <w:contextualSpacing/>
        <w:jc w:val="both"/>
        <w:rPr>
          <w:rFonts w:ascii="Times New Roman" w:hAnsi="Times New Roman" w:cs="Times New Roman"/>
          <w:sz w:val="24"/>
        </w:rPr>
      </w:pPr>
    </w:p>
    <w:p w:rsidR="00B500F5" w:rsidRPr="00E2107B" w:rsidRDefault="00DE42F7" w:rsidP="00066D63">
      <w:pPr>
        <w:spacing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Trata-se de uma pesquisa bibliográfica. De acordo com Lakatos e Marconi (2003), este método se utiliza de materiais publicad</w:t>
      </w:r>
      <w:r w:rsidR="00066D63">
        <w:rPr>
          <w:rFonts w:ascii="Times New Roman" w:hAnsi="Times New Roman" w:cs="Times New Roman"/>
          <w:sz w:val="24"/>
        </w:rPr>
        <w:t xml:space="preserve">os que envolvam o tema estudado, não se limitando em repetições, mas buscando novos pontos de vista a partir de diferentes olhares. </w:t>
      </w:r>
      <w:r w:rsidRPr="00E2107B">
        <w:rPr>
          <w:rFonts w:ascii="Times New Roman" w:hAnsi="Times New Roman" w:cs="Times New Roman"/>
          <w:sz w:val="24"/>
        </w:rPr>
        <w:t xml:space="preserve">Também se fez o uso de um procedimento de fim exploratório. De acordo com Gil (2006), </w:t>
      </w:r>
      <w:r w:rsidR="00066D63">
        <w:rPr>
          <w:rFonts w:ascii="Times New Roman" w:hAnsi="Times New Roman" w:cs="Times New Roman"/>
          <w:sz w:val="24"/>
        </w:rPr>
        <w:t>este</w:t>
      </w:r>
      <w:r w:rsidRPr="00E2107B">
        <w:rPr>
          <w:rFonts w:ascii="Times New Roman" w:hAnsi="Times New Roman" w:cs="Times New Roman"/>
          <w:sz w:val="24"/>
        </w:rPr>
        <w:t xml:space="preserve"> possui a finalidade de desenvolver</w:t>
      </w:r>
      <w:r w:rsidR="00066D63">
        <w:rPr>
          <w:rFonts w:ascii="Times New Roman" w:hAnsi="Times New Roman" w:cs="Times New Roman"/>
          <w:sz w:val="24"/>
        </w:rPr>
        <w:t xml:space="preserve"> e modificar conceitos</w:t>
      </w:r>
      <w:r w:rsidRPr="00E2107B">
        <w:rPr>
          <w:rFonts w:ascii="Times New Roman" w:hAnsi="Times New Roman" w:cs="Times New Roman"/>
          <w:sz w:val="24"/>
        </w:rPr>
        <w:t>, a partir de um levantamento de dados prévio, para que se possa surgir um problema que desencadeará a pesquisa</w:t>
      </w:r>
      <w:r w:rsidR="00A14F05">
        <w:rPr>
          <w:rFonts w:ascii="Times New Roman" w:hAnsi="Times New Roman" w:cs="Times New Roman"/>
          <w:sz w:val="24"/>
        </w:rPr>
        <w:t>.</w:t>
      </w:r>
    </w:p>
    <w:p w:rsidR="00EF49DD" w:rsidRPr="00E2107B" w:rsidRDefault="00EF49DD" w:rsidP="00EF49DD">
      <w:pPr>
        <w:spacing w:after="0" w:line="360" w:lineRule="auto"/>
        <w:contextualSpacing/>
        <w:jc w:val="both"/>
        <w:rPr>
          <w:rFonts w:ascii="Times New Roman" w:hAnsi="Times New Roman" w:cs="Times New Roman"/>
          <w:sz w:val="24"/>
        </w:rPr>
      </w:pPr>
    </w:p>
    <w:p w:rsidR="00EF49DD" w:rsidRPr="00E2107B" w:rsidRDefault="006079CA" w:rsidP="007E7C55">
      <w:pPr>
        <w:pStyle w:val="Ttulo1"/>
        <w:spacing w:before="0" w:line="360" w:lineRule="auto"/>
        <w:contextualSpacing/>
        <w:rPr>
          <w:rFonts w:ascii="Times New Roman" w:hAnsi="Times New Roman" w:cs="Times New Roman"/>
          <w:color w:val="000000" w:themeColor="text1"/>
          <w:sz w:val="24"/>
        </w:rPr>
      </w:pPr>
      <w:bookmarkStart w:id="10" w:name="_Toc493024228"/>
      <w:r w:rsidRPr="00E2107B">
        <w:rPr>
          <w:rFonts w:ascii="Times New Roman" w:hAnsi="Times New Roman" w:cs="Times New Roman"/>
          <w:color w:val="000000" w:themeColor="text1"/>
          <w:sz w:val="24"/>
        </w:rPr>
        <w:t>3</w:t>
      </w:r>
      <w:r w:rsidR="00EF49DD" w:rsidRPr="00E2107B">
        <w:rPr>
          <w:rFonts w:ascii="Times New Roman" w:hAnsi="Times New Roman" w:cs="Times New Roman"/>
          <w:color w:val="000000" w:themeColor="text1"/>
          <w:sz w:val="24"/>
        </w:rPr>
        <w:t xml:space="preserve">.2 </w:t>
      </w:r>
      <w:r w:rsidR="00DE42F7" w:rsidRPr="00E2107B">
        <w:rPr>
          <w:rFonts w:ascii="Times New Roman" w:hAnsi="Times New Roman" w:cs="Times New Roman"/>
          <w:color w:val="000000" w:themeColor="text1"/>
          <w:sz w:val="24"/>
        </w:rPr>
        <w:t>Base de dados</w:t>
      </w:r>
      <w:bookmarkEnd w:id="10"/>
    </w:p>
    <w:p w:rsidR="00EF49DD" w:rsidRPr="00E2107B" w:rsidRDefault="00EF49DD" w:rsidP="00EF49DD">
      <w:pPr>
        <w:spacing w:after="0" w:line="360" w:lineRule="auto"/>
        <w:contextualSpacing/>
        <w:jc w:val="both"/>
        <w:rPr>
          <w:rFonts w:ascii="Times New Roman" w:hAnsi="Times New Roman" w:cs="Times New Roman"/>
          <w:sz w:val="24"/>
        </w:rPr>
      </w:pPr>
    </w:p>
    <w:p w:rsidR="00741851" w:rsidRPr="00E2107B" w:rsidRDefault="00DE42F7" w:rsidP="00DE42F7">
      <w:pPr>
        <w:spacing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 xml:space="preserve">Tendo em vista que o objetivo busca entender o processo de adoção homoafetiva no Brasil, optou-se pelas produções </w:t>
      </w:r>
      <w:r w:rsidR="00066D63">
        <w:rPr>
          <w:rFonts w:ascii="Times New Roman" w:hAnsi="Times New Roman" w:cs="Times New Roman"/>
          <w:sz w:val="24"/>
        </w:rPr>
        <w:t xml:space="preserve">disponíveis nas bases </w:t>
      </w:r>
      <w:r w:rsidRPr="00E2107B">
        <w:rPr>
          <w:rFonts w:ascii="Times New Roman" w:hAnsi="Times New Roman" w:cs="Times New Roman"/>
          <w:sz w:val="24"/>
        </w:rPr>
        <w:t xml:space="preserve"> LILACS, PePSIC e SciELO.</w:t>
      </w:r>
    </w:p>
    <w:p w:rsidR="005F0709" w:rsidRPr="00E2107B" w:rsidRDefault="005F0709" w:rsidP="005F0709">
      <w:pPr>
        <w:spacing w:after="0" w:line="360" w:lineRule="auto"/>
        <w:ind w:firstLine="851"/>
        <w:contextualSpacing/>
        <w:jc w:val="both"/>
        <w:rPr>
          <w:rFonts w:ascii="Times New Roman" w:hAnsi="Times New Roman" w:cs="Times New Roman"/>
          <w:sz w:val="24"/>
        </w:rPr>
      </w:pPr>
    </w:p>
    <w:p w:rsidR="00EF49DD" w:rsidRPr="00E2107B" w:rsidRDefault="006079CA" w:rsidP="007E7C55">
      <w:pPr>
        <w:pStyle w:val="Ttulo1"/>
        <w:spacing w:before="0" w:line="360" w:lineRule="auto"/>
        <w:contextualSpacing/>
        <w:rPr>
          <w:rFonts w:ascii="Times New Roman" w:hAnsi="Times New Roman" w:cs="Times New Roman"/>
          <w:color w:val="000000" w:themeColor="text1"/>
          <w:sz w:val="24"/>
        </w:rPr>
      </w:pPr>
      <w:bookmarkStart w:id="11" w:name="_Toc493024229"/>
      <w:r w:rsidRPr="00E2107B">
        <w:rPr>
          <w:rFonts w:ascii="Times New Roman" w:hAnsi="Times New Roman" w:cs="Times New Roman"/>
          <w:color w:val="000000" w:themeColor="text1"/>
          <w:sz w:val="24"/>
        </w:rPr>
        <w:t>3</w:t>
      </w:r>
      <w:r w:rsidR="00EF49DD" w:rsidRPr="00E2107B">
        <w:rPr>
          <w:rFonts w:ascii="Times New Roman" w:hAnsi="Times New Roman" w:cs="Times New Roman"/>
          <w:color w:val="000000" w:themeColor="text1"/>
          <w:sz w:val="24"/>
        </w:rPr>
        <w:t xml:space="preserve">.3 </w:t>
      </w:r>
      <w:r w:rsidR="00DE42F7" w:rsidRPr="00E2107B">
        <w:rPr>
          <w:rFonts w:ascii="Times New Roman" w:hAnsi="Times New Roman" w:cs="Times New Roman"/>
          <w:color w:val="000000" w:themeColor="text1"/>
          <w:sz w:val="24"/>
        </w:rPr>
        <w:t>Critérios de inclusão e exclusão dos estudos</w:t>
      </w:r>
      <w:bookmarkEnd w:id="11"/>
    </w:p>
    <w:p w:rsidR="00EF49DD" w:rsidRPr="00E2107B" w:rsidRDefault="00EF49DD" w:rsidP="00EF49DD">
      <w:pPr>
        <w:spacing w:after="0" w:line="360" w:lineRule="auto"/>
        <w:contextualSpacing/>
        <w:jc w:val="both"/>
        <w:rPr>
          <w:rFonts w:ascii="Times New Roman" w:hAnsi="Times New Roman" w:cs="Times New Roman"/>
          <w:sz w:val="24"/>
        </w:rPr>
      </w:pPr>
    </w:p>
    <w:p w:rsidR="008A7779" w:rsidRPr="00E2107B" w:rsidRDefault="00DE42F7" w:rsidP="00A14F05">
      <w:pPr>
        <w:spacing w:after="0" w:line="360" w:lineRule="auto"/>
        <w:ind w:firstLine="708"/>
        <w:contextualSpacing/>
        <w:jc w:val="both"/>
        <w:rPr>
          <w:rFonts w:ascii="Times New Roman" w:hAnsi="Times New Roman" w:cs="Times New Roman"/>
          <w:sz w:val="24"/>
        </w:rPr>
      </w:pPr>
      <w:r w:rsidRPr="00E2107B">
        <w:rPr>
          <w:rFonts w:ascii="Times New Roman" w:hAnsi="Times New Roman" w:cs="Times New Roman"/>
          <w:sz w:val="24"/>
        </w:rPr>
        <w:t>Neste levantamento foram selecionados artigos, livros, capítulos e monografias rela</w:t>
      </w:r>
      <w:r w:rsidR="00066D63">
        <w:rPr>
          <w:rFonts w:ascii="Times New Roman" w:hAnsi="Times New Roman" w:cs="Times New Roman"/>
          <w:sz w:val="24"/>
        </w:rPr>
        <w:t>cionados</w:t>
      </w:r>
      <w:r w:rsidRPr="00E2107B">
        <w:rPr>
          <w:rFonts w:ascii="Times New Roman" w:hAnsi="Times New Roman" w:cs="Times New Roman"/>
          <w:sz w:val="24"/>
        </w:rPr>
        <w:t xml:space="preserve"> com o tema, </w:t>
      </w:r>
      <w:r w:rsidR="00066D63">
        <w:rPr>
          <w:rFonts w:ascii="Times New Roman" w:hAnsi="Times New Roman" w:cs="Times New Roman"/>
          <w:sz w:val="24"/>
        </w:rPr>
        <w:t>utilizando</w:t>
      </w:r>
      <w:r w:rsidRPr="00E2107B">
        <w:rPr>
          <w:rFonts w:ascii="Times New Roman" w:hAnsi="Times New Roman" w:cs="Times New Roman"/>
          <w:sz w:val="24"/>
        </w:rPr>
        <w:t xml:space="preserve"> palavras-chave como “adoção”, “adoção homoafetiva”, “homoparentalidade”</w:t>
      </w:r>
      <w:r w:rsidR="00A14F05">
        <w:rPr>
          <w:rFonts w:ascii="Times New Roman" w:hAnsi="Times New Roman" w:cs="Times New Roman"/>
          <w:sz w:val="24"/>
        </w:rPr>
        <w:t xml:space="preserve">. </w:t>
      </w:r>
      <w:r w:rsidRPr="00E2107B">
        <w:rPr>
          <w:rFonts w:ascii="Times New Roman" w:hAnsi="Times New Roman" w:cs="Times New Roman"/>
          <w:sz w:val="24"/>
        </w:rPr>
        <w:t xml:space="preserve">Além disso, preferiram-se as </w:t>
      </w:r>
      <w:r w:rsidR="00A14F05">
        <w:rPr>
          <w:rFonts w:ascii="Times New Roman" w:hAnsi="Times New Roman" w:cs="Times New Roman"/>
          <w:sz w:val="24"/>
        </w:rPr>
        <w:t>publicações dos últimos 20 anos</w:t>
      </w:r>
      <w:r w:rsidR="00066D63">
        <w:rPr>
          <w:rFonts w:ascii="Times New Roman" w:hAnsi="Times New Roman" w:cs="Times New Roman"/>
          <w:sz w:val="24"/>
        </w:rPr>
        <w:t xml:space="preserve">, excluindo teses, dissertações e </w:t>
      </w:r>
      <w:r w:rsidRPr="00E2107B">
        <w:rPr>
          <w:rFonts w:ascii="Times New Roman" w:hAnsi="Times New Roman" w:cs="Times New Roman"/>
          <w:sz w:val="24"/>
        </w:rPr>
        <w:t>notícias.</w:t>
      </w:r>
    </w:p>
    <w:p w:rsidR="00DE42F7" w:rsidRPr="00E2107B" w:rsidRDefault="00DE42F7" w:rsidP="00EF49DD">
      <w:pPr>
        <w:spacing w:after="0" w:line="360" w:lineRule="auto"/>
        <w:contextualSpacing/>
        <w:jc w:val="both"/>
        <w:rPr>
          <w:rFonts w:ascii="Times New Roman" w:hAnsi="Times New Roman" w:cs="Times New Roman"/>
          <w:sz w:val="24"/>
        </w:rPr>
      </w:pPr>
    </w:p>
    <w:p w:rsidR="00EF49DD" w:rsidRPr="00E2107B" w:rsidRDefault="006079CA" w:rsidP="007E7C55">
      <w:pPr>
        <w:pStyle w:val="Ttulo1"/>
        <w:spacing w:before="0" w:line="360" w:lineRule="auto"/>
        <w:contextualSpacing/>
        <w:rPr>
          <w:rFonts w:ascii="Times New Roman" w:hAnsi="Times New Roman" w:cs="Times New Roman"/>
          <w:color w:val="000000" w:themeColor="text1"/>
          <w:sz w:val="24"/>
        </w:rPr>
      </w:pPr>
      <w:bookmarkStart w:id="12" w:name="_Toc493024230"/>
      <w:r w:rsidRPr="00E2107B">
        <w:rPr>
          <w:rFonts w:ascii="Times New Roman" w:hAnsi="Times New Roman" w:cs="Times New Roman"/>
          <w:color w:val="000000" w:themeColor="text1"/>
          <w:sz w:val="24"/>
        </w:rPr>
        <w:t>3</w:t>
      </w:r>
      <w:r w:rsidR="00EF49DD" w:rsidRPr="00E2107B">
        <w:rPr>
          <w:rFonts w:ascii="Times New Roman" w:hAnsi="Times New Roman" w:cs="Times New Roman"/>
          <w:color w:val="000000" w:themeColor="text1"/>
          <w:sz w:val="24"/>
        </w:rPr>
        <w:t xml:space="preserve">.4 </w:t>
      </w:r>
      <w:r w:rsidR="00DE42F7" w:rsidRPr="00E2107B">
        <w:rPr>
          <w:rFonts w:ascii="Times New Roman" w:hAnsi="Times New Roman" w:cs="Times New Roman"/>
          <w:color w:val="000000" w:themeColor="text1"/>
          <w:sz w:val="24"/>
        </w:rPr>
        <w:t>Procedimento</w:t>
      </w:r>
      <w:bookmarkEnd w:id="12"/>
    </w:p>
    <w:p w:rsidR="00EF49DD" w:rsidRPr="00E2107B" w:rsidRDefault="00EF49DD" w:rsidP="00EF49DD">
      <w:pPr>
        <w:spacing w:after="0" w:line="360" w:lineRule="auto"/>
        <w:contextualSpacing/>
        <w:jc w:val="both"/>
        <w:rPr>
          <w:rFonts w:ascii="Times New Roman" w:hAnsi="Times New Roman" w:cs="Times New Roman"/>
          <w:sz w:val="24"/>
        </w:rPr>
      </w:pPr>
    </w:p>
    <w:p w:rsidR="00970AF9" w:rsidRPr="00E2107B" w:rsidRDefault="00DE42F7" w:rsidP="00DE42F7">
      <w:pPr>
        <w:spacing w:before="240" w:after="0" w:line="360" w:lineRule="auto"/>
        <w:ind w:firstLine="708"/>
        <w:contextualSpacing/>
        <w:jc w:val="both"/>
        <w:rPr>
          <w:rFonts w:ascii="Times New Roman" w:hAnsi="Times New Roman" w:cs="Times New Roman"/>
          <w:sz w:val="24"/>
        </w:rPr>
      </w:pPr>
      <w:r w:rsidRPr="00E2107B">
        <w:rPr>
          <w:rFonts w:ascii="Times New Roman" w:hAnsi="Times New Roman" w:cs="Times New Roman"/>
          <w:sz w:val="24"/>
        </w:rPr>
        <w:t>A etapa de levantamento das produções ocorreu entre o período de março de 2017 e setembro de 2017. Foram utilizados os descritores: adoção, adoção homoafetiva, homoparentalidade, homoparentalidade adotiva, parentalidade, homossexualidade, homossexualidade e adoção. Feito isso, foi realizada uma leitura dos resumos encontrados a partir desses termos, excluindo os trabalhos que não se enquadravam nos critérios de inclusão que foram estabelecidos anteriormente. Após esta primeira seleção, os trabalhos selecionados foram salvos em uma pasta separada e lidos durante o período de levantamento.</w:t>
      </w:r>
    </w:p>
    <w:p w:rsidR="00970AF9" w:rsidRPr="00E2107B" w:rsidRDefault="00970AF9">
      <w:pPr>
        <w:rPr>
          <w:rFonts w:ascii="Times New Roman" w:hAnsi="Times New Roman" w:cs="Times New Roman"/>
          <w:sz w:val="24"/>
        </w:rPr>
      </w:pPr>
      <w:r w:rsidRPr="00E2107B">
        <w:rPr>
          <w:rFonts w:ascii="Times New Roman" w:hAnsi="Times New Roman" w:cs="Times New Roman"/>
          <w:sz w:val="24"/>
        </w:rPr>
        <w:br w:type="page"/>
      </w:r>
    </w:p>
    <w:p w:rsidR="00AE6074" w:rsidRPr="00E2107B" w:rsidRDefault="006079CA" w:rsidP="00360409">
      <w:pPr>
        <w:pStyle w:val="Ttulo1"/>
        <w:spacing w:before="0" w:line="360" w:lineRule="auto"/>
        <w:contextualSpacing/>
        <w:jc w:val="both"/>
        <w:rPr>
          <w:rFonts w:ascii="Times New Roman" w:hAnsi="Times New Roman" w:cs="Times New Roman"/>
          <w:color w:val="000000" w:themeColor="text1"/>
        </w:rPr>
      </w:pPr>
      <w:bookmarkStart w:id="13" w:name="_Toc493024231"/>
      <w:r w:rsidRPr="00E2107B">
        <w:rPr>
          <w:rFonts w:ascii="Times New Roman" w:hAnsi="Times New Roman" w:cs="Times New Roman"/>
          <w:color w:val="000000" w:themeColor="text1"/>
        </w:rPr>
        <w:lastRenderedPageBreak/>
        <w:t>4</w:t>
      </w:r>
      <w:r w:rsidR="00AE6074" w:rsidRPr="00E2107B">
        <w:rPr>
          <w:rFonts w:ascii="Times New Roman" w:hAnsi="Times New Roman" w:cs="Times New Roman"/>
          <w:color w:val="000000" w:themeColor="text1"/>
        </w:rPr>
        <w:t xml:space="preserve"> </w:t>
      </w:r>
      <w:r w:rsidR="00DE42F7" w:rsidRPr="00E2107B">
        <w:rPr>
          <w:rFonts w:ascii="Times New Roman" w:hAnsi="Times New Roman" w:cs="Times New Roman"/>
          <w:color w:val="000000" w:themeColor="text1"/>
        </w:rPr>
        <w:t>RESULTADOS E DISCUSSÃO</w:t>
      </w:r>
      <w:bookmarkEnd w:id="13"/>
    </w:p>
    <w:p w:rsidR="00AE6074" w:rsidRPr="00E2107B" w:rsidRDefault="00AE6074">
      <w:pPr>
        <w:rPr>
          <w:rFonts w:ascii="Times New Roman" w:hAnsi="Times New Roman" w:cs="Times New Roman"/>
          <w:sz w:val="24"/>
        </w:rPr>
      </w:pPr>
    </w:p>
    <w:p w:rsidR="00DE42F7" w:rsidRPr="00E2107B" w:rsidRDefault="00DE42F7" w:rsidP="00DE42F7">
      <w:pPr>
        <w:spacing w:before="240"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 xml:space="preserve">No que se refere às compreensões e conceituações de adoção, os autores convergem em alguns pontos, sendo possível observar em alguns levantamentos, como quando Gomes (2011), Rodrigues (2012) e Pereira (2014) apontam que a adoção pode ser entendida como um ato jurídico em que uma pessoa recebe outro como filho, mesmo quando não há presença de laços consanguíneos. </w:t>
      </w:r>
    </w:p>
    <w:p w:rsidR="00DE42F7" w:rsidRPr="00E2107B" w:rsidRDefault="00DE42F7" w:rsidP="00F30DB7">
      <w:pPr>
        <w:spacing w:before="240"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 xml:space="preserve">Ainda tomando este rumo como possibilidade de argumentação, </w:t>
      </w:r>
      <w:r w:rsidR="00F30DB7" w:rsidRPr="00E2107B">
        <w:rPr>
          <w:rFonts w:ascii="Times New Roman" w:hAnsi="Times New Roman" w:cs="Times New Roman"/>
          <w:sz w:val="24"/>
        </w:rPr>
        <w:t>Weber (2001)</w:t>
      </w:r>
      <w:r w:rsidR="00F30DB7">
        <w:rPr>
          <w:rFonts w:ascii="Times New Roman" w:hAnsi="Times New Roman" w:cs="Times New Roman"/>
          <w:sz w:val="24"/>
        </w:rPr>
        <w:t xml:space="preserve">, </w:t>
      </w:r>
      <w:r w:rsidR="00F30DB7" w:rsidRPr="00E2107B">
        <w:rPr>
          <w:rFonts w:ascii="Times New Roman" w:hAnsi="Times New Roman" w:cs="Times New Roman"/>
          <w:sz w:val="24"/>
        </w:rPr>
        <w:t>Paiva (2</w:t>
      </w:r>
      <w:r w:rsidR="00F30DB7">
        <w:rPr>
          <w:rFonts w:ascii="Times New Roman" w:hAnsi="Times New Roman" w:cs="Times New Roman"/>
          <w:sz w:val="24"/>
        </w:rPr>
        <w:t xml:space="preserve">012) e </w:t>
      </w:r>
      <w:r w:rsidRPr="00E2107B">
        <w:rPr>
          <w:rFonts w:ascii="Times New Roman" w:hAnsi="Times New Roman" w:cs="Times New Roman"/>
          <w:sz w:val="24"/>
        </w:rPr>
        <w:t>Vital (2015) assume posição similar e se direciona para um ponto comum, acaba por concordar e acrescenta que este processo, embora não envolva traços e combinações genéticas, se sustenta de alguma forma, neste caso, acaba por reconhecer a presença de uma relação de parentesco civil. Carbonera (1998) também apresenta um posicionamento similar, afirmando que a paternidade é uma posição que está muito além de transmissão de hereditariedade genética e o nome para o outro, pois o mesmo acredita que é somente a partir das construções afetivas de servir e amar que os laços familiares são criados.</w:t>
      </w:r>
    </w:p>
    <w:p w:rsidR="00DE42F7" w:rsidRPr="00E2107B" w:rsidRDefault="00DE42F7" w:rsidP="00DE42F7">
      <w:pPr>
        <w:spacing w:before="240"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 xml:space="preserve">Para pensar e traçar um conceito de família, alguns autores como Santos e </w:t>
      </w:r>
      <w:r w:rsidR="00E21048">
        <w:rPr>
          <w:rFonts w:ascii="Times New Roman" w:hAnsi="Times New Roman" w:cs="Times New Roman"/>
          <w:sz w:val="24"/>
        </w:rPr>
        <w:t xml:space="preserve">Scorsolini-Comin (2009) e Barreto (2013)  </w:t>
      </w:r>
      <w:r w:rsidRPr="00E2107B">
        <w:rPr>
          <w:rFonts w:ascii="Times New Roman" w:hAnsi="Times New Roman" w:cs="Times New Roman"/>
          <w:sz w:val="24"/>
        </w:rPr>
        <w:t>são evocados. De acordo com estes autores, família pode ser compreendida como um grupo de indivíduos que vivem no mesmo espaço, aliment</w:t>
      </w:r>
      <w:r w:rsidR="009B72D6">
        <w:rPr>
          <w:rFonts w:ascii="Times New Roman" w:hAnsi="Times New Roman" w:cs="Times New Roman"/>
          <w:sz w:val="24"/>
        </w:rPr>
        <w:t>ado diariamente laços de afeto.</w:t>
      </w:r>
    </w:p>
    <w:p w:rsidR="009B72D6" w:rsidRDefault="00DE42F7" w:rsidP="00DE42F7">
      <w:pPr>
        <w:spacing w:before="240"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 xml:space="preserve">Concordando com a crítica apontada por Santos e </w:t>
      </w:r>
      <w:r w:rsidR="00E21048">
        <w:rPr>
          <w:rFonts w:ascii="Times New Roman" w:hAnsi="Times New Roman" w:cs="Times New Roman"/>
          <w:sz w:val="24"/>
        </w:rPr>
        <w:t>Scorsolini-Comin (2009), Barreto (2013)</w:t>
      </w:r>
      <w:r w:rsidRPr="00E2107B">
        <w:rPr>
          <w:rFonts w:ascii="Times New Roman" w:hAnsi="Times New Roman" w:cs="Times New Roman"/>
          <w:sz w:val="24"/>
        </w:rPr>
        <w:t xml:space="preserve">, Minuchin </w:t>
      </w:r>
      <w:r w:rsidRPr="00E21048">
        <w:rPr>
          <w:rFonts w:ascii="Times New Roman" w:hAnsi="Times New Roman" w:cs="Times New Roman"/>
          <w:i/>
          <w:sz w:val="24"/>
        </w:rPr>
        <w:t>apud</w:t>
      </w:r>
      <w:r w:rsidRPr="00E2107B">
        <w:rPr>
          <w:rFonts w:ascii="Times New Roman" w:hAnsi="Times New Roman" w:cs="Times New Roman"/>
          <w:sz w:val="24"/>
        </w:rPr>
        <w:t xml:space="preserve"> Faco e Melchiori (2009), Dantas e Ferreira (2015) afirmam que é preciso compreender as novas configurações familiares e não se preocupar em classifica-las a partir de distinções sexuais ou de gênero, mas sim reconhecer sua existência e refletir sobre as possíveis contribuições que estas organi</w:t>
      </w:r>
      <w:r w:rsidR="009B72D6">
        <w:rPr>
          <w:rFonts w:ascii="Times New Roman" w:hAnsi="Times New Roman" w:cs="Times New Roman"/>
          <w:sz w:val="24"/>
        </w:rPr>
        <w:t>zações trarão para a sociedade.</w:t>
      </w:r>
    </w:p>
    <w:p w:rsidR="00DE42F7" w:rsidRPr="00E2107B" w:rsidRDefault="00DE42F7" w:rsidP="00DE42F7">
      <w:pPr>
        <w:spacing w:before="240" w:after="0" w:line="360" w:lineRule="auto"/>
        <w:ind w:firstLine="851"/>
        <w:contextualSpacing/>
        <w:jc w:val="both"/>
        <w:rPr>
          <w:rFonts w:ascii="Times New Roman" w:hAnsi="Times New Roman" w:cs="Times New Roman"/>
          <w:sz w:val="24"/>
        </w:rPr>
      </w:pPr>
      <w:r w:rsidRPr="00E2107B">
        <w:rPr>
          <w:rFonts w:ascii="Times New Roman" w:hAnsi="Times New Roman" w:cs="Times New Roman"/>
          <w:sz w:val="24"/>
        </w:rPr>
        <w:t>São a partir destas reflexões que surgem a possibilidade de se abordar temas como a adoção homoafetiva. Conforme aponta</w:t>
      </w:r>
      <w:r w:rsidR="00E21048">
        <w:rPr>
          <w:rFonts w:ascii="Times New Roman" w:hAnsi="Times New Roman" w:cs="Times New Roman"/>
          <w:sz w:val="24"/>
        </w:rPr>
        <w:t xml:space="preserve"> </w:t>
      </w:r>
      <w:r w:rsidRPr="00E2107B">
        <w:rPr>
          <w:rFonts w:ascii="Times New Roman" w:hAnsi="Times New Roman" w:cs="Times New Roman"/>
          <w:sz w:val="24"/>
        </w:rPr>
        <w:t>Talavera (2004) e Vital (2015), o termo “homossexualidade” recebeu diversos significados ao longo dos anos</w:t>
      </w:r>
      <w:r w:rsidR="009B72D6">
        <w:rPr>
          <w:rFonts w:ascii="Times New Roman" w:hAnsi="Times New Roman" w:cs="Times New Roman"/>
          <w:sz w:val="24"/>
        </w:rPr>
        <w:t>,</w:t>
      </w:r>
      <w:r w:rsidRPr="00E2107B">
        <w:rPr>
          <w:rFonts w:ascii="Times New Roman" w:hAnsi="Times New Roman" w:cs="Times New Roman"/>
          <w:sz w:val="24"/>
        </w:rPr>
        <w:t xml:space="preserve"> até que se chegasse a sua atual nomenclatura</w:t>
      </w:r>
      <w:r w:rsidR="009B72D6">
        <w:rPr>
          <w:rFonts w:ascii="Times New Roman" w:hAnsi="Times New Roman" w:cs="Times New Roman"/>
          <w:sz w:val="24"/>
        </w:rPr>
        <w:t>.</w:t>
      </w:r>
    </w:p>
    <w:p w:rsidR="00040BBC" w:rsidRPr="00E2107B" w:rsidRDefault="00DE42F7" w:rsidP="009B72D6">
      <w:pPr>
        <w:spacing w:before="240" w:after="0" w:line="360" w:lineRule="auto"/>
        <w:ind w:firstLine="851"/>
        <w:contextualSpacing/>
        <w:jc w:val="both"/>
        <w:rPr>
          <w:rFonts w:ascii="Times New Roman" w:hAnsi="Times New Roman" w:cs="Times New Roman"/>
          <w:b/>
          <w:sz w:val="24"/>
          <w:szCs w:val="24"/>
        </w:rPr>
      </w:pPr>
      <w:r w:rsidRPr="00E2107B">
        <w:rPr>
          <w:rFonts w:ascii="Times New Roman" w:hAnsi="Times New Roman" w:cs="Times New Roman"/>
          <w:sz w:val="24"/>
        </w:rPr>
        <w:t>Atualmente o termo “homoafetivo” é o mais adequado. Surge no campo do direito com o intuito de desvincular os radicais “sexual” e “erotismo”, para trazer a ideia de afeto. Embora pareça uma mudança súbita e recente, é possível perceber que este processo de ressignificação vem sendo realizado ao longo do tempo, conforme se pode perceber nas proposições de Carbonera (1998), Talavera (2004) e Morais e Camino (2016).</w:t>
      </w:r>
      <w:r w:rsidR="00040BBC" w:rsidRPr="00E2107B">
        <w:rPr>
          <w:rFonts w:ascii="Times New Roman" w:hAnsi="Times New Roman" w:cs="Times New Roman"/>
          <w:b/>
          <w:sz w:val="24"/>
          <w:szCs w:val="24"/>
        </w:rPr>
        <w:br w:type="page"/>
      </w:r>
    </w:p>
    <w:p w:rsidR="007D05AF" w:rsidRPr="00E2107B" w:rsidRDefault="00040BBC" w:rsidP="00D1658F">
      <w:pPr>
        <w:pStyle w:val="Ttulo1"/>
        <w:spacing w:before="0" w:line="360" w:lineRule="auto"/>
        <w:contextualSpacing/>
        <w:jc w:val="both"/>
        <w:rPr>
          <w:rFonts w:ascii="Times New Roman" w:hAnsi="Times New Roman" w:cs="Times New Roman"/>
          <w:color w:val="auto"/>
          <w:sz w:val="24"/>
        </w:rPr>
      </w:pPr>
      <w:bookmarkStart w:id="14" w:name="_Toc493024232"/>
      <w:r w:rsidRPr="00E2107B">
        <w:rPr>
          <w:rFonts w:ascii="Times New Roman" w:hAnsi="Times New Roman" w:cs="Times New Roman"/>
          <w:color w:val="auto"/>
          <w:sz w:val="24"/>
        </w:rPr>
        <w:lastRenderedPageBreak/>
        <w:t xml:space="preserve">5 </w:t>
      </w:r>
      <w:r w:rsidR="00212EFE" w:rsidRPr="00E2107B">
        <w:rPr>
          <w:rFonts w:ascii="Times New Roman" w:hAnsi="Times New Roman" w:cs="Times New Roman"/>
          <w:color w:val="auto"/>
          <w:sz w:val="24"/>
        </w:rPr>
        <w:t>CONSIDERAÇÕES FINAIS</w:t>
      </w:r>
      <w:bookmarkEnd w:id="14"/>
    </w:p>
    <w:p w:rsidR="00DE42F7" w:rsidRPr="00E2107B" w:rsidRDefault="00040BBC" w:rsidP="00DE42F7">
      <w:pPr>
        <w:spacing w:after="0" w:line="360" w:lineRule="auto"/>
        <w:contextualSpacing/>
        <w:jc w:val="both"/>
        <w:rPr>
          <w:rFonts w:ascii="Times New Roman" w:hAnsi="Times New Roman" w:cs="Times New Roman"/>
          <w:b/>
          <w:sz w:val="24"/>
          <w:szCs w:val="24"/>
        </w:rPr>
      </w:pPr>
      <w:r w:rsidRPr="00E2107B">
        <w:rPr>
          <w:rFonts w:ascii="Times New Roman" w:hAnsi="Times New Roman" w:cs="Times New Roman"/>
          <w:b/>
          <w:sz w:val="24"/>
          <w:szCs w:val="24"/>
        </w:rPr>
        <w:tab/>
      </w:r>
      <w:r w:rsidR="00DE42F7" w:rsidRPr="00E2107B">
        <w:rPr>
          <w:rFonts w:ascii="Times New Roman" w:hAnsi="Times New Roman" w:cs="Times New Roman"/>
          <w:sz w:val="24"/>
          <w:szCs w:val="24"/>
        </w:rPr>
        <w:t>A adoção é um direito constitucional, assim qualquer casal pode pleitear junto à justiça essa prerrogativa. Com essa deliberação da constituição é que casais homoafetivos conseguiram mostrar para a sociedade uma nova forma de pensar parentalidade na contemporaneidade.</w:t>
      </w:r>
    </w:p>
    <w:p w:rsidR="00DE42F7" w:rsidRPr="00E2107B" w:rsidRDefault="00DE42F7" w:rsidP="00DE42F7">
      <w:pPr>
        <w:spacing w:after="0" w:line="360" w:lineRule="auto"/>
        <w:ind w:firstLine="708"/>
        <w:contextualSpacing/>
        <w:jc w:val="both"/>
        <w:rPr>
          <w:rFonts w:ascii="Times New Roman" w:hAnsi="Times New Roman" w:cs="Times New Roman"/>
          <w:b/>
          <w:sz w:val="24"/>
          <w:szCs w:val="24"/>
        </w:rPr>
      </w:pPr>
      <w:r w:rsidRPr="00E2107B">
        <w:rPr>
          <w:rFonts w:ascii="Times New Roman" w:hAnsi="Times New Roman" w:cs="Times New Roman"/>
          <w:sz w:val="24"/>
          <w:szCs w:val="24"/>
        </w:rPr>
        <w:t>O cenário judiciário brasileiro é crítico, ainda apresenta fragilidades, como uma burocracia que afasta as pessoas e prende muitos pretendes a adoção em filas que duram anos, no entanto, as mudanças ocorridas nos últimos anos, demostra um engajamento, apesar de lento, das leis brasileiras em favor dos casais homoafetivos, sobretudo na tentativa de configuração de novos modelos familiares, que levem em conta a afetividade como pressuposto maior nos vereditos.</w:t>
      </w:r>
    </w:p>
    <w:p w:rsidR="00DE42F7" w:rsidRPr="00E2107B" w:rsidRDefault="00DE42F7" w:rsidP="00DE42F7">
      <w:pPr>
        <w:spacing w:after="0" w:line="360" w:lineRule="auto"/>
        <w:ind w:firstLine="708"/>
        <w:contextualSpacing/>
        <w:jc w:val="both"/>
        <w:rPr>
          <w:rFonts w:ascii="Times New Roman" w:hAnsi="Times New Roman" w:cs="Times New Roman"/>
          <w:sz w:val="24"/>
          <w:szCs w:val="24"/>
        </w:rPr>
      </w:pPr>
      <w:r w:rsidRPr="00E2107B">
        <w:rPr>
          <w:rFonts w:ascii="Times New Roman" w:hAnsi="Times New Roman" w:cs="Times New Roman"/>
          <w:sz w:val="24"/>
          <w:szCs w:val="24"/>
        </w:rPr>
        <w:t>A sociedade assiste a formação desses núcleos parentais de forma dividida, embora muitos mitos tenham sido derrubados pela ciência, os discursos agressivos ainda afetam os casais homoafetivos e refletem no desenvolvimento psicossocial dos adotandos. Esse é o ponto de partida para a discursão em torno da conscientização, se faz necessário trabalhar na coletividade o binômio sujeito-sociedade e sua relação, para que de fato, se consiga mudar pensamentos normatizados e engessados de pensar família, que se mascaram em vieses dogmáticos que não levam em conta o bem estar psicológico do indivíduo.</w:t>
      </w:r>
    </w:p>
    <w:p w:rsidR="00040BBC" w:rsidRPr="00E2107B" w:rsidRDefault="00DE42F7" w:rsidP="00DE42F7">
      <w:pPr>
        <w:spacing w:after="0" w:line="360" w:lineRule="auto"/>
        <w:ind w:firstLine="708"/>
        <w:contextualSpacing/>
        <w:jc w:val="both"/>
        <w:rPr>
          <w:rFonts w:ascii="Times New Roman" w:hAnsi="Times New Roman" w:cs="Times New Roman"/>
          <w:sz w:val="24"/>
          <w:szCs w:val="24"/>
        </w:rPr>
      </w:pPr>
      <w:r w:rsidRPr="00E2107B">
        <w:rPr>
          <w:rFonts w:ascii="Times New Roman" w:hAnsi="Times New Roman" w:cs="Times New Roman"/>
          <w:sz w:val="24"/>
          <w:szCs w:val="24"/>
        </w:rPr>
        <w:t>A atuação da psicologia nesse campo de problematização torna-se fértil para as distintas áreas da sociedade, sobretudo para a justiça, responsável por legitimar as discursões levantadas a fim de torna-las acessíveis a todos os casais brasileiros. Os debates em todo do tema adoção homoafetiva são escassos, necessitando maior ênfase, a mudança poderia iniciar nas escolas, desde o fundamental, objetivando promover o olhar reflexivo do sujeito desde os primeiros anos institucionais.</w:t>
      </w:r>
    </w:p>
    <w:p w:rsidR="00753311" w:rsidRPr="00E2107B" w:rsidRDefault="007D05AF" w:rsidP="007D05AF">
      <w:pPr>
        <w:rPr>
          <w:rFonts w:ascii="Times New Roman" w:hAnsi="Times New Roman" w:cs="Times New Roman"/>
          <w:sz w:val="24"/>
          <w:szCs w:val="24"/>
        </w:rPr>
      </w:pPr>
      <w:r w:rsidRPr="00E2107B">
        <w:rPr>
          <w:rFonts w:ascii="Times New Roman" w:hAnsi="Times New Roman" w:cs="Times New Roman"/>
          <w:sz w:val="24"/>
          <w:szCs w:val="24"/>
        </w:rPr>
        <w:br w:type="page"/>
      </w:r>
    </w:p>
    <w:p w:rsidR="00970AF9" w:rsidRPr="00E2107B" w:rsidRDefault="00970AF9" w:rsidP="000A0876">
      <w:pPr>
        <w:pStyle w:val="Ttulo1"/>
        <w:spacing w:before="0" w:line="360" w:lineRule="auto"/>
        <w:contextualSpacing/>
        <w:jc w:val="center"/>
        <w:rPr>
          <w:rFonts w:ascii="Times New Roman" w:hAnsi="Times New Roman" w:cs="Times New Roman"/>
          <w:color w:val="auto"/>
          <w:sz w:val="20"/>
        </w:rPr>
      </w:pPr>
      <w:bookmarkStart w:id="15" w:name="_Toc493024233"/>
      <w:r w:rsidRPr="00E2107B">
        <w:rPr>
          <w:rFonts w:ascii="Times New Roman" w:hAnsi="Times New Roman" w:cs="Times New Roman"/>
          <w:color w:val="auto"/>
          <w:sz w:val="24"/>
        </w:rPr>
        <w:lastRenderedPageBreak/>
        <w:t>REFERÊNCIAS</w:t>
      </w:r>
      <w:bookmarkEnd w:id="15"/>
    </w:p>
    <w:p w:rsidR="00970AF9" w:rsidRPr="00E2107B" w:rsidRDefault="00970AF9" w:rsidP="00244D36">
      <w:pPr>
        <w:spacing w:after="0" w:line="240" w:lineRule="auto"/>
        <w:ind w:firstLine="851"/>
        <w:contextualSpacing/>
        <w:rPr>
          <w:rFonts w:ascii="Times New Roman" w:hAnsi="Times New Roman" w:cs="Times New Roman"/>
          <w:sz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AMAZONAS. M. C. L. de A.; BRAGA. M. da G. R. Reflexões acerca das novas formas de parentalidade e suas possíveis vicissitudes culturais e subjetivas. </w:t>
      </w:r>
      <w:r w:rsidRPr="0044228A">
        <w:rPr>
          <w:rFonts w:ascii="Times New Roman" w:hAnsi="Times New Roman" w:cs="Times New Roman"/>
          <w:b/>
          <w:color w:val="000000" w:themeColor="text1"/>
          <w:sz w:val="24"/>
          <w:szCs w:val="24"/>
        </w:rPr>
        <w:t>ÁGORA</w:t>
      </w:r>
      <w:r w:rsidRPr="0044228A">
        <w:rPr>
          <w:rFonts w:ascii="Times New Roman" w:hAnsi="Times New Roman" w:cs="Times New Roman"/>
          <w:color w:val="000000" w:themeColor="text1"/>
          <w:sz w:val="24"/>
          <w:szCs w:val="24"/>
        </w:rPr>
        <w:t>. Rio de janeiro, v. IX, n. 2, p. 177-191, 2008. Disponível em &lt;http://www.scielo.br/scielo.php?script=sci_arttext&amp;pid=S1516-14982006000200002&gt;. Acesso em 16. ago. 2017.</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BARRETO, A. de C. A parentalidade no ciclo de vida. </w:t>
      </w:r>
      <w:r w:rsidRPr="0044228A">
        <w:rPr>
          <w:rFonts w:ascii="Times New Roman" w:hAnsi="Times New Roman" w:cs="Times New Roman"/>
          <w:b/>
          <w:color w:val="000000" w:themeColor="text1"/>
          <w:sz w:val="24"/>
          <w:szCs w:val="24"/>
        </w:rPr>
        <w:t>Psicologia em estudo</w:t>
      </w:r>
      <w:r w:rsidRPr="0044228A">
        <w:rPr>
          <w:rFonts w:ascii="Times New Roman" w:hAnsi="Times New Roman" w:cs="Times New Roman"/>
          <w:color w:val="000000" w:themeColor="text1"/>
          <w:sz w:val="24"/>
          <w:szCs w:val="24"/>
        </w:rPr>
        <w:t>, Maringá, v. 18, n. 1, p. 147-156, 2013. Disponível em &lt;http://www.scielo.br/scielo.php?pid=S1413-73722013000100015&amp;script=sci_abstract&amp;tlng=pt&gt;. Acesso em 13 mai. 2017.</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______. </w:t>
      </w:r>
      <w:r w:rsidRPr="0044228A">
        <w:rPr>
          <w:rFonts w:ascii="Times New Roman" w:hAnsi="Times New Roman" w:cs="Times New Roman"/>
          <w:b/>
          <w:color w:val="000000" w:themeColor="text1"/>
          <w:sz w:val="24"/>
          <w:szCs w:val="24"/>
        </w:rPr>
        <w:t>Estatuto da Criança e do Adolescente: lei nº 8.069/90</w:t>
      </w:r>
      <w:r w:rsidRPr="0044228A">
        <w:rPr>
          <w:rFonts w:ascii="Times New Roman" w:hAnsi="Times New Roman" w:cs="Times New Roman"/>
          <w:color w:val="000000" w:themeColor="text1"/>
          <w:sz w:val="24"/>
          <w:szCs w:val="24"/>
        </w:rPr>
        <w:t>. Florianópolis: Conselho municipal dos direitos da criança e do adolescente, 1990.</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CARBONERA, S. M. O papel jurídico do afeto nas relações de família. </w:t>
      </w:r>
      <w:r w:rsidRPr="0044228A">
        <w:rPr>
          <w:rFonts w:ascii="Times New Roman" w:hAnsi="Times New Roman" w:cs="Times New Roman"/>
          <w:b/>
          <w:color w:val="000000" w:themeColor="text1"/>
          <w:sz w:val="24"/>
          <w:szCs w:val="24"/>
        </w:rPr>
        <w:t>Repensando fundamentos do direito civil brasileiro contemporâneo</w:t>
      </w:r>
      <w:r w:rsidRPr="0044228A">
        <w:rPr>
          <w:rFonts w:ascii="Times New Roman" w:hAnsi="Times New Roman" w:cs="Times New Roman"/>
          <w:color w:val="000000" w:themeColor="text1"/>
          <w:sz w:val="24"/>
          <w:szCs w:val="24"/>
        </w:rPr>
        <w:t>. Rio de Janeiro: Renovar, p. 273-313, 1998.</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CECILIO, M. S.; SCORSOLINI-COMIN, F.; SANTOS, M. A. dos. Produção científica sobre adoção por casais homossexuais no contexto brasileiro. </w:t>
      </w:r>
      <w:r w:rsidRPr="0044228A">
        <w:rPr>
          <w:rFonts w:ascii="Times New Roman" w:hAnsi="Times New Roman" w:cs="Times New Roman"/>
          <w:b/>
          <w:color w:val="000000" w:themeColor="text1"/>
          <w:sz w:val="24"/>
          <w:szCs w:val="24"/>
        </w:rPr>
        <w:t>Estud. psicol. (Natal)</w:t>
      </w:r>
      <w:r w:rsidRPr="0044228A">
        <w:rPr>
          <w:rFonts w:ascii="Times New Roman" w:hAnsi="Times New Roman" w:cs="Times New Roman"/>
          <w:color w:val="000000" w:themeColor="text1"/>
          <w:sz w:val="24"/>
          <w:szCs w:val="24"/>
        </w:rPr>
        <w:t>, Natal, v. 18, n. 3, p. 507-516, 2013. Disponível em &lt;http://www.scielo.br/scielo.php?script=sci_arttext&amp;pid=S1413-294X2013000300011&amp;lng=en&amp;nrm=iso&gt;. Acesso em 27 abr. 2017.</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DANTAS. F. de. S. e S.; FERREIRA. S. P. A. Adoção tardia: Produção de sentidos acerca da paternagem e filiação em uma família homoafetiva. </w:t>
      </w:r>
      <w:r w:rsidRPr="0044228A">
        <w:rPr>
          <w:rFonts w:ascii="Times New Roman" w:hAnsi="Times New Roman" w:cs="Times New Roman"/>
          <w:b/>
          <w:color w:val="000000" w:themeColor="text1"/>
          <w:sz w:val="24"/>
          <w:szCs w:val="24"/>
        </w:rPr>
        <w:t>Temas em psicologia</w:t>
      </w:r>
      <w:r w:rsidRPr="0044228A">
        <w:rPr>
          <w:rFonts w:ascii="Times New Roman" w:hAnsi="Times New Roman" w:cs="Times New Roman"/>
          <w:color w:val="000000" w:themeColor="text1"/>
          <w:sz w:val="24"/>
          <w:szCs w:val="24"/>
        </w:rPr>
        <w:t>, Recife, v.23, n. 3, p. 593-606, 2015. Disponível em &lt;http://pepsic.bvsalud.org/scielo.php?script=sci_arttext&amp;pid=S1413-389X2015000300006&gt;. Acesso em 12 mai. 2017.</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FACO, V. M. G.; MELCHIORI, L. E. Conceito de família: adolescentes de zonas rural e urbana. In: VALLE, T. G. M do. (Org.). </w:t>
      </w:r>
      <w:r w:rsidRPr="0044228A">
        <w:rPr>
          <w:rFonts w:ascii="Times New Roman" w:hAnsi="Times New Roman" w:cs="Times New Roman"/>
          <w:b/>
          <w:color w:val="000000" w:themeColor="text1"/>
          <w:sz w:val="24"/>
          <w:szCs w:val="24"/>
        </w:rPr>
        <w:t>Aprendizagem e desenvolvimento humano: avaliações e intervenções</w:t>
      </w:r>
      <w:r w:rsidRPr="0044228A">
        <w:rPr>
          <w:rFonts w:ascii="Times New Roman" w:hAnsi="Times New Roman" w:cs="Times New Roman"/>
          <w:color w:val="000000" w:themeColor="text1"/>
          <w:sz w:val="24"/>
          <w:szCs w:val="24"/>
        </w:rPr>
        <w:t>. Rio de Janeiro: Editora UNESP, 2009. Cap. 6.</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FUTINO, R. S.; MARTINS, S. Adoção por homossexuais: uma nova configuração familiar sob os olhares da psicologia e do direito. </w:t>
      </w:r>
      <w:r w:rsidRPr="0044228A">
        <w:rPr>
          <w:rFonts w:ascii="Times New Roman" w:hAnsi="Times New Roman" w:cs="Times New Roman"/>
          <w:b/>
          <w:color w:val="000000" w:themeColor="text1"/>
          <w:sz w:val="24"/>
          <w:szCs w:val="24"/>
        </w:rPr>
        <w:t>Aletheia</w:t>
      </w:r>
      <w:r w:rsidRPr="0044228A">
        <w:rPr>
          <w:rFonts w:ascii="Times New Roman" w:hAnsi="Times New Roman" w:cs="Times New Roman"/>
          <w:color w:val="000000" w:themeColor="text1"/>
          <w:sz w:val="24"/>
          <w:szCs w:val="24"/>
        </w:rPr>
        <w:t>, Canoas, n. 24, p. 149-159, 2006. Disponível em &lt;http://pepsic.bvsalud.org/scielo.php?script=sci_arttext&amp;pid=S1413-03942006000300014&amp;lng=pt&amp;nrm=iso&gt;. Acesso em 06 set. 2017.</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GIL, A. C. </w:t>
      </w:r>
      <w:r w:rsidRPr="0044228A">
        <w:rPr>
          <w:rFonts w:ascii="Times New Roman" w:hAnsi="Times New Roman" w:cs="Times New Roman"/>
          <w:b/>
          <w:color w:val="000000" w:themeColor="text1"/>
          <w:sz w:val="24"/>
          <w:szCs w:val="24"/>
        </w:rPr>
        <w:t>Métodos e técnicas de pesquisa social</w:t>
      </w:r>
      <w:r w:rsidRPr="0044228A">
        <w:rPr>
          <w:rFonts w:ascii="Times New Roman" w:hAnsi="Times New Roman" w:cs="Times New Roman"/>
          <w:color w:val="000000" w:themeColor="text1"/>
          <w:sz w:val="24"/>
          <w:szCs w:val="24"/>
        </w:rPr>
        <w:t>. 5. ed. São Paulo: ATLAS, 2006. 43 p.</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GOMES, O. </w:t>
      </w:r>
      <w:r w:rsidRPr="0044228A">
        <w:rPr>
          <w:rFonts w:ascii="Times New Roman" w:hAnsi="Times New Roman" w:cs="Times New Roman"/>
          <w:b/>
          <w:color w:val="000000" w:themeColor="text1"/>
          <w:sz w:val="24"/>
          <w:szCs w:val="24"/>
        </w:rPr>
        <w:t>Direito de família</w:t>
      </w:r>
      <w:r w:rsidRPr="0044228A">
        <w:rPr>
          <w:rFonts w:ascii="Times New Roman" w:hAnsi="Times New Roman" w:cs="Times New Roman"/>
          <w:color w:val="000000" w:themeColor="text1"/>
          <w:sz w:val="24"/>
          <w:szCs w:val="24"/>
        </w:rPr>
        <w:t>. 14 ed. Rio de Janeiro: Forense, 2011.</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LAKATOS, E. M.; MARCONI, M. A. </w:t>
      </w:r>
      <w:r w:rsidRPr="0044228A">
        <w:rPr>
          <w:rFonts w:ascii="Times New Roman" w:hAnsi="Times New Roman" w:cs="Times New Roman"/>
          <w:b/>
          <w:color w:val="000000" w:themeColor="text1"/>
          <w:sz w:val="24"/>
          <w:szCs w:val="24"/>
        </w:rPr>
        <w:t>Fundamentos da metodologia científica</w:t>
      </w:r>
      <w:r w:rsidRPr="0044228A">
        <w:rPr>
          <w:rFonts w:ascii="Times New Roman" w:hAnsi="Times New Roman" w:cs="Times New Roman"/>
          <w:color w:val="000000" w:themeColor="text1"/>
          <w:sz w:val="24"/>
          <w:szCs w:val="24"/>
        </w:rPr>
        <w:t>. 5. ed. São Paulo: Editora Atlas, 2003.</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PAIVA, L. D. </w:t>
      </w:r>
      <w:r w:rsidRPr="0044228A">
        <w:rPr>
          <w:rFonts w:ascii="Times New Roman" w:hAnsi="Times New Roman" w:cs="Times New Roman"/>
          <w:b/>
          <w:color w:val="000000" w:themeColor="text1"/>
          <w:sz w:val="24"/>
          <w:szCs w:val="24"/>
        </w:rPr>
        <w:t>Adoção: significados e possibilidades</w:t>
      </w:r>
      <w:r w:rsidRPr="0044228A">
        <w:rPr>
          <w:rFonts w:ascii="Times New Roman" w:hAnsi="Times New Roman" w:cs="Times New Roman"/>
          <w:color w:val="000000" w:themeColor="text1"/>
          <w:sz w:val="24"/>
          <w:szCs w:val="24"/>
        </w:rPr>
        <w:t>. 2. ed. Casa do Psicólogo, 2012.</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lastRenderedPageBreak/>
        <w:t xml:space="preserve">PEREIRA, C. M. da S. </w:t>
      </w:r>
      <w:r w:rsidRPr="0044228A">
        <w:rPr>
          <w:rFonts w:ascii="Times New Roman" w:hAnsi="Times New Roman" w:cs="Times New Roman"/>
          <w:b/>
          <w:color w:val="000000" w:themeColor="text1"/>
          <w:sz w:val="24"/>
          <w:szCs w:val="24"/>
        </w:rPr>
        <w:t>Instituições de direito civil</w:t>
      </w:r>
      <w:r w:rsidRPr="0044228A">
        <w:rPr>
          <w:rFonts w:ascii="Times New Roman" w:hAnsi="Times New Roman" w:cs="Times New Roman"/>
          <w:color w:val="000000" w:themeColor="text1"/>
          <w:sz w:val="24"/>
          <w:szCs w:val="24"/>
        </w:rPr>
        <w:t>. Atualização de Tânia Pereira da Silva. 14. ed. Rio de Janeiro: Forense, 2014.</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RODRIGUES, S. </w:t>
      </w:r>
      <w:r w:rsidRPr="0044228A">
        <w:rPr>
          <w:rFonts w:ascii="Times New Roman" w:hAnsi="Times New Roman" w:cs="Times New Roman"/>
          <w:b/>
          <w:color w:val="000000" w:themeColor="text1"/>
          <w:sz w:val="24"/>
          <w:szCs w:val="24"/>
        </w:rPr>
        <w:t>Direito civil</w:t>
      </w:r>
      <w:r w:rsidRPr="0044228A">
        <w:rPr>
          <w:rFonts w:ascii="Times New Roman" w:hAnsi="Times New Roman" w:cs="Times New Roman"/>
          <w:color w:val="000000" w:themeColor="text1"/>
          <w:sz w:val="24"/>
          <w:szCs w:val="24"/>
        </w:rPr>
        <w:t>. 27 ed. São Paulo: Saraiva, 2012.</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SANTOS. E. C; BOURNE. J. Estereotipia de gênero nas brincadeiras de faz de conta de crianças adotadas por casais homoparentais. </w:t>
      </w:r>
      <w:r w:rsidRPr="0044228A">
        <w:rPr>
          <w:rFonts w:ascii="Times New Roman" w:hAnsi="Times New Roman" w:cs="Times New Roman"/>
          <w:b/>
          <w:color w:val="000000" w:themeColor="text1"/>
          <w:sz w:val="24"/>
          <w:szCs w:val="24"/>
        </w:rPr>
        <w:t>Psico-ufc</w:t>
      </w:r>
      <w:r w:rsidRPr="0044228A">
        <w:rPr>
          <w:rFonts w:ascii="Times New Roman" w:hAnsi="Times New Roman" w:cs="Times New Roman"/>
          <w:color w:val="000000" w:themeColor="text1"/>
          <w:sz w:val="24"/>
          <w:szCs w:val="24"/>
        </w:rPr>
        <w:t>, Bragança paulista, v. 21, n. 1, 2016. Disponível em &lt;http://www.scielo.br/pdf/pusf/v21n1/2175-3563-pusf-21-01-00125.pdf&gt;. Acesso em 08 mar. 2017.</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SANTOS, Y. G. de S; SCORSOLINI-COMIN, F.; SANTOS, M. A. dos. Homoparentalidade masculina: revisando a produção científica. </w:t>
      </w:r>
      <w:r w:rsidRPr="0044228A">
        <w:rPr>
          <w:rFonts w:ascii="Times New Roman" w:hAnsi="Times New Roman" w:cs="Times New Roman"/>
          <w:b/>
          <w:color w:val="000000" w:themeColor="text1"/>
          <w:sz w:val="24"/>
          <w:szCs w:val="24"/>
        </w:rPr>
        <w:t>Psicol. Reflex. Crit.</w:t>
      </w:r>
      <w:r w:rsidRPr="0044228A">
        <w:rPr>
          <w:rFonts w:ascii="Times New Roman" w:hAnsi="Times New Roman" w:cs="Times New Roman"/>
          <w:color w:val="000000" w:themeColor="text1"/>
          <w:sz w:val="24"/>
          <w:szCs w:val="24"/>
        </w:rPr>
        <w:t>, Porto Alegre, v. 26, n. 3, p. 572-582, 2013. Disponível em &lt;http://www.scielo.br/scielo.php?script=sci_arttext&amp;pid=S0102-79722013000300017&amp;lng=en&amp;nrm=iso&gt;. Acesso em 09.abr. 2017.</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TALAVERA, G. M. </w:t>
      </w:r>
      <w:r w:rsidRPr="0044228A">
        <w:rPr>
          <w:rFonts w:ascii="Times New Roman" w:hAnsi="Times New Roman" w:cs="Times New Roman"/>
          <w:b/>
          <w:color w:val="000000" w:themeColor="text1"/>
          <w:sz w:val="24"/>
          <w:szCs w:val="24"/>
        </w:rPr>
        <w:t>União civil entre pessoas do mesmo sexo</w:t>
      </w:r>
      <w:r w:rsidRPr="0044228A">
        <w:rPr>
          <w:rFonts w:ascii="Times New Roman" w:hAnsi="Times New Roman" w:cs="Times New Roman"/>
          <w:color w:val="000000" w:themeColor="text1"/>
          <w:sz w:val="24"/>
          <w:szCs w:val="24"/>
        </w:rPr>
        <w:t>. Rio de Janeiro: Forense, 2004.</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VITAL, D. R. B. </w:t>
      </w:r>
      <w:r w:rsidRPr="0044228A">
        <w:rPr>
          <w:rFonts w:ascii="Times New Roman" w:hAnsi="Times New Roman" w:cs="Times New Roman"/>
          <w:b/>
          <w:color w:val="000000" w:themeColor="text1"/>
          <w:sz w:val="24"/>
          <w:szCs w:val="24"/>
        </w:rPr>
        <w:t>O direito da criança na adoção homoafetiva</w:t>
      </w:r>
      <w:r w:rsidRPr="0044228A">
        <w:rPr>
          <w:rFonts w:ascii="Times New Roman" w:hAnsi="Times New Roman" w:cs="Times New Roman"/>
          <w:color w:val="000000" w:themeColor="text1"/>
          <w:sz w:val="24"/>
          <w:szCs w:val="24"/>
        </w:rPr>
        <w:t>. 2015. 23f. TCC (curso de graduação em direito) - Universidade Tiradentes, Aracaju. Disponível em &lt;http://openrit.grupotiradentes.com/xmlui/bitstream/handle/set/1210/Derla%20Rosany%20Barboza%20Vital.pdf?sequence=1&gt;. Acesso em 06 set. 2017.</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r w:rsidRPr="0044228A">
        <w:rPr>
          <w:rFonts w:ascii="Times New Roman" w:hAnsi="Times New Roman" w:cs="Times New Roman"/>
          <w:color w:val="000000" w:themeColor="text1"/>
          <w:sz w:val="24"/>
          <w:szCs w:val="24"/>
        </w:rPr>
        <w:t xml:space="preserve">WEBER, L.N.D. </w:t>
      </w:r>
      <w:r w:rsidRPr="0044228A">
        <w:rPr>
          <w:rFonts w:ascii="Times New Roman" w:hAnsi="Times New Roman" w:cs="Times New Roman"/>
          <w:b/>
          <w:color w:val="000000" w:themeColor="text1"/>
          <w:sz w:val="24"/>
          <w:szCs w:val="24"/>
        </w:rPr>
        <w:t xml:space="preserve">Pais e filhos por adoção no Brasil: características, expectativas e </w:t>
      </w:r>
      <w:bookmarkStart w:id="16" w:name="_GoBack"/>
      <w:bookmarkEnd w:id="16"/>
      <w:r w:rsidRPr="0044228A">
        <w:rPr>
          <w:rFonts w:ascii="Times New Roman" w:hAnsi="Times New Roman" w:cs="Times New Roman"/>
          <w:b/>
          <w:color w:val="000000" w:themeColor="text1"/>
          <w:sz w:val="24"/>
          <w:szCs w:val="24"/>
        </w:rPr>
        <w:t>sentimentos</w:t>
      </w:r>
      <w:r w:rsidRPr="0044228A">
        <w:rPr>
          <w:rFonts w:ascii="Times New Roman" w:hAnsi="Times New Roman" w:cs="Times New Roman"/>
          <w:color w:val="000000" w:themeColor="text1"/>
          <w:sz w:val="24"/>
          <w:szCs w:val="24"/>
        </w:rPr>
        <w:t>. 1. ed. Curitiba: Juruá, 2001.</w:t>
      </w:r>
    </w:p>
    <w:p w:rsidR="00DE42F7" w:rsidRPr="0044228A" w:rsidRDefault="00DE42F7" w:rsidP="00DE42F7">
      <w:pPr>
        <w:spacing w:after="0" w:line="240" w:lineRule="auto"/>
        <w:contextualSpacing/>
        <w:rPr>
          <w:rFonts w:ascii="Times New Roman" w:hAnsi="Times New Roman" w:cs="Times New Roman"/>
          <w:color w:val="000000" w:themeColor="text1"/>
          <w:sz w:val="24"/>
          <w:szCs w:val="24"/>
        </w:rPr>
      </w:pPr>
    </w:p>
    <w:p w:rsidR="000A0876" w:rsidRPr="00E2107B" w:rsidRDefault="00DE42F7" w:rsidP="00605E13">
      <w:pPr>
        <w:spacing w:after="0" w:line="240" w:lineRule="auto"/>
        <w:contextualSpacing/>
        <w:rPr>
          <w:rFonts w:ascii="Times New Roman" w:hAnsi="Times New Roman" w:cs="Times New Roman"/>
          <w:sz w:val="24"/>
        </w:rPr>
      </w:pPr>
      <w:r w:rsidRPr="0044228A">
        <w:rPr>
          <w:rFonts w:ascii="Times New Roman" w:hAnsi="Times New Roman" w:cs="Times New Roman"/>
          <w:color w:val="000000" w:themeColor="text1"/>
          <w:sz w:val="24"/>
          <w:szCs w:val="24"/>
        </w:rPr>
        <w:t xml:space="preserve">______. </w:t>
      </w:r>
      <w:r w:rsidRPr="0044228A">
        <w:rPr>
          <w:rFonts w:ascii="Times New Roman" w:hAnsi="Times New Roman" w:cs="Times New Roman"/>
          <w:b/>
          <w:color w:val="000000" w:themeColor="text1"/>
          <w:sz w:val="24"/>
          <w:szCs w:val="24"/>
        </w:rPr>
        <w:t>Aspectos psicológicos da adoção</w:t>
      </w:r>
      <w:r w:rsidRPr="0044228A">
        <w:rPr>
          <w:rFonts w:ascii="Times New Roman" w:hAnsi="Times New Roman" w:cs="Times New Roman"/>
          <w:color w:val="000000" w:themeColor="text1"/>
          <w:sz w:val="24"/>
          <w:szCs w:val="24"/>
        </w:rPr>
        <w:t>. 2. ed. Curitiba: Juruá, 2003.</w:t>
      </w:r>
    </w:p>
    <w:sectPr w:rsidR="000A0876" w:rsidRPr="00E2107B" w:rsidSect="00B26BC5">
      <w:headerReference w:type="default" r:id="rId11"/>
      <w:footerReference w:type="default" r:id="rId12"/>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71" w:rsidRDefault="008F2371" w:rsidP="00427321">
      <w:pPr>
        <w:spacing w:after="0" w:line="240" w:lineRule="auto"/>
      </w:pPr>
      <w:r>
        <w:separator/>
      </w:r>
    </w:p>
  </w:endnote>
  <w:endnote w:type="continuationSeparator" w:id="0">
    <w:p w:rsidR="008F2371" w:rsidRDefault="008F2371" w:rsidP="0042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876" w:rsidRDefault="000A0876">
    <w:pPr>
      <w:pStyle w:val="Rodap"/>
      <w:jc w:val="right"/>
    </w:pPr>
  </w:p>
  <w:p w:rsidR="000A0876" w:rsidRDefault="000A087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55142"/>
      <w:docPartObj>
        <w:docPartGallery w:val="Page Numbers (Bottom of Page)"/>
        <w:docPartUnique/>
      </w:docPartObj>
    </w:sdtPr>
    <w:sdtEndPr/>
    <w:sdtContent>
      <w:p w:rsidR="000A0876" w:rsidRDefault="000A0876">
        <w:pPr>
          <w:pStyle w:val="Rodap"/>
          <w:jc w:val="right"/>
        </w:pPr>
        <w:r>
          <w:fldChar w:fldCharType="begin"/>
        </w:r>
        <w:r>
          <w:instrText>PAGE   \* MERGEFORMAT</w:instrText>
        </w:r>
        <w:r>
          <w:fldChar w:fldCharType="separate"/>
        </w:r>
        <w:r w:rsidR="0018012A">
          <w:rPr>
            <w:noProof/>
          </w:rPr>
          <w:t>11</w:t>
        </w:r>
        <w:r>
          <w:fldChar w:fldCharType="end"/>
        </w:r>
      </w:p>
    </w:sdtContent>
  </w:sdt>
  <w:p w:rsidR="000A0876" w:rsidRDefault="000A08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71" w:rsidRDefault="008F2371" w:rsidP="00427321">
      <w:pPr>
        <w:spacing w:after="0" w:line="240" w:lineRule="auto"/>
      </w:pPr>
      <w:r>
        <w:separator/>
      </w:r>
    </w:p>
  </w:footnote>
  <w:footnote w:type="continuationSeparator" w:id="0">
    <w:p w:rsidR="008F2371" w:rsidRDefault="008F2371" w:rsidP="00427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CB" w:rsidRDefault="002A47CB">
    <w:pPr>
      <w:pStyle w:val="Cabealho"/>
      <w:jc w:val="right"/>
    </w:pPr>
  </w:p>
  <w:p w:rsidR="002A47CB" w:rsidRDefault="002A47C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7CB" w:rsidRDefault="002A47CB">
    <w:pPr>
      <w:pStyle w:val="Cabealho"/>
      <w:jc w:val="right"/>
    </w:pPr>
  </w:p>
  <w:p w:rsidR="002A47CB" w:rsidRDefault="002A47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C518D"/>
    <w:multiLevelType w:val="hybridMultilevel"/>
    <w:tmpl w:val="C49AF79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
    <w:nsid w:val="169D42B5"/>
    <w:multiLevelType w:val="hybridMultilevel"/>
    <w:tmpl w:val="FD101BFE"/>
    <w:lvl w:ilvl="0" w:tplc="6B8AF6C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D34C6A"/>
    <w:multiLevelType w:val="hybridMultilevel"/>
    <w:tmpl w:val="9DB00F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1F10EE3"/>
    <w:multiLevelType w:val="hybridMultilevel"/>
    <w:tmpl w:val="79D0A7E6"/>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
    <w:nsid w:val="48151A82"/>
    <w:multiLevelType w:val="hybridMultilevel"/>
    <w:tmpl w:val="6AFE088E"/>
    <w:lvl w:ilvl="0" w:tplc="C7A6BB5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BB545D8"/>
    <w:multiLevelType w:val="hybridMultilevel"/>
    <w:tmpl w:val="606EC58E"/>
    <w:lvl w:ilvl="0" w:tplc="04160011">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nsid w:val="7E5F4601"/>
    <w:multiLevelType w:val="hybridMultilevel"/>
    <w:tmpl w:val="8ABAA2C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4"/>
  </w:num>
  <w:num w:numId="2">
    <w:abstractNumId w:val="1"/>
  </w:num>
  <w:num w:numId="3">
    <w:abstractNumId w:val="0"/>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8CE"/>
    <w:rsid w:val="00000DF8"/>
    <w:rsid w:val="000154FB"/>
    <w:rsid w:val="00032A1A"/>
    <w:rsid w:val="00040BBC"/>
    <w:rsid w:val="00042C0B"/>
    <w:rsid w:val="000444BA"/>
    <w:rsid w:val="00046687"/>
    <w:rsid w:val="00061AA1"/>
    <w:rsid w:val="00066D63"/>
    <w:rsid w:val="00067DF1"/>
    <w:rsid w:val="00070327"/>
    <w:rsid w:val="000832C7"/>
    <w:rsid w:val="000A0876"/>
    <w:rsid w:val="000A389B"/>
    <w:rsid w:val="000A5CE1"/>
    <w:rsid w:val="000A664B"/>
    <w:rsid w:val="000B0C17"/>
    <w:rsid w:val="000B5250"/>
    <w:rsid w:val="000B7062"/>
    <w:rsid w:val="000D6273"/>
    <w:rsid w:val="000E5AC6"/>
    <w:rsid w:val="000F4644"/>
    <w:rsid w:val="000F62DA"/>
    <w:rsid w:val="00130ABC"/>
    <w:rsid w:val="001360F3"/>
    <w:rsid w:val="0018012A"/>
    <w:rsid w:val="00181385"/>
    <w:rsid w:val="00191768"/>
    <w:rsid w:val="001B3410"/>
    <w:rsid w:val="001C3157"/>
    <w:rsid w:val="001C37B6"/>
    <w:rsid w:val="001C47E3"/>
    <w:rsid w:val="001C6D62"/>
    <w:rsid w:val="001E54B8"/>
    <w:rsid w:val="002116CD"/>
    <w:rsid w:val="00212EFE"/>
    <w:rsid w:val="00213F34"/>
    <w:rsid w:val="00214E14"/>
    <w:rsid w:val="002208F5"/>
    <w:rsid w:val="00223682"/>
    <w:rsid w:val="00227B8F"/>
    <w:rsid w:val="00244C6B"/>
    <w:rsid w:val="00244D36"/>
    <w:rsid w:val="0024662F"/>
    <w:rsid w:val="0025634B"/>
    <w:rsid w:val="00257219"/>
    <w:rsid w:val="00264AD2"/>
    <w:rsid w:val="002671CE"/>
    <w:rsid w:val="00267346"/>
    <w:rsid w:val="00270B14"/>
    <w:rsid w:val="002865A8"/>
    <w:rsid w:val="00291399"/>
    <w:rsid w:val="0029496B"/>
    <w:rsid w:val="002A3DD2"/>
    <w:rsid w:val="002A47CB"/>
    <w:rsid w:val="002B0699"/>
    <w:rsid w:val="002D0A66"/>
    <w:rsid w:val="002D0BEB"/>
    <w:rsid w:val="002F3481"/>
    <w:rsid w:val="002F5915"/>
    <w:rsid w:val="002F7DB8"/>
    <w:rsid w:val="0030344C"/>
    <w:rsid w:val="00314115"/>
    <w:rsid w:val="00325C5D"/>
    <w:rsid w:val="00336B87"/>
    <w:rsid w:val="003436C4"/>
    <w:rsid w:val="00360409"/>
    <w:rsid w:val="00392410"/>
    <w:rsid w:val="00392CE7"/>
    <w:rsid w:val="003B4DA3"/>
    <w:rsid w:val="003C26DD"/>
    <w:rsid w:val="003D7489"/>
    <w:rsid w:val="003F2C19"/>
    <w:rsid w:val="003F604B"/>
    <w:rsid w:val="0040168B"/>
    <w:rsid w:val="0041675C"/>
    <w:rsid w:val="00427321"/>
    <w:rsid w:val="0044228A"/>
    <w:rsid w:val="00452077"/>
    <w:rsid w:val="00454789"/>
    <w:rsid w:val="004626CD"/>
    <w:rsid w:val="004755CC"/>
    <w:rsid w:val="004805DC"/>
    <w:rsid w:val="00485D3C"/>
    <w:rsid w:val="00486ABF"/>
    <w:rsid w:val="0048719D"/>
    <w:rsid w:val="00495804"/>
    <w:rsid w:val="004A1013"/>
    <w:rsid w:val="004B008D"/>
    <w:rsid w:val="004B29F6"/>
    <w:rsid w:val="004B587A"/>
    <w:rsid w:val="004B6841"/>
    <w:rsid w:val="004C4684"/>
    <w:rsid w:val="004D70B1"/>
    <w:rsid w:val="004E5FA6"/>
    <w:rsid w:val="004F07D9"/>
    <w:rsid w:val="00501DFB"/>
    <w:rsid w:val="00505F6D"/>
    <w:rsid w:val="00510AE7"/>
    <w:rsid w:val="00516676"/>
    <w:rsid w:val="0053055D"/>
    <w:rsid w:val="00546F5F"/>
    <w:rsid w:val="00551459"/>
    <w:rsid w:val="00572FDD"/>
    <w:rsid w:val="005853C2"/>
    <w:rsid w:val="00595CF1"/>
    <w:rsid w:val="00597E63"/>
    <w:rsid w:val="005B2AD9"/>
    <w:rsid w:val="005B4525"/>
    <w:rsid w:val="005B5B9F"/>
    <w:rsid w:val="005D4904"/>
    <w:rsid w:val="005D7A27"/>
    <w:rsid w:val="005F01C0"/>
    <w:rsid w:val="005F042D"/>
    <w:rsid w:val="005F0709"/>
    <w:rsid w:val="005F2187"/>
    <w:rsid w:val="005F74B3"/>
    <w:rsid w:val="00605E13"/>
    <w:rsid w:val="006079CA"/>
    <w:rsid w:val="00610BBA"/>
    <w:rsid w:val="00617FB1"/>
    <w:rsid w:val="006348D6"/>
    <w:rsid w:val="00640314"/>
    <w:rsid w:val="0064149E"/>
    <w:rsid w:val="00641F99"/>
    <w:rsid w:val="00662E91"/>
    <w:rsid w:val="006942DB"/>
    <w:rsid w:val="006A2F6A"/>
    <w:rsid w:val="006A4C7A"/>
    <w:rsid w:val="006B088C"/>
    <w:rsid w:val="006B41D8"/>
    <w:rsid w:val="006E331A"/>
    <w:rsid w:val="006F3604"/>
    <w:rsid w:val="00703E2A"/>
    <w:rsid w:val="00707A9E"/>
    <w:rsid w:val="00711BFF"/>
    <w:rsid w:val="00726FA0"/>
    <w:rsid w:val="00741851"/>
    <w:rsid w:val="0074639F"/>
    <w:rsid w:val="007522E5"/>
    <w:rsid w:val="00753311"/>
    <w:rsid w:val="00755101"/>
    <w:rsid w:val="007602E2"/>
    <w:rsid w:val="00776283"/>
    <w:rsid w:val="007808DE"/>
    <w:rsid w:val="007A17E1"/>
    <w:rsid w:val="007A50A2"/>
    <w:rsid w:val="007B175F"/>
    <w:rsid w:val="007B1A94"/>
    <w:rsid w:val="007B3391"/>
    <w:rsid w:val="007C3699"/>
    <w:rsid w:val="007C6F98"/>
    <w:rsid w:val="007C764E"/>
    <w:rsid w:val="007D05AF"/>
    <w:rsid w:val="007D32DD"/>
    <w:rsid w:val="007D6DAF"/>
    <w:rsid w:val="007E7C55"/>
    <w:rsid w:val="007F2071"/>
    <w:rsid w:val="007F423B"/>
    <w:rsid w:val="008052E3"/>
    <w:rsid w:val="00832835"/>
    <w:rsid w:val="008432A8"/>
    <w:rsid w:val="00843A8E"/>
    <w:rsid w:val="00853E7D"/>
    <w:rsid w:val="00854DBC"/>
    <w:rsid w:val="00855AF4"/>
    <w:rsid w:val="00856AB1"/>
    <w:rsid w:val="0086192F"/>
    <w:rsid w:val="00865FA5"/>
    <w:rsid w:val="00881474"/>
    <w:rsid w:val="008879C3"/>
    <w:rsid w:val="008A2480"/>
    <w:rsid w:val="008A45EB"/>
    <w:rsid w:val="008A7779"/>
    <w:rsid w:val="008B7E23"/>
    <w:rsid w:val="008B7E81"/>
    <w:rsid w:val="008D4AC9"/>
    <w:rsid w:val="008E1DC7"/>
    <w:rsid w:val="008E68C9"/>
    <w:rsid w:val="008F0E2F"/>
    <w:rsid w:val="008F2371"/>
    <w:rsid w:val="008F7999"/>
    <w:rsid w:val="008F7E58"/>
    <w:rsid w:val="00900F77"/>
    <w:rsid w:val="00901077"/>
    <w:rsid w:val="00904A44"/>
    <w:rsid w:val="00904D1C"/>
    <w:rsid w:val="00905BF9"/>
    <w:rsid w:val="00911CF1"/>
    <w:rsid w:val="0092107F"/>
    <w:rsid w:val="00925343"/>
    <w:rsid w:val="0093304A"/>
    <w:rsid w:val="009365D6"/>
    <w:rsid w:val="00945650"/>
    <w:rsid w:val="009579EE"/>
    <w:rsid w:val="00970AF9"/>
    <w:rsid w:val="00971FE3"/>
    <w:rsid w:val="00973B28"/>
    <w:rsid w:val="009776C7"/>
    <w:rsid w:val="0098226D"/>
    <w:rsid w:val="00983410"/>
    <w:rsid w:val="00984C06"/>
    <w:rsid w:val="00990038"/>
    <w:rsid w:val="00990C80"/>
    <w:rsid w:val="0099455D"/>
    <w:rsid w:val="00997C65"/>
    <w:rsid w:val="009A3A62"/>
    <w:rsid w:val="009A57AB"/>
    <w:rsid w:val="009B008D"/>
    <w:rsid w:val="009B72D6"/>
    <w:rsid w:val="009D4F1C"/>
    <w:rsid w:val="009D66FF"/>
    <w:rsid w:val="009F4C32"/>
    <w:rsid w:val="009F77BD"/>
    <w:rsid w:val="00A048D3"/>
    <w:rsid w:val="00A06FDE"/>
    <w:rsid w:val="00A14F05"/>
    <w:rsid w:val="00A17CB5"/>
    <w:rsid w:val="00A21245"/>
    <w:rsid w:val="00A22260"/>
    <w:rsid w:val="00A34790"/>
    <w:rsid w:val="00A45F55"/>
    <w:rsid w:val="00A523CD"/>
    <w:rsid w:val="00A7108C"/>
    <w:rsid w:val="00A73D44"/>
    <w:rsid w:val="00A76040"/>
    <w:rsid w:val="00A86882"/>
    <w:rsid w:val="00AA75F3"/>
    <w:rsid w:val="00AA7CA8"/>
    <w:rsid w:val="00AA7CB8"/>
    <w:rsid w:val="00AB0C38"/>
    <w:rsid w:val="00AB5AB9"/>
    <w:rsid w:val="00AC2D74"/>
    <w:rsid w:val="00AC4F53"/>
    <w:rsid w:val="00AE0219"/>
    <w:rsid w:val="00AE12C9"/>
    <w:rsid w:val="00AE2A70"/>
    <w:rsid w:val="00AE4691"/>
    <w:rsid w:val="00AE5EE0"/>
    <w:rsid w:val="00AE6074"/>
    <w:rsid w:val="00AE76E7"/>
    <w:rsid w:val="00AF1BBB"/>
    <w:rsid w:val="00B0136D"/>
    <w:rsid w:val="00B04C20"/>
    <w:rsid w:val="00B15127"/>
    <w:rsid w:val="00B204D3"/>
    <w:rsid w:val="00B21D2B"/>
    <w:rsid w:val="00B24F9B"/>
    <w:rsid w:val="00B26BC5"/>
    <w:rsid w:val="00B41CB0"/>
    <w:rsid w:val="00B45297"/>
    <w:rsid w:val="00B500F5"/>
    <w:rsid w:val="00B63E25"/>
    <w:rsid w:val="00B6454C"/>
    <w:rsid w:val="00B66D86"/>
    <w:rsid w:val="00B67442"/>
    <w:rsid w:val="00B70286"/>
    <w:rsid w:val="00B73B8B"/>
    <w:rsid w:val="00B8275C"/>
    <w:rsid w:val="00B829E8"/>
    <w:rsid w:val="00B905D2"/>
    <w:rsid w:val="00B9192E"/>
    <w:rsid w:val="00B928CE"/>
    <w:rsid w:val="00B942D4"/>
    <w:rsid w:val="00B94AAB"/>
    <w:rsid w:val="00BA0137"/>
    <w:rsid w:val="00BA2AC5"/>
    <w:rsid w:val="00BA6871"/>
    <w:rsid w:val="00BC03BD"/>
    <w:rsid w:val="00BC725F"/>
    <w:rsid w:val="00BD3DAA"/>
    <w:rsid w:val="00BE6D70"/>
    <w:rsid w:val="00BF3A6A"/>
    <w:rsid w:val="00BF67CB"/>
    <w:rsid w:val="00C01899"/>
    <w:rsid w:val="00C24087"/>
    <w:rsid w:val="00C31CF6"/>
    <w:rsid w:val="00C612A9"/>
    <w:rsid w:val="00C62FD5"/>
    <w:rsid w:val="00C8078C"/>
    <w:rsid w:val="00C92071"/>
    <w:rsid w:val="00C95CF5"/>
    <w:rsid w:val="00C95EA6"/>
    <w:rsid w:val="00CA2ED8"/>
    <w:rsid w:val="00CA7B5D"/>
    <w:rsid w:val="00CB08C0"/>
    <w:rsid w:val="00CE12B0"/>
    <w:rsid w:val="00CE6B06"/>
    <w:rsid w:val="00D02BC3"/>
    <w:rsid w:val="00D03799"/>
    <w:rsid w:val="00D05866"/>
    <w:rsid w:val="00D1658F"/>
    <w:rsid w:val="00D252D2"/>
    <w:rsid w:val="00D31CCD"/>
    <w:rsid w:val="00D33C1F"/>
    <w:rsid w:val="00D34763"/>
    <w:rsid w:val="00D72AD8"/>
    <w:rsid w:val="00D7508B"/>
    <w:rsid w:val="00D762E5"/>
    <w:rsid w:val="00D82F37"/>
    <w:rsid w:val="00D82F67"/>
    <w:rsid w:val="00D84DB5"/>
    <w:rsid w:val="00D85D89"/>
    <w:rsid w:val="00D86D82"/>
    <w:rsid w:val="00DA393D"/>
    <w:rsid w:val="00DA73EC"/>
    <w:rsid w:val="00DB19DF"/>
    <w:rsid w:val="00DB5695"/>
    <w:rsid w:val="00DC13A5"/>
    <w:rsid w:val="00DC1CB8"/>
    <w:rsid w:val="00DE42F7"/>
    <w:rsid w:val="00DF14BC"/>
    <w:rsid w:val="00E108F4"/>
    <w:rsid w:val="00E11705"/>
    <w:rsid w:val="00E16345"/>
    <w:rsid w:val="00E21048"/>
    <w:rsid w:val="00E2107B"/>
    <w:rsid w:val="00E24244"/>
    <w:rsid w:val="00E32307"/>
    <w:rsid w:val="00E3475D"/>
    <w:rsid w:val="00E42248"/>
    <w:rsid w:val="00E5038C"/>
    <w:rsid w:val="00E56CD4"/>
    <w:rsid w:val="00E722F0"/>
    <w:rsid w:val="00E776BD"/>
    <w:rsid w:val="00E80679"/>
    <w:rsid w:val="00E80C58"/>
    <w:rsid w:val="00E9000B"/>
    <w:rsid w:val="00E924BF"/>
    <w:rsid w:val="00E92520"/>
    <w:rsid w:val="00E94518"/>
    <w:rsid w:val="00E95E11"/>
    <w:rsid w:val="00EA4285"/>
    <w:rsid w:val="00EB39D9"/>
    <w:rsid w:val="00EC2FC5"/>
    <w:rsid w:val="00EF49DD"/>
    <w:rsid w:val="00F046FF"/>
    <w:rsid w:val="00F10685"/>
    <w:rsid w:val="00F143BD"/>
    <w:rsid w:val="00F158C9"/>
    <w:rsid w:val="00F26383"/>
    <w:rsid w:val="00F30DB7"/>
    <w:rsid w:val="00F314C3"/>
    <w:rsid w:val="00F35641"/>
    <w:rsid w:val="00F35D6A"/>
    <w:rsid w:val="00F52D41"/>
    <w:rsid w:val="00F55E22"/>
    <w:rsid w:val="00F618D9"/>
    <w:rsid w:val="00F717AD"/>
    <w:rsid w:val="00F7192C"/>
    <w:rsid w:val="00F77A75"/>
    <w:rsid w:val="00F803F8"/>
    <w:rsid w:val="00F83890"/>
    <w:rsid w:val="00F83AA7"/>
    <w:rsid w:val="00F95421"/>
    <w:rsid w:val="00FB046A"/>
    <w:rsid w:val="00FC259A"/>
    <w:rsid w:val="00FC4935"/>
    <w:rsid w:val="00FC7F0E"/>
    <w:rsid w:val="00FE24DC"/>
    <w:rsid w:val="00FF08D8"/>
    <w:rsid w:val="00FF499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226DCF-A263-4557-BAF1-7FD56FD9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2E5"/>
  </w:style>
  <w:style w:type="paragraph" w:styleId="Ttulo1">
    <w:name w:val="heading 1"/>
    <w:basedOn w:val="Normal"/>
    <w:next w:val="Normal"/>
    <w:link w:val="Ttulo1Char"/>
    <w:uiPriority w:val="9"/>
    <w:qFormat/>
    <w:rsid w:val="004273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F08D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08D8"/>
    <w:rPr>
      <w:rFonts w:ascii="Tahoma" w:hAnsi="Tahoma" w:cs="Tahoma"/>
      <w:sz w:val="16"/>
      <w:szCs w:val="16"/>
    </w:rPr>
  </w:style>
  <w:style w:type="character" w:customStyle="1" w:styleId="Ttulo1Char">
    <w:name w:val="Título 1 Char"/>
    <w:basedOn w:val="Fontepargpadro"/>
    <w:link w:val="Ttulo1"/>
    <w:uiPriority w:val="9"/>
    <w:rsid w:val="00427321"/>
    <w:rPr>
      <w:rFonts w:asciiTheme="majorHAnsi" w:eastAsiaTheme="majorEastAsia" w:hAnsiTheme="majorHAnsi" w:cstheme="majorBidi"/>
      <w:b/>
      <w:bCs/>
      <w:color w:val="365F91" w:themeColor="accent1" w:themeShade="BF"/>
      <w:sz w:val="28"/>
      <w:szCs w:val="28"/>
    </w:rPr>
  </w:style>
  <w:style w:type="paragraph" w:styleId="CabealhodoSumrio">
    <w:name w:val="TOC Heading"/>
    <w:basedOn w:val="Ttulo1"/>
    <w:next w:val="Normal"/>
    <w:uiPriority w:val="39"/>
    <w:semiHidden/>
    <w:unhideWhenUsed/>
    <w:qFormat/>
    <w:rsid w:val="00427321"/>
    <w:pPr>
      <w:outlineLvl w:val="9"/>
    </w:pPr>
    <w:rPr>
      <w:lang w:eastAsia="pt-BR"/>
    </w:rPr>
  </w:style>
  <w:style w:type="paragraph" w:styleId="Sumrio1">
    <w:name w:val="toc 1"/>
    <w:basedOn w:val="Normal"/>
    <w:next w:val="Normal"/>
    <w:autoRedefine/>
    <w:uiPriority w:val="39"/>
    <w:unhideWhenUsed/>
    <w:rsid w:val="007E7C55"/>
    <w:pPr>
      <w:tabs>
        <w:tab w:val="right" w:leader="dot" w:pos="9061"/>
      </w:tabs>
      <w:spacing w:after="0" w:line="360" w:lineRule="auto"/>
      <w:contextualSpacing/>
      <w:jc w:val="both"/>
    </w:pPr>
    <w:rPr>
      <w:rFonts w:ascii="Times New Roman" w:hAnsi="Times New Roman" w:cs="Times New Roman"/>
      <w:b/>
      <w:noProof/>
      <w:sz w:val="28"/>
      <w:szCs w:val="24"/>
    </w:rPr>
  </w:style>
  <w:style w:type="character" w:styleId="Hyperlink">
    <w:name w:val="Hyperlink"/>
    <w:basedOn w:val="Fontepargpadro"/>
    <w:uiPriority w:val="99"/>
    <w:unhideWhenUsed/>
    <w:rsid w:val="00427321"/>
    <w:rPr>
      <w:color w:val="0000FF" w:themeColor="hyperlink"/>
      <w:u w:val="single"/>
    </w:rPr>
  </w:style>
  <w:style w:type="paragraph" w:styleId="Cabealho">
    <w:name w:val="header"/>
    <w:basedOn w:val="Normal"/>
    <w:link w:val="CabealhoChar"/>
    <w:uiPriority w:val="99"/>
    <w:unhideWhenUsed/>
    <w:rsid w:val="004273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7321"/>
  </w:style>
  <w:style w:type="paragraph" w:styleId="Rodap">
    <w:name w:val="footer"/>
    <w:basedOn w:val="Normal"/>
    <w:link w:val="RodapChar"/>
    <w:uiPriority w:val="99"/>
    <w:unhideWhenUsed/>
    <w:rsid w:val="00427321"/>
    <w:pPr>
      <w:tabs>
        <w:tab w:val="center" w:pos="4252"/>
        <w:tab w:val="right" w:pos="8504"/>
      </w:tabs>
      <w:spacing w:after="0" w:line="240" w:lineRule="auto"/>
    </w:pPr>
  </w:style>
  <w:style w:type="character" w:customStyle="1" w:styleId="RodapChar">
    <w:name w:val="Rodapé Char"/>
    <w:basedOn w:val="Fontepargpadro"/>
    <w:link w:val="Rodap"/>
    <w:uiPriority w:val="99"/>
    <w:rsid w:val="00427321"/>
  </w:style>
  <w:style w:type="table" w:styleId="Tabelacomgrade">
    <w:name w:val="Table Grid"/>
    <w:basedOn w:val="Tabelanormal"/>
    <w:uiPriority w:val="39"/>
    <w:rsid w:val="00AE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56CD4"/>
    <w:pPr>
      <w:ind w:left="720"/>
      <w:contextualSpacing/>
    </w:pPr>
  </w:style>
  <w:style w:type="table" w:customStyle="1" w:styleId="Tabelacomgrade1">
    <w:name w:val="Tabela com grade1"/>
    <w:basedOn w:val="Tabelanormal"/>
    <w:next w:val="Tabelacomgrade"/>
    <w:uiPriority w:val="39"/>
    <w:rsid w:val="00F143BD"/>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F2F90-4966-4F1D-B7E7-698EB0E8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3266</Words>
  <Characters>17641</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c:creator>
  <cp:lastModifiedBy>charles braga</cp:lastModifiedBy>
  <cp:revision>2</cp:revision>
  <dcterms:created xsi:type="dcterms:W3CDTF">2017-09-15T12:13:00Z</dcterms:created>
  <dcterms:modified xsi:type="dcterms:W3CDTF">2017-09-15T12:13:00Z</dcterms:modified>
</cp:coreProperties>
</file>