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261B" w14:textId="26F69C97" w:rsidR="000B57C0" w:rsidRPr="000B57C0" w:rsidRDefault="000B57C0" w:rsidP="000B57C0">
      <w:pPr>
        <w:spacing w:line="360" w:lineRule="auto"/>
        <w:jc w:val="both"/>
        <w:rPr>
          <w:b/>
          <w:sz w:val="24"/>
          <w:szCs w:val="24"/>
        </w:rPr>
      </w:pPr>
      <w:r w:rsidRPr="000B57C0">
        <w:rPr>
          <w:b/>
          <w:noProof/>
          <w:sz w:val="24"/>
          <w:szCs w:val="24"/>
          <w:u w:val="thick" w:color="424242"/>
          <w:lang w:eastAsia="pt-BR"/>
        </w:rPr>
        <w:drawing>
          <wp:anchor distT="0" distB="0" distL="114300" distR="114300" simplePos="0" relativeHeight="251673600" behindDoc="1" locked="0" layoutInCell="1" allowOverlap="1" wp14:anchorId="66288D60" wp14:editId="783673FB">
            <wp:simplePos x="0" y="0"/>
            <wp:positionH relativeFrom="column">
              <wp:posOffset>-895350</wp:posOffset>
            </wp:positionH>
            <wp:positionV relativeFrom="paragraph">
              <wp:posOffset>-834390</wp:posOffset>
            </wp:positionV>
            <wp:extent cx="7561385" cy="10697486"/>
            <wp:effectExtent l="0" t="0" r="1905" b="8890"/>
            <wp:wrapNone/>
            <wp:docPr id="1" name="Imagem 1" descr="C:\Users\Windows\Desktop\26ª JOUFPA\Marca d´á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26ª JOUFPA\Marca d´á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1385" cy="106974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15EF9" w14:textId="2E69ABF5" w:rsidR="00923D52" w:rsidRPr="000B57C0" w:rsidRDefault="00923D52" w:rsidP="000B57C0">
      <w:pPr>
        <w:spacing w:line="360" w:lineRule="auto"/>
        <w:jc w:val="center"/>
        <w:rPr>
          <w:b/>
          <w:sz w:val="24"/>
          <w:szCs w:val="24"/>
          <w:lang w:val="pt-BR"/>
        </w:rPr>
      </w:pPr>
      <w:r w:rsidRPr="000B57C0">
        <w:rPr>
          <w:b/>
          <w:sz w:val="24"/>
          <w:szCs w:val="24"/>
        </w:rPr>
        <w:t>MANEJO CIRÚRGICO DE INFECÇÃO ODONTOGÊNICA EM CAVIDADE ORAL: RELATO DE CASO</w:t>
      </w:r>
    </w:p>
    <w:p w14:paraId="6FE53086" w14:textId="1C54FC51" w:rsidR="00923D52" w:rsidRPr="000B57C0" w:rsidRDefault="00923D52" w:rsidP="000B57C0">
      <w:pPr>
        <w:spacing w:line="360" w:lineRule="auto"/>
        <w:jc w:val="both"/>
        <w:rPr>
          <w:b/>
          <w:sz w:val="24"/>
          <w:szCs w:val="24"/>
        </w:rPr>
      </w:pPr>
    </w:p>
    <w:p w14:paraId="46837C1E" w14:textId="5D8BDD9C" w:rsidR="00923D52" w:rsidRPr="000B57C0" w:rsidRDefault="001D615D" w:rsidP="000B57C0">
      <w:pPr>
        <w:spacing w:line="360" w:lineRule="auto"/>
        <w:jc w:val="both"/>
        <w:rPr>
          <w:sz w:val="24"/>
          <w:szCs w:val="24"/>
          <w:vertAlign w:val="superscript"/>
        </w:rPr>
      </w:pPr>
      <w:r>
        <w:rPr>
          <w:bCs/>
          <w:sz w:val="24"/>
          <w:szCs w:val="24"/>
        </w:rPr>
        <w:t>Autores</w:t>
      </w:r>
      <w:r w:rsidR="00923D52" w:rsidRPr="000B57C0">
        <w:rPr>
          <w:b/>
          <w:sz w:val="24"/>
          <w:szCs w:val="24"/>
        </w:rPr>
        <w:t xml:space="preserve">: </w:t>
      </w:r>
      <w:r w:rsidRPr="00635109">
        <w:rPr>
          <w:color w:val="000000"/>
          <w:sz w:val="24"/>
          <w:szCs w:val="24"/>
          <w:lang w:val="pt-BR" w:eastAsia="pt-BR"/>
        </w:rPr>
        <w:t>RODRIGO CARDIM DOS SANTOS</w:t>
      </w:r>
      <w:r w:rsidRPr="00635109">
        <w:rPr>
          <w:color w:val="000000"/>
          <w:sz w:val="24"/>
          <w:szCs w:val="24"/>
          <w:vertAlign w:val="superscript"/>
          <w:lang w:val="pt-BR" w:eastAsia="pt-BR"/>
        </w:rPr>
        <w:t>1</w:t>
      </w:r>
      <w:r w:rsidR="00923D52" w:rsidRPr="000B57C0">
        <w:rPr>
          <w:bCs/>
          <w:sz w:val="24"/>
          <w:szCs w:val="24"/>
        </w:rPr>
        <w:t>, DOUGLAS FABRÍCIO DA SILVA FARIAS</w:t>
      </w:r>
      <w:r w:rsidR="000B57C0" w:rsidRPr="000B57C0">
        <w:rPr>
          <w:bCs/>
          <w:sz w:val="24"/>
          <w:szCs w:val="24"/>
          <w:vertAlign w:val="superscript"/>
        </w:rPr>
        <w:t>2</w:t>
      </w:r>
      <w:r w:rsidR="00923D52" w:rsidRPr="000B57C0">
        <w:rPr>
          <w:bCs/>
          <w:sz w:val="24"/>
          <w:szCs w:val="24"/>
        </w:rPr>
        <w:t>, THAIS DA SILVA FONSECA</w:t>
      </w:r>
      <w:r w:rsidR="000B57C0" w:rsidRPr="000B57C0">
        <w:rPr>
          <w:bCs/>
          <w:sz w:val="24"/>
          <w:szCs w:val="24"/>
          <w:vertAlign w:val="superscript"/>
        </w:rPr>
        <w:t>2</w:t>
      </w:r>
      <w:r w:rsidR="00923D52" w:rsidRPr="000B57C0">
        <w:rPr>
          <w:bCs/>
          <w:sz w:val="24"/>
          <w:szCs w:val="24"/>
        </w:rPr>
        <w:t>, HUDSON PADILHA MARQUES DA SILVA</w:t>
      </w:r>
      <w:r w:rsidR="000B57C0" w:rsidRPr="000B57C0">
        <w:rPr>
          <w:bCs/>
          <w:sz w:val="24"/>
          <w:szCs w:val="24"/>
          <w:vertAlign w:val="superscript"/>
        </w:rPr>
        <w:t>2</w:t>
      </w:r>
      <w:r w:rsidR="00923D52" w:rsidRPr="000B57C0">
        <w:rPr>
          <w:bCs/>
          <w:sz w:val="24"/>
          <w:szCs w:val="24"/>
        </w:rPr>
        <w:t xml:space="preserve">, </w:t>
      </w:r>
      <w:r w:rsidR="00923D52" w:rsidRPr="000B57C0">
        <w:rPr>
          <w:sz w:val="24"/>
          <w:szCs w:val="24"/>
        </w:rPr>
        <w:t>LORENA MARIA DE SOUZA DA SILVA</w:t>
      </w:r>
      <w:r w:rsidR="000B57C0" w:rsidRPr="000B57C0">
        <w:rPr>
          <w:sz w:val="24"/>
          <w:szCs w:val="24"/>
          <w:vertAlign w:val="superscript"/>
        </w:rPr>
        <w:t>1</w:t>
      </w:r>
      <w:r w:rsidR="00923D52" w:rsidRPr="000B57C0">
        <w:rPr>
          <w:sz w:val="24"/>
          <w:szCs w:val="24"/>
        </w:rPr>
        <w:t>, DIEGO MELO LIMA</w:t>
      </w:r>
      <w:r w:rsidR="000B57C0" w:rsidRPr="000B57C0">
        <w:rPr>
          <w:sz w:val="24"/>
          <w:szCs w:val="24"/>
          <w:vertAlign w:val="superscript"/>
        </w:rPr>
        <w:t>2</w:t>
      </w:r>
    </w:p>
    <w:p w14:paraId="6A31B5D0" w14:textId="1018D4CA" w:rsidR="00923D52" w:rsidRPr="000B57C0" w:rsidRDefault="00923D52" w:rsidP="000B57C0">
      <w:pPr>
        <w:spacing w:line="360" w:lineRule="auto"/>
        <w:jc w:val="both"/>
        <w:rPr>
          <w:sz w:val="24"/>
          <w:szCs w:val="24"/>
        </w:rPr>
      </w:pPr>
    </w:p>
    <w:p w14:paraId="59F7AE41" w14:textId="77777777" w:rsidR="00923D52" w:rsidRPr="000B57C0" w:rsidRDefault="00923D52" w:rsidP="000B57C0">
      <w:pPr>
        <w:spacing w:line="360" w:lineRule="auto"/>
        <w:ind w:right="1440"/>
        <w:jc w:val="both"/>
        <w:rPr>
          <w:sz w:val="24"/>
          <w:szCs w:val="24"/>
          <w:lang w:eastAsia="pt-BR"/>
        </w:rPr>
      </w:pPr>
      <w:r w:rsidRPr="000B57C0">
        <w:rPr>
          <w:sz w:val="24"/>
          <w:szCs w:val="24"/>
          <w:vertAlign w:val="superscript"/>
          <w:lang w:eastAsia="pt-BR"/>
        </w:rPr>
        <w:t xml:space="preserve">1 </w:t>
      </w:r>
      <w:r w:rsidRPr="000B57C0">
        <w:rPr>
          <w:sz w:val="24"/>
          <w:szCs w:val="24"/>
          <w:lang w:eastAsia="pt-BR"/>
        </w:rPr>
        <w:t>Acadêmico de Odontologia, Universidade Federal do Pará;</w:t>
      </w:r>
    </w:p>
    <w:p w14:paraId="0DE4EA87" w14:textId="77777777" w:rsidR="00923D52" w:rsidRPr="000B57C0" w:rsidRDefault="00923D52" w:rsidP="000B57C0">
      <w:pPr>
        <w:spacing w:line="360" w:lineRule="auto"/>
        <w:ind w:right="1440"/>
        <w:jc w:val="both"/>
        <w:rPr>
          <w:sz w:val="24"/>
          <w:szCs w:val="24"/>
          <w:lang w:eastAsia="pt-BR"/>
        </w:rPr>
      </w:pPr>
      <w:r w:rsidRPr="000B57C0">
        <w:rPr>
          <w:sz w:val="24"/>
          <w:szCs w:val="24"/>
          <w:lang w:eastAsia="pt-BR"/>
        </w:rPr>
        <w:t>² Residente de Cirurgia e Traumatologia Buco-Maxilo-Facial do Hospital Universitário João de Barros Barreto – UFPA</w:t>
      </w:r>
    </w:p>
    <w:p w14:paraId="2205FAA3" w14:textId="77777777" w:rsidR="00923D52" w:rsidRPr="000B57C0" w:rsidRDefault="00923D52" w:rsidP="000B57C0">
      <w:pPr>
        <w:spacing w:line="360" w:lineRule="auto"/>
        <w:ind w:right="1440"/>
        <w:jc w:val="both"/>
        <w:rPr>
          <w:sz w:val="24"/>
          <w:szCs w:val="24"/>
          <w:lang w:eastAsia="pt-BR"/>
        </w:rPr>
      </w:pPr>
      <w:r w:rsidRPr="000B57C0">
        <w:rPr>
          <w:sz w:val="24"/>
          <w:szCs w:val="24"/>
          <w:lang w:eastAsia="pt-BR"/>
        </w:rPr>
        <w:t>³ Preceptor do Programa de Residência em Cirurgia e Traumatologia Buco-Maxilo-Facial do Hospital Universitário João de Barros Barreto – UFPA</w:t>
      </w:r>
    </w:p>
    <w:p w14:paraId="55CABA8B" w14:textId="4A6B9E8C" w:rsidR="00923D52" w:rsidRPr="000B57C0" w:rsidRDefault="00923D52" w:rsidP="000B57C0">
      <w:pPr>
        <w:spacing w:line="360" w:lineRule="auto"/>
        <w:jc w:val="both"/>
        <w:rPr>
          <w:sz w:val="24"/>
          <w:szCs w:val="24"/>
        </w:rPr>
      </w:pPr>
    </w:p>
    <w:p w14:paraId="4AA69FD1" w14:textId="486DC462" w:rsidR="00923D52" w:rsidRPr="000B57C0" w:rsidRDefault="00A53D73" w:rsidP="000B57C0">
      <w:pPr>
        <w:spacing w:line="360" w:lineRule="auto"/>
        <w:jc w:val="both"/>
        <w:rPr>
          <w:sz w:val="24"/>
          <w:szCs w:val="24"/>
        </w:rPr>
      </w:pPr>
      <w:r>
        <w:rPr>
          <w:b/>
          <w:bCs/>
          <w:sz w:val="24"/>
          <w:szCs w:val="24"/>
        </w:rPr>
        <w:t xml:space="preserve">Email: </w:t>
      </w:r>
      <w:hyperlink r:id="rId8" w:history="1">
        <w:r w:rsidRPr="006A6968">
          <w:rPr>
            <w:rStyle w:val="Hyperlink"/>
            <w:bCs/>
            <w:sz w:val="24"/>
            <w:szCs w:val="24"/>
          </w:rPr>
          <w:t>rodrigo.cardim.santos@ics.ufpa.br</w:t>
        </w:r>
      </w:hyperlink>
      <w:r>
        <w:rPr>
          <w:bCs/>
          <w:sz w:val="24"/>
          <w:szCs w:val="24"/>
        </w:rPr>
        <w:t xml:space="preserve"> </w:t>
      </w:r>
      <w:r w:rsidR="00923D52" w:rsidRPr="00A53D73">
        <w:rPr>
          <w:sz w:val="24"/>
          <w:szCs w:val="24"/>
        </w:rPr>
        <w:t>;</w:t>
      </w:r>
      <w:r w:rsidR="000B57C0" w:rsidRPr="000B57C0">
        <w:rPr>
          <w:sz w:val="24"/>
          <w:szCs w:val="24"/>
        </w:rPr>
        <w:t xml:space="preserve"> </w:t>
      </w:r>
      <w:hyperlink r:id="rId9" w:history="1">
        <w:r w:rsidR="00923D52" w:rsidRPr="000B57C0">
          <w:rPr>
            <w:rStyle w:val="Hyperlink"/>
            <w:sz w:val="24"/>
            <w:szCs w:val="24"/>
          </w:rPr>
          <w:t>doug.fabricio03@gmail.com</w:t>
        </w:r>
      </w:hyperlink>
      <w:r w:rsidR="00923D52" w:rsidRPr="000B57C0">
        <w:rPr>
          <w:sz w:val="24"/>
          <w:szCs w:val="24"/>
        </w:rPr>
        <w:t xml:space="preserve">; </w:t>
      </w:r>
      <w:hyperlink r:id="rId10" w:history="1">
        <w:r w:rsidR="00923D52" w:rsidRPr="000B57C0">
          <w:rPr>
            <w:rStyle w:val="Hyperlink"/>
            <w:sz w:val="24"/>
            <w:szCs w:val="24"/>
          </w:rPr>
          <w:t>thaisfonsc@hotmail.com</w:t>
        </w:r>
      </w:hyperlink>
      <w:r w:rsidR="000B57C0" w:rsidRPr="000B57C0">
        <w:rPr>
          <w:sz w:val="24"/>
          <w:szCs w:val="24"/>
        </w:rPr>
        <w:t xml:space="preserve">; </w:t>
      </w:r>
      <w:hyperlink r:id="rId11" w:history="1">
        <w:r w:rsidR="00923D52" w:rsidRPr="000B57C0">
          <w:rPr>
            <w:rStyle w:val="Hyperlink"/>
            <w:sz w:val="24"/>
            <w:szCs w:val="24"/>
          </w:rPr>
          <w:t>h.padiilha@gmail.com</w:t>
        </w:r>
      </w:hyperlink>
      <w:r w:rsidR="000B57C0" w:rsidRPr="000B57C0">
        <w:rPr>
          <w:rStyle w:val="Hyperlink"/>
          <w:color w:val="auto"/>
          <w:sz w:val="24"/>
          <w:szCs w:val="24"/>
          <w:u w:val="none"/>
        </w:rPr>
        <w:t xml:space="preserve">; </w:t>
      </w:r>
      <w:hyperlink r:id="rId12" w:history="1">
        <w:r w:rsidR="00923D52" w:rsidRPr="000B57C0">
          <w:rPr>
            <w:rStyle w:val="Hyperlink"/>
            <w:sz w:val="24"/>
            <w:szCs w:val="24"/>
          </w:rPr>
          <w:t>lorena.souza.ufpa@gmail.com</w:t>
        </w:r>
      </w:hyperlink>
      <w:r w:rsidR="000B57C0" w:rsidRPr="000B57C0">
        <w:rPr>
          <w:sz w:val="24"/>
          <w:szCs w:val="24"/>
        </w:rPr>
        <w:t xml:space="preserve">; </w:t>
      </w:r>
      <w:hyperlink r:id="rId13" w:history="1">
        <w:r w:rsidR="00923D52" w:rsidRPr="000B57C0">
          <w:rPr>
            <w:rStyle w:val="Hyperlink"/>
            <w:sz w:val="24"/>
            <w:szCs w:val="24"/>
          </w:rPr>
          <w:t>melolimadiego@gmail.com</w:t>
        </w:r>
      </w:hyperlink>
      <w:r w:rsidR="000B57C0" w:rsidRPr="000B57C0">
        <w:rPr>
          <w:sz w:val="24"/>
          <w:szCs w:val="24"/>
        </w:rPr>
        <w:t>.</w:t>
      </w:r>
    </w:p>
    <w:p w14:paraId="754E0457" w14:textId="77777777" w:rsidR="00923D52" w:rsidRPr="000B57C0" w:rsidRDefault="00923D52" w:rsidP="000B57C0">
      <w:pPr>
        <w:spacing w:line="360" w:lineRule="auto"/>
        <w:jc w:val="both"/>
        <w:rPr>
          <w:b/>
          <w:sz w:val="24"/>
          <w:szCs w:val="24"/>
        </w:rPr>
      </w:pPr>
    </w:p>
    <w:p w14:paraId="4D0981A1" w14:textId="77777777" w:rsidR="00923D52" w:rsidRPr="000B57C0" w:rsidRDefault="00923D52" w:rsidP="000B57C0">
      <w:pPr>
        <w:spacing w:line="360" w:lineRule="auto"/>
        <w:jc w:val="both"/>
        <w:rPr>
          <w:sz w:val="24"/>
          <w:szCs w:val="24"/>
        </w:rPr>
      </w:pPr>
      <w:r w:rsidRPr="000B57C0">
        <w:rPr>
          <w:bCs/>
          <w:sz w:val="24"/>
          <w:szCs w:val="24"/>
        </w:rPr>
        <w:t xml:space="preserve">Este trabalho tem como objetivo relatar a abordagem cirúrgica de uma infecção odontogênica sob anestesia local. Paciente pediátrica do sexo feminino, 11 anos, compareceu no ambulatório de Cirurgia Buco-maxilo-facial do Hospital Universitário João de Barros Barreto acompanhada de sua genitora, apresentando inchaço em face com evolução de aproximadamente 30 dias. Clinicamente apresentava aumento de volume em região bucal e no vestíbulo mandibular posterior no lado direito, flutuante, com sensibilidade à palpação, alegando trismo e quadro febril nos últimos 04 dias. Ao exame intraoral o elemento 46 se mostrava com comprometimento carioso na face distal. A responsável relatou administração intramuscular de Penicilina G, evoluindo com discreta melhora do quadro, onde negou episódios de disfagia e dispnéia. A paciente foi submetida ao procedimento cirúrgico imediato sob anestesia local para o tratamento do sítio infectado. Foram realizadas as exodontias dos elementos 45 e 46 para eliminar o foco da infecção, sendo que o dente 45 as custas do elevado grau de mobilidade. Por conseguinte, foi executado uma incisão no vestíbulo bucal ipsilateral na região posterior da mandíbula, seguido da drenagem do conteúdo purulento por ordenha mecânica e divulsão das lojas com uma pinça Kelly. Foi instalado um dreno de penrose, que foi suturado no vestíbulo oral, onde permaneceu durante 72 horas. Foi mantido antibioticoterapia com Amoxicilina + Clavulanato de Potássio e Metronidazol durante 07 </w:t>
      </w:r>
      <w:r w:rsidRPr="000B57C0">
        <w:rPr>
          <w:bCs/>
          <w:sz w:val="24"/>
          <w:szCs w:val="24"/>
        </w:rPr>
        <w:lastRenderedPageBreak/>
        <w:t xml:space="preserve">dias. Atualmente a paciente encontra-se em bom estado geral, com melhora do quadro infeccioso, cicatrização satisfatória e restauração das funções orais. </w:t>
      </w:r>
      <w:r w:rsidRPr="000B57C0">
        <w:rPr>
          <w:sz w:val="24"/>
          <w:szCs w:val="24"/>
        </w:rPr>
        <w:t>O protocolo de tratamento mais comum para as infecções odontogênicas é a remoção da causa, através de exodontias ou tratamento endodôntico, seguida de drenagem da secreção purulenta e terapia antibiótica adjuvante. Portanto, o rápido reconhecimento e tratamento correto das infecções de cabeça e pescoço são essenciais para um melhor prognóstico.</w:t>
      </w:r>
    </w:p>
    <w:p w14:paraId="00BED96E" w14:textId="77777777" w:rsidR="00923D52" w:rsidRPr="000B57C0" w:rsidRDefault="00923D52" w:rsidP="000B57C0">
      <w:pPr>
        <w:spacing w:line="360" w:lineRule="auto"/>
        <w:jc w:val="both"/>
        <w:rPr>
          <w:sz w:val="24"/>
          <w:szCs w:val="24"/>
        </w:rPr>
      </w:pPr>
    </w:p>
    <w:p w14:paraId="4675506D" w14:textId="77777777" w:rsidR="000B57C0" w:rsidRPr="000B57C0" w:rsidRDefault="000B57C0" w:rsidP="000B57C0">
      <w:pPr>
        <w:spacing w:line="360" w:lineRule="auto"/>
        <w:jc w:val="both"/>
        <w:rPr>
          <w:bCs/>
          <w:sz w:val="24"/>
          <w:szCs w:val="24"/>
        </w:rPr>
      </w:pPr>
      <w:r w:rsidRPr="00A53D73">
        <w:rPr>
          <w:bCs/>
          <w:sz w:val="24"/>
          <w:szCs w:val="24"/>
        </w:rPr>
        <w:t>Área:</w:t>
      </w:r>
      <w:r w:rsidRPr="000B57C0">
        <w:rPr>
          <w:bCs/>
          <w:sz w:val="24"/>
          <w:szCs w:val="24"/>
        </w:rPr>
        <w:t xml:space="preserve"> </w:t>
      </w:r>
      <w:r w:rsidRPr="000B57C0">
        <w:rPr>
          <w:sz w:val="24"/>
          <w:szCs w:val="24"/>
        </w:rPr>
        <w:t>Cirurgia e Traumatologia Buco-Maxilo-Facial</w:t>
      </w:r>
      <w:r w:rsidRPr="000B57C0">
        <w:rPr>
          <w:bCs/>
          <w:sz w:val="24"/>
          <w:szCs w:val="24"/>
        </w:rPr>
        <w:t>;</w:t>
      </w:r>
    </w:p>
    <w:p w14:paraId="1D9B4E6D" w14:textId="77777777" w:rsidR="000B57C0" w:rsidRPr="000B57C0" w:rsidRDefault="000B57C0" w:rsidP="000B57C0">
      <w:pPr>
        <w:spacing w:line="360" w:lineRule="auto"/>
        <w:jc w:val="both"/>
        <w:rPr>
          <w:bCs/>
          <w:sz w:val="24"/>
          <w:szCs w:val="24"/>
        </w:rPr>
      </w:pPr>
      <w:r w:rsidRPr="000B57C0">
        <w:rPr>
          <w:bCs/>
          <w:sz w:val="24"/>
          <w:szCs w:val="24"/>
        </w:rPr>
        <w:t>Modalidade: Relato de caso.</w:t>
      </w:r>
    </w:p>
    <w:p w14:paraId="6A1C637E" w14:textId="30B7B16E" w:rsidR="000B57C0" w:rsidRPr="000B57C0" w:rsidRDefault="000B57C0" w:rsidP="000B57C0">
      <w:pPr>
        <w:spacing w:line="360" w:lineRule="auto"/>
        <w:jc w:val="both"/>
        <w:rPr>
          <w:sz w:val="24"/>
          <w:szCs w:val="24"/>
        </w:rPr>
      </w:pPr>
      <w:r w:rsidRPr="000B57C0">
        <w:rPr>
          <w:bCs/>
          <w:sz w:val="24"/>
          <w:szCs w:val="24"/>
        </w:rPr>
        <w:t>Palavras-chave:</w:t>
      </w:r>
      <w:r w:rsidRPr="000B57C0">
        <w:rPr>
          <w:sz w:val="24"/>
          <w:szCs w:val="24"/>
        </w:rPr>
        <w:t xml:space="preserve"> Antibacterianos; Cárie Dentária; Cirurgia Bucal; Infecção Focal Dentária; Supuração</w:t>
      </w:r>
    </w:p>
    <w:p w14:paraId="5E21C5F1" w14:textId="77777777" w:rsidR="000B57C0" w:rsidRPr="000B57C0" w:rsidRDefault="000B57C0" w:rsidP="000B57C0">
      <w:pPr>
        <w:spacing w:line="360" w:lineRule="auto"/>
        <w:jc w:val="both"/>
        <w:rPr>
          <w:sz w:val="24"/>
          <w:szCs w:val="24"/>
        </w:rPr>
      </w:pPr>
      <w:r w:rsidRPr="000B57C0">
        <w:rPr>
          <w:sz w:val="24"/>
          <w:szCs w:val="24"/>
        </w:rPr>
        <w:t xml:space="preserve">Órgão de fomento (quando houver): </w:t>
      </w:r>
      <w:r w:rsidRPr="000B57C0">
        <w:rPr>
          <w:sz w:val="24"/>
          <w:szCs w:val="24"/>
          <w:lang w:eastAsia="pt-BR"/>
        </w:rPr>
        <w:t>Não se aplica.</w:t>
      </w:r>
    </w:p>
    <w:p w14:paraId="00A78471" w14:textId="77777777" w:rsidR="000B57C0" w:rsidRPr="000B57C0" w:rsidRDefault="000B57C0" w:rsidP="000B57C0">
      <w:pPr>
        <w:spacing w:line="360" w:lineRule="auto"/>
        <w:jc w:val="both"/>
        <w:rPr>
          <w:sz w:val="24"/>
          <w:szCs w:val="24"/>
        </w:rPr>
      </w:pPr>
    </w:p>
    <w:p w14:paraId="3080EB62" w14:textId="1A05E843" w:rsidR="00423E15" w:rsidRPr="000B57C0" w:rsidRDefault="00423E15" w:rsidP="000B57C0">
      <w:pPr>
        <w:spacing w:before="77" w:line="360" w:lineRule="auto"/>
        <w:ind w:right="148"/>
        <w:rPr>
          <w:b/>
          <w:sz w:val="24"/>
          <w:szCs w:val="24"/>
        </w:rPr>
        <w:sectPr w:rsidR="00423E15" w:rsidRPr="000B57C0">
          <w:headerReference w:type="even" r:id="rId14"/>
          <w:headerReference w:type="default" r:id="rId15"/>
          <w:footerReference w:type="even" r:id="rId16"/>
          <w:footerReference w:type="default" r:id="rId17"/>
          <w:headerReference w:type="first" r:id="rId18"/>
          <w:footerReference w:type="first" r:id="rId19"/>
          <w:pgSz w:w="11920" w:h="16840"/>
          <w:pgMar w:top="1340" w:right="1580" w:bottom="280" w:left="1460" w:header="720" w:footer="720" w:gutter="0"/>
          <w:cols w:space="720"/>
        </w:sectPr>
      </w:pPr>
    </w:p>
    <w:p w14:paraId="5CD2EA76" w14:textId="41C84C7F" w:rsidR="00E37590" w:rsidRPr="000B57C0" w:rsidRDefault="00E37590" w:rsidP="000B57C0">
      <w:pPr>
        <w:pStyle w:val="Corpodetexto"/>
        <w:spacing w:before="138" w:line="360" w:lineRule="auto"/>
        <w:ind w:left="0" w:right="3887"/>
      </w:pPr>
    </w:p>
    <w:sectPr w:rsidR="00E37590" w:rsidRPr="000B57C0">
      <w:pgSz w:w="11920" w:h="16840"/>
      <w:pgMar w:top="1340" w:right="158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1C5E5" w14:textId="77777777" w:rsidR="007E6BBD" w:rsidRDefault="007E6BBD" w:rsidP="00E37590">
      <w:r>
        <w:separator/>
      </w:r>
    </w:p>
  </w:endnote>
  <w:endnote w:type="continuationSeparator" w:id="0">
    <w:p w14:paraId="0B3FB421" w14:textId="77777777" w:rsidR="007E6BBD" w:rsidRDefault="007E6BBD" w:rsidP="00E3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7C1D" w14:textId="77777777" w:rsidR="00E37590" w:rsidRDefault="00E375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0832" w14:textId="77777777" w:rsidR="00E37590" w:rsidRDefault="00E375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F1E9" w14:textId="77777777" w:rsidR="00E37590" w:rsidRDefault="00E375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DC24C" w14:textId="77777777" w:rsidR="007E6BBD" w:rsidRDefault="007E6BBD" w:rsidP="00E37590">
      <w:r>
        <w:separator/>
      </w:r>
    </w:p>
  </w:footnote>
  <w:footnote w:type="continuationSeparator" w:id="0">
    <w:p w14:paraId="1BA6C790" w14:textId="77777777" w:rsidR="007E6BBD" w:rsidRDefault="007E6BBD" w:rsidP="00E3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03C4" w14:textId="77777777" w:rsidR="00E37590" w:rsidRDefault="00000000">
    <w:pPr>
      <w:pStyle w:val="Cabealho"/>
    </w:pPr>
    <w:r>
      <w:rPr>
        <w:noProof/>
        <w:lang w:val="pt-BR" w:eastAsia="pt-BR"/>
      </w:rPr>
      <w:pict w14:anchorId="3EE0A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2" o:spid="_x0000_s1027" type="#_x0000_t75" alt="" style="position:absolute;margin-left:0;margin-top:0;width:3720pt;height:5262pt;z-index:-251656192;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397122"/>
      <w:docPartObj>
        <w:docPartGallery w:val="Watermarks"/>
        <w:docPartUnique/>
      </w:docPartObj>
    </w:sdtPr>
    <w:sdtContent>
      <w:p w14:paraId="78B0F572" w14:textId="77777777" w:rsidR="00E37590" w:rsidRDefault="00000000">
        <w:pPr>
          <w:pStyle w:val="Cabealho"/>
        </w:pPr>
        <w:r>
          <w:rPr>
            <w:noProof/>
            <w:lang w:val="pt-BR" w:eastAsia="pt-BR"/>
          </w:rPr>
          <w:pict w14:anchorId="4C1BB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3" o:spid="_x0000_s1026" type="#_x0000_t75" alt="" style="position:absolute;margin-left:0;margin-top:0;width:3720pt;height:5262pt;z-index:-251655168;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DBE7" w14:textId="77777777" w:rsidR="00E37590" w:rsidRDefault="00000000">
    <w:pPr>
      <w:pStyle w:val="Cabealho"/>
    </w:pPr>
    <w:r>
      <w:rPr>
        <w:noProof/>
        <w:lang w:val="pt-BR" w:eastAsia="pt-BR"/>
      </w:rPr>
      <w:pict w14:anchorId="5E4D2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1" o:spid="_x0000_s1025" type="#_x0000_t75" alt="" style="position:absolute;margin-left:0;margin-top:0;width:3720pt;height:5262pt;z-index:-251657216;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B51"/>
    <w:multiLevelType w:val="multilevel"/>
    <w:tmpl w:val="4D3C7DDC"/>
    <w:lvl w:ilvl="0">
      <w:start w:val="6"/>
      <w:numFmt w:val="decimal"/>
      <w:lvlText w:val="%1"/>
      <w:lvlJc w:val="left"/>
      <w:pPr>
        <w:ind w:left="961" w:hanging="615"/>
      </w:pPr>
      <w:rPr>
        <w:rFonts w:hint="default"/>
        <w:lang w:val="pt-PT" w:eastAsia="en-US" w:bidi="ar-SA"/>
      </w:rPr>
    </w:lvl>
    <w:lvl w:ilvl="1">
      <w:start w:val="5"/>
      <w:numFmt w:val="decimal"/>
      <w:lvlText w:val="%1.%2"/>
      <w:lvlJc w:val="left"/>
      <w:pPr>
        <w:ind w:left="961" w:hanging="615"/>
      </w:pPr>
      <w:rPr>
        <w:rFonts w:hint="default"/>
        <w:lang w:val="pt-PT" w:eastAsia="en-US" w:bidi="ar-SA"/>
      </w:rPr>
    </w:lvl>
    <w:lvl w:ilvl="2">
      <w:start w:val="1"/>
      <w:numFmt w:val="decimal"/>
      <w:lvlText w:val="%1.%2.%3."/>
      <w:lvlJc w:val="left"/>
      <w:pPr>
        <w:ind w:left="961" w:hanging="61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336" w:hanging="615"/>
      </w:pPr>
      <w:rPr>
        <w:rFonts w:hint="default"/>
        <w:lang w:val="pt-PT" w:eastAsia="en-US" w:bidi="ar-SA"/>
      </w:rPr>
    </w:lvl>
    <w:lvl w:ilvl="4">
      <w:numFmt w:val="bullet"/>
      <w:lvlText w:val="•"/>
      <w:lvlJc w:val="left"/>
      <w:pPr>
        <w:ind w:left="4128" w:hanging="615"/>
      </w:pPr>
      <w:rPr>
        <w:rFonts w:hint="default"/>
        <w:lang w:val="pt-PT" w:eastAsia="en-US" w:bidi="ar-SA"/>
      </w:rPr>
    </w:lvl>
    <w:lvl w:ilvl="5">
      <w:numFmt w:val="bullet"/>
      <w:lvlText w:val="•"/>
      <w:lvlJc w:val="left"/>
      <w:pPr>
        <w:ind w:left="4920" w:hanging="615"/>
      </w:pPr>
      <w:rPr>
        <w:rFonts w:hint="default"/>
        <w:lang w:val="pt-PT" w:eastAsia="en-US" w:bidi="ar-SA"/>
      </w:rPr>
    </w:lvl>
    <w:lvl w:ilvl="6">
      <w:numFmt w:val="bullet"/>
      <w:lvlText w:val="•"/>
      <w:lvlJc w:val="left"/>
      <w:pPr>
        <w:ind w:left="5712" w:hanging="615"/>
      </w:pPr>
      <w:rPr>
        <w:rFonts w:hint="default"/>
        <w:lang w:val="pt-PT" w:eastAsia="en-US" w:bidi="ar-SA"/>
      </w:rPr>
    </w:lvl>
    <w:lvl w:ilvl="7">
      <w:numFmt w:val="bullet"/>
      <w:lvlText w:val="•"/>
      <w:lvlJc w:val="left"/>
      <w:pPr>
        <w:ind w:left="6504" w:hanging="615"/>
      </w:pPr>
      <w:rPr>
        <w:rFonts w:hint="default"/>
        <w:lang w:val="pt-PT" w:eastAsia="en-US" w:bidi="ar-SA"/>
      </w:rPr>
    </w:lvl>
    <w:lvl w:ilvl="8">
      <w:numFmt w:val="bullet"/>
      <w:lvlText w:val="•"/>
      <w:lvlJc w:val="left"/>
      <w:pPr>
        <w:ind w:left="7296" w:hanging="615"/>
      </w:pPr>
      <w:rPr>
        <w:rFonts w:hint="default"/>
        <w:lang w:val="pt-PT" w:eastAsia="en-US" w:bidi="ar-SA"/>
      </w:rPr>
    </w:lvl>
  </w:abstractNum>
  <w:abstractNum w:abstractNumId="1" w15:restartNumberingAfterBreak="0">
    <w:nsid w:val="03DE0086"/>
    <w:multiLevelType w:val="hybridMultilevel"/>
    <w:tmpl w:val="6A5231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05542C"/>
    <w:multiLevelType w:val="hybridMultilevel"/>
    <w:tmpl w:val="A356BAD0"/>
    <w:lvl w:ilvl="0" w:tplc="5DA87806">
      <w:start w:val="3"/>
      <w:numFmt w:val="lowerLetter"/>
      <w:lvlText w:val="%1)"/>
      <w:lvlJc w:val="left"/>
      <w:pPr>
        <w:ind w:left="426" w:hanging="420"/>
      </w:pPr>
      <w:rPr>
        <w:rFonts w:ascii="Times New Roman" w:eastAsia="Times New Roman" w:hAnsi="Times New Roman" w:cs="Times New Roman" w:hint="default"/>
        <w:w w:val="100"/>
        <w:sz w:val="24"/>
        <w:szCs w:val="24"/>
        <w:lang w:val="pt-PT" w:eastAsia="en-US" w:bidi="ar-SA"/>
      </w:rPr>
    </w:lvl>
    <w:lvl w:ilvl="1" w:tplc="06EAB348">
      <w:numFmt w:val="bullet"/>
      <w:lvlText w:val="•"/>
      <w:lvlJc w:val="left"/>
      <w:pPr>
        <w:ind w:left="1200" w:hanging="420"/>
      </w:pPr>
      <w:rPr>
        <w:rFonts w:hint="default"/>
        <w:lang w:val="pt-PT" w:eastAsia="en-US" w:bidi="ar-SA"/>
      </w:rPr>
    </w:lvl>
    <w:lvl w:ilvl="2" w:tplc="495E0D16">
      <w:numFmt w:val="bullet"/>
      <w:lvlText w:val="•"/>
      <w:lvlJc w:val="left"/>
      <w:pPr>
        <w:ind w:left="1980" w:hanging="420"/>
      </w:pPr>
      <w:rPr>
        <w:rFonts w:hint="default"/>
        <w:lang w:val="pt-PT" w:eastAsia="en-US" w:bidi="ar-SA"/>
      </w:rPr>
    </w:lvl>
    <w:lvl w:ilvl="3" w:tplc="462C7C90">
      <w:numFmt w:val="bullet"/>
      <w:lvlText w:val="•"/>
      <w:lvlJc w:val="left"/>
      <w:pPr>
        <w:ind w:left="2760" w:hanging="420"/>
      </w:pPr>
      <w:rPr>
        <w:rFonts w:hint="default"/>
        <w:lang w:val="pt-PT" w:eastAsia="en-US" w:bidi="ar-SA"/>
      </w:rPr>
    </w:lvl>
    <w:lvl w:ilvl="4" w:tplc="0C322E14">
      <w:numFmt w:val="bullet"/>
      <w:lvlText w:val="•"/>
      <w:lvlJc w:val="left"/>
      <w:pPr>
        <w:ind w:left="3540" w:hanging="420"/>
      </w:pPr>
      <w:rPr>
        <w:rFonts w:hint="default"/>
        <w:lang w:val="pt-PT" w:eastAsia="en-US" w:bidi="ar-SA"/>
      </w:rPr>
    </w:lvl>
    <w:lvl w:ilvl="5" w:tplc="33828280">
      <w:numFmt w:val="bullet"/>
      <w:lvlText w:val="•"/>
      <w:lvlJc w:val="left"/>
      <w:pPr>
        <w:ind w:left="4320" w:hanging="420"/>
      </w:pPr>
      <w:rPr>
        <w:rFonts w:hint="default"/>
        <w:lang w:val="pt-PT" w:eastAsia="en-US" w:bidi="ar-SA"/>
      </w:rPr>
    </w:lvl>
    <w:lvl w:ilvl="6" w:tplc="CCE61DCC">
      <w:numFmt w:val="bullet"/>
      <w:lvlText w:val="•"/>
      <w:lvlJc w:val="left"/>
      <w:pPr>
        <w:ind w:left="5100" w:hanging="420"/>
      </w:pPr>
      <w:rPr>
        <w:rFonts w:hint="default"/>
        <w:lang w:val="pt-PT" w:eastAsia="en-US" w:bidi="ar-SA"/>
      </w:rPr>
    </w:lvl>
    <w:lvl w:ilvl="7" w:tplc="88942D82">
      <w:numFmt w:val="bullet"/>
      <w:lvlText w:val="•"/>
      <w:lvlJc w:val="left"/>
      <w:pPr>
        <w:ind w:left="5880" w:hanging="420"/>
      </w:pPr>
      <w:rPr>
        <w:rFonts w:hint="default"/>
        <w:lang w:val="pt-PT" w:eastAsia="en-US" w:bidi="ar-SA"/>
      </w:rPr>
    </w:lvl>
    <w:lvl w:ilvl="8" w:tplc="2064E5C2">
      <w:numFmt w:val="bullet"/>
      <w:lvlText w:val="•"/>
      <w:lvlJc w:val="left"/>
      <w:pPr>
        <w:ind w:left="6660" w:hanging="420"/>
      </w:pPr>
      <w:rPr>
        <w:rFonts w:hint="default"/>
        <w:lang w:val="pt-PT" w:eastAsia="en-US" w:bidi="ar-SA"/>
      </w:rPr>
    </w:lvl>
  </w:abstractNum>
  <w:abstractNum w:abstractNumId="3" w15:restartNumberingAfterBreak="0">
    <w:nsid w:val="05BC37FA"/>
    <w:multiLevelType w:val="multilevel"/>
    <w:tmpl w:val="FC6ED4F8"/>
    <w:lvl w:ilvl="0">
      <w:start w:val="5"/>
      <w:numFmt w:val="decimal"/>
      <w:lvlText w:val="%1."/>
      <w:lvlJc w:val="left"/>
      <w:pPr>
        <w:ind w:left="467" w:hanging="227"/>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241" w:hanging="570"/>
      </w:pPr>
      <w:rPr>
        <w:rFonts w:hint="default"/>
        <w:b/>
        <w:bCs/>
        <w:w w:val="100"/>
        <w:lang w:val="pt-PT" w:eastAsia="en-US" w:bidi="ar-SA"/>
      </w:rPr>
    </w:lvl>
    <w:lvl w:ilvl="2">
      <w:start w:val="1"/>
      <w:numFmt w:val="lowerLetter"/>
      <w:lvlText w:val="%3."/>
      <w:lvlJc w:val="left"/>
      <w:pPr>
        <w:ind w:left="1607" w:hanging="57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510" w:hanging="570"/>
      </w:pPr>
      <w:rPr>
        <w:rFonts w:hint="default"/>
        <w:lang w:val="pt-PT" w:eastAsia="en-US" w:bidi="ar-SA"/>
      </w:rPr>
    </w:lvl>
    <w:lvl w:ilvl="4">
      <w:numFmt w:val="bullet"/>
      <w:lvlText w:val="•"/>
      <w:lvlJc w:val="left"/>
      <w:pPr>
        <w:ind w:left="3420" w:hanging="570"/>
      </w:pPr>
      <w:rPr>
        <w:rFonts w:hint="default"/>
        <w:lang w:val="pt-PT" w:eastAsia="en-US" w:bidi="ar-SA"/>
      </w:rPr>
    </w:lvl>
    <w:lvl w:ilvl="5">
      <w:numFmt w:val="bullet"/>
      <w:lvlText w:val="•"/>
      <w:lvlJc w:val="left"/>
      <w:pPr>
        <w:ind w:left="4330" w:hanging="570"/>
      </w:pPr>
      <w:rPr>
        <w:rFonts w:hint="default"/>
        <w:lang w:val="pt-PT" w:eastAsia="en-US" w:bidi="ar-SA"/>
      </w:rPr>
    </w:lvl>
    <w:lvl w:ilvl="6">
      <w:numFmt w:val="bullet"/>
      <w:lvlText w:val="•"/>
      <w:lvlJc w:val="left"/>
      <w:pPr>
        <w:ind w:left="5240" w:hanging="570"/>
      </w:pPr>
      <w:rPr>
        <w:rFonts w:hint="default"/>
        <w:lang w:val="pt-PT" w:eastAsia="en-US" w:bidi="ar-SA"/>
      </w:rPr>
    </w:lvl>
    <w:lvl w:ilvl="7">
      <w:numFmt w:val="bullet"/>
      <w:lvlText w:val="•"/>
      <w:lvlJc w:val="left"/>
      <w:pPr>
        <w:ind w:left="6150" w:hanging="570"/>
      </w:pPr>
      <w:rPr>
        <w:rFonts w:hint="default"/>
        <w:lang w:val="pt-PT" w:eastAsia="en-US" w:bidi="ar-SA"/>
      </w:rPr>
    </w:lvl>
    <w:lvl w:ilvl="8">
      <w:numFmt w:val="bullet"/>
      <w:lvlText w:val="•"/>
      <w:lvlJc w:val="left"/>
      <w:pPr>
        <w:ind w:left="7060" w:hanging="570"/>
      </w:pPr>
      <w:rPr>
        <w:rFonts w:hint="default"/>
        <w:lang w:val="pt-PT" w:eastAsia="en-US" w:bidi="ar-SA"/>
      </w:rPr>
    </w:lvl>
  </w:abstractNum>
  <w:abstractNum w:abstractNumId="4" w15:restartNumberingAfterBreak="0">
    <w:nsid w:val="06550DBD"/>
    <w:multiLevelType w:val="multilevel"/>
    <w:tmpl w:val="67CA46C4"/>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5" w15:restartNumberingAfterBreak="0">
    <w:nsid w:val="13880899"/>
    <w:multiLevelType w:val="hybridMultilevel"/>
    <w:tmpl w:val="1F6A74A4"/>
    <w:lvl w:ilvl="0" w:tplc="27C0677C">
      <w:start w:val="1"/>
      <w:numFmt w:val="decimal"/>
      <w:lvlText w:val="%1."/>
      <w:lvlJc w:val="left"/>
      <w:pPr>
        <w:ind w:left="241" w:hanging="275"/>
      </w:pPr>
      <w:rPr>
        <w:rFonts w:ascii="Arial MT" w:eastAsia="Arial MT" w:hAnsi="Arial MT" w:cs="Arial MT" w:hint="default"/>
        <w:spacing w:val="-1"/>
        <w:w w:val="100"/>
        <w:sz w:val="22"/>
        <w:szCs w:val="22"/>
        <w:lang w:val="pt-PT" w:eastAsia="en-US" w:bidi="ar-SA"/>
      </w:rPr>
    </w:lvl>
    <w:lvl w:ilvl="1" w:tplc="63146B1C">
      <w:numFmt w:val="bullet"/>
      <w:lvlText w:val="•"/>
      <w:lvlJc w:val="left"/>
      <w:pPr>
        <w:ind w:left="1580" w:hanging="275"/>
      </w:pPr>
      <w:rPr>
        <w:rFonts w:hint="default"/>
        <w:lang w:val="pt-PT" w:eastAsia="en-US" w:bidi="ar-SA"/>
      </w:rPr>
    </w:lvl>
    <w:lvl w:ilvl="2" w:tplc="6DCE198A">
      <w:numFmt w:val="bullet"/>
      <w:lvlText w:val="•"/>
      <w:lvlJc w:val="left"/>
      <w:pPr>
        <w:ind w:left="2580" w:hanging="275"/>
      </w:pPr>
      <w:rPr>
        <w:rFonts w:hint="default"/>
        <w:lang w:val="pt-PT" w:eastAsia="en-US" w:bidi="ar-SA"/>
      </w:rPr>
    </w:lvl>
    <w:lvl w:ilvl="3" w:tplc="392A7CA4">
      <w:numFmt w:val="bullet"/>
      <w:lvlText w:val="•"/>
      <w:lvlJc w:val="left"/>
      <w:pPr>
        <w:ind w:left="3367" w:hanging="275"/>
      </w:pPr>
      <w:rPr>
        <w:rFonts w:hint="default"/>
        <w:lang w:val="pt-PT" w:eastAsia="en-US" w:bidi="ar-SA"/>
      </w:rPr>
    </w:lvl>
    <w:lvl w:ilvl="4" w:tplc="32AA2DA6">
      <w:numFmt w:val="bullet"/>
      <w:lvlText w:val="•"/>
      <w:lvlJc w:val="left"/>
      <w:pPr>
        <w:ind w:left="4155" w:hanging="275"/>
      </w:pPr>
      <w:rPr>
        <w:rFonts w:hint="default"/>
        <w:lang w:val="pt-PT" w:eastAsia="en-US" w:bidi="ar-SA"/>
      </w:rPr>
    </w:lvl>
    <w:lvl w:ilvl="5" w:tplc="A3B28DBC">
      <w:numFmt w:val="bullet"/>
      <w:lvlText w:val="•"/>
      <w:lvlJc w:val="left"/>
      <w:pPr>
        <w:ind w:left="4942" w:hanging="275"/>
      </w:pPr>
      <w:rPr>
        <w:rFonts w:hint="default"/>
        <w:lang w:val="pt-PT" w:eastAsia="en-US" w:bidi="ar-SA"/>
      </w:rPr>
    </w:lvl>
    <w:lvl w:ilvl="6" w:tplc="082265CE">
      <w:numFmt w:val="bullet"/>
      <w:lvlText w:val="•"/>
      <w:lvlJc w:val="left"/>
      <w:pPr>
        <w:ind w:left="5730" w:hanging="275"/>
      </w:pPr>
      <w:rPr>
        <w:rFonts w:hint="default"/>
        <w:lang w:val="pt-PT" w:eastAsia="en-US" w:bidi="ar-SA"/>
      </w:rPr>
    </w:lvl>
    <w:lvl w:ilvl="7" w:tplc="30F0DC70">
      <w:numFmt w:val="bullet"/>
      <w:lvlText w:val="•"/>
      <w:lvlJc w:val="left"/>
      <w:pPr>
        <w:ind w:left="6517" w:hanging="275"/>
      </w:pPr>
      <w:rPr>
        <w:rFonts w:hint="default"/>
        <w:lang w:val="pt-PT" w:eastAsia="en-US" w:bidi="ar-SA"/>
      </w:rPr>
    </w:lvl>
    <w:lvl w:ilvl="8" w:tplc="34783154">
      <w:numFmt w:val="bullet"/>
      <w:lvlText w:val="•"/>
      <w:lvlJc w:val="left"/>
      <w:pPr>
        <w:ind w:left="7305" w:hanging="275"/>
      </w:pPr>
      <w:rPr>
        <w:rFonts w:hint="default"/>
        <w:lang w:val="pt-PT" w:eastAsia="en-US" w:bidi="ar-SA"/>
      </w:rPr>
    </w:lvl>
  </w:abstractNum>
  <w:abstractNum w:abstractNumId="6" w15:restartNumberingAfterBreak="0">
    <w:nsid w:val="1ABA1248"/>
    <w:multiLevelType w:val="multilevel"/>
    <w:tmpl w:val="62C0E358"/>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543" w:hanging="223"/>
      </w:pPr>
      <w:rPr>
        <w:rFonts w:ascii="Times New Roman" w:eastAsia="Times New Roman" w:hAnsi="Times New Roman" w:cs="Times New Roman" w:hint="default"/>
        <w:b/>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7" w15:restartNumberingAfterBreak="0">
    <w:nsid w:val="3F6D0ADF"/>
    <w:multiLevelType w:val="hybridMultilevel"/>
    <w:tmpl w:val="F1223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35E3A3F"/>
    <w:multiLevelType w:val="hybridMultilevel"/>
    <w:tmpl w:val="A872B0F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9">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B97F88"/>
    <w:multiLevelType w:val="multilevel"/>
    <w:tmpl w:val="90E8AECA"/>
    <w:lvl w:ilvl="0">
      <w:start w:val="4"/>
      <w:numFmt w:val="decimal"/>
      <w:lvlText w:val="%1"/>
      <w:lvlJc w:val="left"/>
      <w:pPr>
        <w:ind w:left="286" w:hanging="180"/>
      </w:pPr>
      <w:rPr>
        <w:rFonts w:ascii="Times New Roman" w:eastAsia="Times New Roman" w:hAnsi="Times New Roman" w:cs="Times New Roman" w:hint="default"/>
        <w:b/>
        <w:bCs/>
        <w:color w:val="424242"/>
        <w:w w:val="100"/>
        <w:sz w:val="24"/>
        <w:szCs w:val="24"/>
        <w:lang w:val="pt-PT" w:eastAsia="en-US" w:bidi="ar-SA"/>
      </w:rPr>
    </w:lvl>
    <w:lvl w:ilvl="1">
      <w:start w:val="1"/>
      <w:numFmt w:val="decimal"/>
      <w:lvlText w:val="%1.%2."/>
      <w:lvlJc w:val="left"/>
      <w:pPr>
        <w:ind w:left="526" w:hanging="420"/>
      </w:pPr>
      <w:rPr>
        <w:rFonts w:ascii="Times New Roman" w:eastAsia="Times New Roman" w:hAnsi="Times New Roman" w:cs="Times New Roman" w:hint="default"/>
        <w:b/>
        <w:bCs/>
        <w:color w:val="424242"/>
        <w:w w:val="100"/>
        <w:sz w:val="24"/>
        <w:szCs w:val="24"/>
        <w:lang w:val="pt-PT" w:eastAsia="en-US" w:bidi="ar-SA"/>
      </w:rPr>
    </w:lvl>
    <w:lvl w:ilvl="2">
      <w:start w:val="1"/>
      <w:numFmt w:val="decimal"/>
      <w:lvlText w:val="%1.%2.%3."/>
      <w:lvlJc w:val="left"/>
      <w:pPr>
        <w:ind w:left="241" w:hanging="541"/>
      </w:pPr>
      <w:rPr>
        <w:rFonts w:ascii="Times New Roman" w:eastAsia="Times New Roman" w:hAnsi="Times New Roman" w:cs="Times New Roman" w:hint="default"/>
        <w:b/>
        <w:bCs/>
        <w:w w:val="100"/>
        <w:sz w:val="22"/>
        <w:szCs w:val="22"/>
        <w:lang w:val="pt-PT" w:eastAsia="en-US" w:bidi="ar-SA"/>
      </w:rPr>
    </w:lvl>
    <w:lvl w:ilvl="3">
      <w:start w:val="1"/>
      <w:numFmt w:val="decimal"/>
      <w:lvlText w:val="%1.%2.%3.%4."/>
      <w:lvlJc w:val="left"/>
      <w:pPr>
        <w:ind w:left="376" w:hanging="81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1714" w:hanging="810"/>
      </w:pPr>
      <w:rPr>
        <w:rFonts w:hint="default"/>
        <w:lang w:val="pt-PT" w:eastAsia="en-US" w:bidi="ar-SA"/>
      </w:rPr>
    </w:lvl>
    <w:lvl w:ilvl="5">
      <w:numFmt w:val="bullet"/>
      <w:lvlText w:val="•"/>
      <w:lvlJc w:val="left"/>
      <w:pPr>
        <w:ind w:left="2908" w:hanging="810"/>
      </w:pPr>
      <w:rPr>
        <w:rFonts w:hint="default"/>
        <w:lang w:val="pt-PT" w:eastAsia="en-US" w:bidi="ar-SA"/>
      </w:rPr>
    </w:lvl>
    <w:lvl w:ilvl="6">
      <w:numFmt w:val="bullet"/>
      <w:lvlText w:val="•"/>
      <w:lvlJc w:val="left"/>
      <w:pPr>
        <w:ind w:left="4102" w:hanging="810"/>
      </w:pPr>
      <w:rPr>
        <w:rFonts w:hint="default"/>
        <w:lang w:val="pt-PT" w:eastAsia="en-US" w:bidi="ar-SA"/>
      </w:rPr>
    </w:lvl>
    <w:lvl w:ilvl="7">
      <w:numFmt w:val="bullet"/>
      <w:lvlText w:val="•"/>
      <w:lvlJc w:val="left"/>
      <w:pPr>
        <w:ind w:left="5297" w:hanging="810"/>
      </w:pPr>
      <w:rPr>
        <w:rFonts w:hint="default"/>
        <w:lang w:val="pt-PT" w:eastAsia="en-US" w:bidi="ar-SA"/>
      </w:rPr>
    </w:lvl>
    <w:lvl w:ilvl="8">
      <w:numFmt w:val="bullet"/>
      <w:lvlText w:val="•"/>
      <w:lvlJc w:val="left"/>
      <w:pPr>
        <w:ind w:left="6491" w:hanging="810"/>
      </w:pPr>
      <w:rPr>
        <w:rFonts w:hint="default"/>
        <w:lang w:val="pt-PT" w:eastAsia="en-US" w:bidi="ar-SA"/>
      </w:rPr>
    </w:lvl>
  </w:abstractNum>
  <w:abstractNum w:abstractNumId="10" w15:restartNumberingAfterBreak="0">
    <w:nsid w:val="62C313DE"/>
    <w:multiLevelType w:val="multilevel"/>
    <w:tmpl w:val="28AE0FD0"/>
    <w:lvl w:ilvl="0">
      <w:start w:val="8"/>
      <w:numFmt w:val="decimal"/>
      <w:lvlText w:val="%1"/>
      <w:lvlJc w:val="left"/>
      <w:pPr>
        <w:ind w:left="241" w:hanging="495"/>
      </w:pPr>
      <w:rPr>
        <w:rFonts w:hint="default"/>
        <w:lang w:val="pt-PT" w:eastAsia="en-US" w:bidi="ar-SA"/>
      </w:rPr>
    </w:lvl>
    <w:lvl w:ilvl="1">
      <w:start w:val="5"/>
      <w:numFmt w:val="decimal"/>
      <w:lvlText w:val="%1.%2."/>
      <w:lvlJc w:val="left"/>
      <w:pPr>
        <w:ind w:left="241" w:hanging="49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811" w:hanging="79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611" w:hanging="795"/>
      </w:pPr>
      <w:rPr>
        <w:rFonts w:hint="default"/>
        <w:lang w:val="pt-PT" w:eastAsia="en-US" w:bidi="ar-SA"/>
      </w:rPr>
    </w:lvl>
    <w:lvl w:ilvl="4">
      <w:numFmt w:val="bullet"/>
      <w:lvlText w:val="•"/>
      <w:lvlJc w:val="left"/>
      <w:pPr>
        <w:ind w:left="3506" w:hanging="795"/>
      </w:pPr>
      <w:rPr>
        <w:rFonts w:hint="default"/>
        <w:lang w:val="pt-PT" w:eastAsia="en-US" w:bidi="ar-SA"/>
      </w:rPr>
    </w:lvl>
    <w:lvl w:ilvl="5">
      <w:numFmt w:val="bullet"/>
      <w:lvlText w:val="•"/>
      <w:lvlJc w:val="left"/>
      <w:pPr>
        <w:ind w:left="4402" w:hanging="795"/>
      </w:pPr>
      <w:rPr>
        <w:rFonts w:hint="default"/>
        <w:lang w:val="pt-PT" w:eastAsia="en-US" w:bidi="ar-SA"/>
      </w:rPr>
    </w:lvl>
    <w:lvl w:ilvl="6">
      <w:numFmt w:val="bullet"/>
      <w:lvlText w:val="•"/>
      <w:lvlJc w:val="left"/>
      <w:pPr>
        <w:ind w:left="5297" w:hanging="795"/>
      </w:pPr>
      <w:rPr>
        <w:rFonts w:hint="default"/>
        <w:lang w:val="pt-PT" w:eastAsia="en-US" w:bidi="ar-SA"/>
      </w:rPr>
    </w:lvl>
    <w:lvl w:ilvl="7">
      <w:numFmt w:val="bullet"/>
      <w:lvlText w:val="•"/>
      <w:lvlJc w:val="left"/>
      <w:pPr>
        <w:ind w:left="6193" w:hanging="795"/>
      </w:pPr>
      <w:rPr>
        <w:rFonts w:hint="default"/>
        <w:lang w:val="pt-PT" w:eastAsia="en-US" w:bidi="ar-SA"/>
      </w:rPr>
    </w:lvl>
    <w:lvl w:ilvl="8">
      <w:numFmt w:val="bullet"/>
      <w:lvlText w:val="•"/>
      <w:lvlJc w:val="left"/>
      <w:pPr>
        <w:ind w:left="7088" w:hanging="795"/>
      </w:pPr>
      <w:rPr>
        <w:rFonts w:hint="default"/>
        <w:lang w:val="pt-PT" w:eastAsia="en-US" w:bidi="ar-SA"/>
      </w:rPr>
    </w:lvl>
  </w:abstractNum>
  <w:abstractNum w:abstractNumId="11" w15:restartNumberingAfterBreak="0">
    <w:nsid w:val="6E8C456C"/>
    <w:multiLevelType w:val="hybridMultilevel"/>
    <w:tmpl w:val="2804695C"/>
    <w:lvl w:ilvl="0" w:tplc="4D820BF4">
      <w:start w:val="1"/>
      <w:numFmt w:val="lowerLetter"/>
      <w:lvlText w:val="%1)"/>
      <w:lvlJc w:val="left"/>
      <w:pPr>
        <w:ind w:left="961" w:hanging="720"/>
      </w:pPr>
      <w:rPr>
        <w:rFonts w:ascii="Times New Roman" w:eastAsia="Times New Roman" w:hAnsi="Times New Roman" w:cs="Times New Roman" w:hint="default"/>
        <w:w w:val="100"/>
        <w:sz w:val="24"/>
        <w:szCs w:val="24"/>
        <w:lang w:val="pt-PT" w:eastAsia="en-US" w:bidi="ar-SA"/>
      </w:rPr>
    </w:lvl>
    <w:lvl w:ilvl="1" w:tplc="CD0CDE1C">
      <w:numFmt w:val="bullet"/>
      <w:lvlText w:val="•"/>
      <w:lvlJc w:val="left"/>
      <w:pPr>
        <w:ind w:left="1752" w:hanging="720"/>
      </w:pPr>
      <w:rPr>
        <w:rFonts w:hint="default"/>
        <w:lang w:val="pt-PT" w:eastAsia="en-US" w:bidi="ar-SA"/>
      </w:rPr>
    </w:lvl>
    <w:lvl w:ilvl="2" w:tplc="88189EBA">
      <w:numFmt w:val="bullet"/>
      <w:lvlText w:val="•"/>
      <w:lvlJc w:val="left"/>
      <w:pPr>
        <w:ind w:left="2544" w:hanging="720"/>
      </w:pPr>
      <w:rPr>
        <w:rFonts w:hint="default"/>
        <w:lang w:val="pt-PT" w:eastAsia="en-US" w:bidi="ar-SA"/>
      </w:rPr>
    </w:lvl>
    <w:lvl w:ilvl="3" w:tplc="F4EEEFC0">
      <w:numFmt w:val="bullet"/>
      <w:lvlText w:val="•"/>
      <w:lvlJc w:val="left"/>
      <w:pPr>
        <w:ind w:left="3336" w:hanging="720"/>
      </w:pPr>
      <w:rPr>
        <w:rFonts w:hint="default"/>
        <w:lang w:val="pt-PT" w:eastAsia="en-US" w:bidi="ar-SA"/>
      </w:rPr>
    </w:lvl>
    <w:lvl w:ilvl="4" w:tplc="60DC41A4">
      <w:numFmt w:val="bullet"/>
      <w:lvlText w:val="•"/>
      <w:lvlJc w:val="left"/>
      <w:pPr>
        <w:ind w:left="4128" w:hanging="720"/>
      </w:pPr>
      <w:rPr>
        <w:rFonts w:hint="default"/>
        <w:lang w:val="pt-PT" w:eastAsia="en-US" w:bidi="ar-SA"/>
      </w:rPr>
    </w:lvl>
    <w:lvl w:ilvl="5" w:tplc="A600FA08">
      <w:numFmt w:val="bullet"/>
      <w:lvlText w:val="•"/>
      <w:lvlJc w:val="left"/>
      <w:pPr>
        <w:ind w:left="4920" w:hanging="720"/>
      </w:pPr>
      <w:rPr>
        <w:rFonts w:hint="default"/>
        <w:lang w:val="pt-PT" w:eastAsia="en-US" w:bidi="ar-SA"/>
      </w:rPr>
    </w:lvl>
    <w:lvl w:ilvl="6" w:tplc="A5DC7054">
      <w:numFmt w:val="bullet"/>
      <w:lvlText w:val="•"/>
      <w:lvlJc w:val="left"/>
      <w:pPr>
        <w:ind w:left="5712" w:hanging="720"/>
      </w:pPr>
      <w:rPr>
        <w:rFonts w:hint="default"/>
        <w:lang w:val="pt-PT" w:eastAsia="en-US" w:bidi="ar-SA"/>
      </w:rPr>
    </w:lvl>
    <w:lvl w:ilvl="7" w:tplc="B3EABC3C">
      <w:numFmt w:val="bullet"/>
      <w:lvlText w:val="•"/>
      <w:lvlJc w:val="left"/>
      <w:pPr>
        <w:ind w:left="6504" w:hanging="720"/>
      </w:pPr>
      <w:rPr>
        <w:rFonts w:hint="default"/>
        <w:lang w:val="pt-PT" w:eastAsia="en-US" w:bidi="ar-SA"/>
      </w:rPr>
    </w:lvl>
    <w:lvl w:ilvl="8" w:tplc="FFAC07CE">
      <w:numFmt w:val="bullet"/>
      <w:lvlText w:val="•"/>
      <w:lvlJc w:val="left"/>
      <w:pPr>
        <w:ind w:left="7296" w:hanging="720"/>
      </w:pPr>
      <w:rPr>
        <w:rFonts w:hint="default"/>
        <w:lang w:val="pt-PT" w:eastAsia="en-US" w:bidi="ar-SA"/>
      </w:rPr>
    </w:lvl>
  </w:abstractNum>
  <w:abstractNum w:abstractNumId="12" w15:restartNumberingAfterBreak="0">
    <w:nsid w:val="71005F75"/>
    <w:multiLevelType w:val="multilevel"/>
    <w:tmpl w:val="E3B8AE26"/>
    <w:lvl w:ilvl="0">
      <w:start w:val="1"/>
      <w:numFmt w:val="decimal"/>
      <w:lvlText w:val="%1."/>
      <w:lvlJc w:val="left"/>
      <w:pPr>
        <w:ind w:left="346" w:hanging="240"/>
      </w:pPr>
      <w:rPr>
        <w:rFonts w:hint="default"/>
        <w:b/>
        <w:bCs/>
        <w:w w:val="100"/>
        <w:u w:val="thick" w:color="000000"/>
        <w:lang w:val="pt-PT" w:eastAsia="en-US" w:bidi="ar-SA"/>
      </w:rPr>
    </w:lvl>
    <w:lvl w:ilvl="1">
      <w:start w:val="1"/>
      <w:numFmt w:val="decimal"/>
      <w:lvlText w:val="%1.%2."/>
      <w:lvlJc w:val="left"/>
      <w:pPr>
        <w:ind w:left="106" w:hanging="43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445" w:hanging="20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495" w:hanging="205"/>
      </w:pPr>
      <w:rPr>
        <w:rFonts w:hint="default"/>
        <w:lang w:val="pt-PT" w:eastAsia="en-US" w:bidi="ar-SA"/>
      </w:rPr>
    </w:lvl>
    <w:lvl w:ilvl="4">
      <w:numFmt w:val="bullet"/>
      <w:lvlText w:val="•"/>
      <w:lvlJc w:val="left"/>
      <w:pPr>
        <w:ind w:left="2550" w:hanging="205"/>
      </w:pPr>
      <w:rPr>
        <w:rFonts w:hint="default"/>
        <w:lang w:val="pt-PT" w:eastAsia="en-US" w:bidi="ar-SA"/>
      </w:rPr>
    </w:lvl>
    <w:lvl w:ilvl="5">
      <w:numFmt w:val="bullet"/>
      <w:lvlText w:val="•"/>
      <w:lvlJc w:val="left"/>
      <w:pPr>
        <w:ind w:left="3605" w:hanging="205"/>
      </w:pPr>
      <w:rPr>
        <w:rFonts w:hint="default"/>
        <w:lang w:val="pt-PT" w:eastAsia="en-US" w:bidi="ar-SA"/>
      </w:rPr>
    </w:lvl>
    <w:lvl w:ilvl="6">
      <w:numFmt w:val="bullet"/>
      <w:lvlText w:val="•"/>
      <w:lvlJc w:val="left"/>
      <w:pPr>
        <w:ind w:left="4660" w:hanging="205"/>
      </w:pPr>
      <w:rPr>
        <w:rFonts w:hint="default"/>
        <w:lang w:val="pt-PT" w:eastAsia="en-US" w:bidi="ar-SA"/>
      </w:rPr>
    </w:lvl>
    <w:lvl w:ilvl="7">
      <w:numFmt w:val="bullet"/>
      <w:lvlText w:val="•"/>
      <w:lvlJc w:val="left"/>
      <w:pPr>
        <w:ind w:left="5715" w:hanging="205"/>
      </w:pPr>
      <w:rPr>
        <w:rFonts w:hint="default"/>
        <w:lang w:val="pt-PT" w:eastAsia="en-US" w:bidi="ar-SA"/>
      </w:rPr>
    </w:lvl>
    <w:lvl w:ilvl="8">
      <w:numFmt w:val="bullet"/>
      <w:lvlText w:val="•"/>
      <w:lvlJc w:val="left"/>
      <w:pPr>
        <w:ind w:left="6770" w:hanging="205"/>
      </w:pPr>
      <w:rPr>
        <w:rFonts w:hint="default"/>
        <w:lang w:val="pt-PT" w:eastAsia="en-US" w:bidi="ar-SA"/>
      </w:rPr>
    </w:lvl>
  </w:abstractNum>
  <w:abstractNum w:abstractNumId="13" w15:restartNumberingAfterBreak="0">
    <w:nsid w:val="71FA61B8"/>
    <w:multiLevelType w:val="hybridMultilevel"/>
    <w:tmpl w:val="1A8E2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AF90823"/>
    <w:multiLevelType w:val="multilevel"/>
    <w:tmpl w:val="8FFC5B4E"/>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color w:val="1D7133"/>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15" w15:restartNumberingAfterBreak="0">
    <w:nsid w:val="7EA73110"/>
    <w:multiLevelType w:val="hybridMultilevel"/>
    <w:tmpl w:val="D994807E"/>
    <w:lvl w:ilvl="0" w:tplc="D4FC6C02">
      <w:start w:val="1"/>
      <w:numFmt w:val="lowerLetter"/>
      <w:lvlText w:val="%1)"/>
      <w:lvlJc w:val="left"/>
      <w:pPr>
        <w:ind w:left="946" w:hanging="420"/>
      </w:pPr>
      <w:rPr>
        <w:rFonts w:ascii="Times New Roman" w:eastAsia="Times New Roman" w:hAnsi="Times New Roman" w:cs="Times New Roman" w:hint="default"/>
        <w:w w:val="100"/>
        <w:sz w:val="24"/>
        <w:szCs w:val="24"/>
        <w:lang w:val="pt-PT" w:eastAsia="en-US" w:bidi="ar-SA"/>
      </w:rPr>
    </w:lvl>
    <w:lvl w:ilvl="1" w:tplc="29D64D20">
      <w:numFmt w:val="bullet"/>
      <w:lvlText w:val="•"/>
      <w:lvlJc w:val="left"/>
      <w:pPr>
        <w:ind w:left="1734" w:hanging="420"/>
      </w:pPr>
      <w:rPr>
        <w:rFonts w:hint="default"/>
        <w:lang w:val="pt-PT" w:eastAsia="en-US" w:bidi="ar-SA"/>
      </w:rPr>
    </w:lvl>
    <w:lvl w:ilvl="2" w:tplc="2ECCCB36">
      <w:numFmt w:val="bullet"/>
      <w:lvlText w:val="•"/>
      <w:lvlJc w:val="left"/>
      <w:pPr>
        <w:ind w:left="2528" w:hanging="420"/>
      </w:pPr>
      <w:rPr>
        <w:rFonts w:hint="default"/>
        <w:lang w:val="pt-PT" w:eastAsia="en-US" w:bidi="ar-SA"/>
      </w:rPr>
    </w:lvl>
    <w:lvl w:ilvl="3" w:tplc="892288C4">
      <w:numFmt w:val="bullet"/>
      <w:lvlText w:val="•"/>
      <w:lvlJc w:val="left"/>
      <w:pPr>
        <w:ind w:left="3322" w:hanging="420"/>
      </w:pPr>
      <w:rPr>
        <w:rFonts w:hint="default"/>
        <w:lang w:val="pt-PT" w:eastAsia="en-US" w:bidi="ar-SA"/>
      </w:rPr>
    </w:lvl>
    <w:lvl w:ilvl="4" w:tplc="36B898DA">
      <w:numFmt w:val="bullet"/>
      <w:lvlText w:val="•"/>
      <w:lvlJc w:val="left"/>
      <w:pPr>
        <w:ind w:left="4116" w:hanging="420"/>
      </w:pPr>
      <w:rPr>
        <w:rFonts w:hint="default"/>
        <w:lang w:val="pt-PT" w:eastAsia="en-US" w:bidi="ar-SA"/>
      </w:rPr>
    </w:lvl>
    <w:lvl w:ilvl="5" w:tplc="71900500">
      <w:numFmt w:val="bullet"/>
      <w:lvlText w:val="•"/>
      <w:lvlJc w:val="left"/>
      <w:pPr>
        <w:ind w:left="4910" w:hanging="420"/>
      </w:pPr>
      <w:rPr>
        <w:rFonts w:hint="default"/>
        <w:lang w:val="pt-PT" w:eastAsia="en-US" w:bidi="ar-SA"/>
      </w:rPr>
    </w:lvl>
    <w:lvl w:ilvl="6" w:tplc="0A58403E">
      <w:numFmt w:val="bullet"/>
      <w:lvlText w:val="•"/>
      <w:lvlJc w:val="left"/>
      <w:pPr>
        <w:ind w:left="5704" w:hanging="420"/>
      </w:pPr>
      <w:rPr>
        <w:rFonts w:hint="default"/>
        <w:lang w:val="pt-PT" w:eastAsia="en-US" w:bidi="ar-SA"/>
      </w:rPr>
    </w:lvl>
    <w:lvl w:ilvl="7" w:tplc="EBACA4B0">
      <w:numFmt w:val="bullet"/>
      <w:lvlText w:val="•"/>
      <w:lvlJc w:val="left"/>
      <w:pPr>
        <w:ind w:left="6498" w:hanging="420"/>
      </w:pPr>
      <w:rPr>
        <w:rFonts w:hint="default"/>
        <w:lang w:val="pt-PT" w:eastAsia="en-US" w:bidi="ar-SA"/>
      </w:rPr>
    </w:lvl>
    <w:lvl w:ilvl="8" w:tplc="89EA6C6C">
      <w:numFmt w:val="bullet"/>
      <w:lvlText w:val="•"/>
      <w:lvlJc w:val="left"/>
      <w:pPr>
        <w:ind w:left="7292" w:hanging="420"/>
      </w:pPr>
      <w:rPr>
        <w:rFonts w:hint="default"/>
        <w:lang w:val="pt-PT" w:eastAsia="en-US" w:bidi="ar-SA"/>
      </w:rPr>
    </w:lvl>
  </w:abstractNum>
  <w:num w:numId="1" w16cid:durableId="1818959363">
    <w:abstractNumId w:val="5"/>
  </w:num>
  <w:num w:numId="2" w16cid:durableId="1976712983">
    <w:abstractNumId w:val="11"/>
  </w:num>
  <w:num w:numId="3" w16cid:durableId="568270649">
    <w:abstractNumId w:val="10"/>
  </w:num>
  <w:num w:numId="4" w16cid:durableId="1980525433">
    <w:abstractNumId w:val="2"/>
  </w:num>
  <w:num w:numId="5" w16cid:durableId="416906581">
    <w:abstractNumId w:val="15"/>
  </w:num>
  <w:num w:numId="6" w16cid:durableId="2069835118">
    <w:abstractNumId w:val="0"/>
  </w:num>
  <w:num w:numId="7" w16cid:durableId="1296327004">
    <w:abstractNumId w:val="3"/>
  </w:num>
  <w:num w:numId="8" w16cid:durableId="513155531">
    <w:abstractNumId w:val="6"/>
  </w:num>
  <w:num w:numId="9" w16cid:durableId="1701979362">
    <w:abstractNumId w:val="9"/>
  </w:num>
  <w:num w:numId="10" w16cid:durableId="1118911330">
    <w:abstractNumId w:val="12"/>
  </w:num>
  <w:num w:numId="11" w16cid:durableId="1925796989">
    <w:abstractNumId w:val="4"/>
  </w:num>
  <w:num w:numId="12" w16cid:durableId="1647196512">
    <w:abstractNumId w:val="14"/>
  </w:num>
  <w:num w:numId="13" w16cid:durableId="1943563872">
    <w:abstractNumId w:val="1"/>
  </w:num>
  <w:num w:numId="14" w16cid:durableId="1793086340">
    <w:abstractNumId w:val="8"/>
  </w:num>
  <w:num w:numId="15" w16cid:durableId="961035976">
    <w:abstractNumId w:val="7"/>
  </w:num>
  <w:num w:numId="16" w16cid:durableId="586689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15"/>
    <w:rsid w:val="00050D39"/>
    <w:rsid w:val="00055D2A"/>
    <w:rsid w:val="000A669A"/>
    <w:rsid w:val="000B57C0"/>
    <w:rsid w:val="000C2ADB"/>
    <w:rsid w:val="000D6B22"/>
    <w:rsid w:val="00172E81"/>
    <w:rsid w:val="00197DCF"/>
    <w:rsid w:val="001B22B3"/>
    <w:rsid w:val="001B43BC"/>
    <w:rsid w:val="001D615D"/>
    <w:rsid w:val="002A3E67"/>
    <w:rsid w:val="002E6C10"/>
    <w:rsid w:val="00307637"/>
    <w:rsid w:val="00340973"/>
    <w:rsid w:val="00353414"/>
    <w:rsid w:val="00376F82"/>
    <w:rsid w:val="003876BC"/>
    <w:rsid w:val="00391E91"/>
    <w:rsid w:val="003D0A31"/>
    <w:rsid w:val="003F4EB6"/>
    <w:rsid w:val="004228A9"/>
    <w:rsid w:val="00423E15"/>
    <w:rsid w:val="00473D93"/>
    <w:rsid w:val="0047523E"/>
    <w:rsid w:val="00477C3A"/>
    <w:rsid w:val="004A1723"/>
    <w:rsid w:val="004C609B"/>
    <w:rsid w:val="004D286A"/>
    <w:rsid w:val="004E2ECD"/>
    <w:rsid w:val="004F08AC"/>
    <w:rsid w:val="005000C6"/>
    <w:rsid w:val="00544E41"/>
    <w:rsid w:val="005A4908"/>
    <w:rsid w:val="005D1F2B"/>
    <w:rsid w:val="006160BA"/>
    <w:rsid w:val="0064428F"/>
    <w:rsid w:val="00661A58"/>
    <w:rsid w:val="006B64B7"/>
    <w:rsid w:val="006F01A9"/>
    <w:rsid w:val="007265AD"/>
    <w:rsid w:val="00737C8E"/>
    <w:rsid w:val="007538AF"/>
    <w:rsid w:val="00782EE4"/>
    <w:rsid w:val="007B0FE8"/>
    <w:rsid w:val="007E6BBD"/>
    <w:rsid w:val="00814718"/>
    <w:rsid w:val="0084482A"/>
    <w:rsid w:val="008533EB"/>
    <w:rsid w:val="0088098F"/>
    <w:rsid w:val="00886092"/>
    <w:rsid w:val="00893E67"/>
    <w:rsid w:val="008E0CB5"/>
    <w:rsid w:val="00923D52"/>
    <w:rsid w:val="009478EA"/>
    <w:rsid w:val="00950510"/>
    <w:rsid w:val="009556D7"/>
    <w:rsid w:val="00993D41"/>
    <w:rsid w:val="009A6E04"/>
    <w:rsid w:val="009D08E9"/>
    <w:rsid w:val="009E4D3F"/>
    <w:rsid w:val="00A111AF"/>
    <w:rsid w:val="00A303DC"/>
    <w:rsid w:val="00A43CDF"/>
    <w:rsid w:val="00A53D73"/>
    <w:rsid w:val="00A94FAC"/>
    <w:rsid w:val="00AA226E"/>
    <w:rsid w:val="00AB4B32"/>
    <w:rsid w:val="00AB6AB8"/>
    <w:rsid w:val="00B40E5E"/>
    <w:rsid w:val="00B464CE"/>
    <w:rsid w:val="00B50CA9"/>
    <w:rsid w:val="00BB72F0"/>
    <w:rsid w:val="00BD2D51"/>
    <w:rsid w:val="00BD49C0"/>
    <w:rsid w:val="00BF6D96"/>
    <w:rsid w:val="00C211C4"/>
    <w:rsid w:val="00C23C7C"/>
    <w:rsid w:val="00CA5D46"/>
    <w:rsid w:val="00D31695"/>
    <w:rsid w:val="00D93E38"/>
    <w:rsid w:val="00D95E4A"/>
    <w:rsid w:val="00DB47ED"/>
    <w:rsid w:val="00DF1808"/>
    <w:rsid w:val="00E0329B"/>
    <w:rsid w:val="00E12081"/>
    <w:rsid w:val="00E37380"/>
    <w:rsid w:val="00E37590"/>
    <w:rsid w:val="00E46CE8"/>
    <w:rsid w:val="00EC4F61"/>
    <w:rsid w:val="00EE7ADF"/>
    <w:rsid w:val="00F1421A"/>
    <w:rsid w:val="00F61B4A"/>
    <w:rsid w:val="00F755A9"/>
    <w:rsid w:val="00FC2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FBDE"/>
  <w15:docId w15:val="{3E3810A9-7EB3-4EC7-94C2-1F8E5E5F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46" w:hanging="240"/>
      <w:outlineLvl w:val="0"/>
    </w:pPr>
    <w:rPr>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41"/>
    </w:pPr>
    <w:rPr>
      <w:sz w:val="24"/>
      <w:szCs w:val="24"/>
    </w:rPr>
  </w:style>
  <w:style w:type="paragraph" w:styleId="PargrafodaLista">
    <w:name w:val="List Paragraph"/>
    <w:basedOn w:val="Normal"/>
    <w:uiPriority w:val="1"/>
    <w:qFormat/>
    <w:pPr>
      <w:ind w:left="2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37590"/>
    <w:pPr>
      <w:tabs>
        <w:tab w:val="center" w:pos="4252"/>
        <w:tab w:val="right" w:pos="8504"/>
      </w:tabs>
    </w:pPr>
  </w:style>
  <w:style w:type="character" w:customStyle="1" w:styleId="CabealhoChar">
    <w:name w:val="Cabeçalho Char"/>
    <w:basedOn w:val="Fontepargpadro"/>
    <w:link w:val="Cabealho"/>
    <w:uiPriority w:val="99"/>
    <w:rsid w:val="00E37590"/>
    <w:rPr>
      <w:rFonts w:ascii="Times New Roman" w:eastAsia="Times New Roman" w:hAnsi="Times New Roman" w:cs="Times New Roman"/>
      <w:lang w:val="pt-PT"/>
    </w:rPr>
  </w:style>
  <w:style w:type="paragraph" w:styleId="Rodap">
    <w:name w:val="footer"/>
    <w:basedOn w:val="Normal"/>
    <w:link w:val="RodapChar"/>
    <w:uiPriority w:val="99"/>
    <w:unhideWhenUsed/>
    <w:rsid w:val="00E37590"/>
    <w:pPr>
      <w:tabs>
        <w:tab w:val="center" w:pos="4252"/>
        <w:tab w:val="right" w:pos="8504"/>
      </w:tabs>
    </w:pPr>
  </w:style>
  <w:style w:type="character" w:customStyle="1" w:styleId="RodapChar">
    <w:name w:val="Rodapé Char"/>
    <w:basedOn w:val="Fontepargpadro"/>
    <w:link w:val="Rodap"/>
    <w:uiPriority w:val="99"/>
    <w:rsid w:val="00E37590"/>
    <w:rPr>
      <w:rFonts w:ascii="Times New Roman" w:eastAsia="Times New Roman" w:hAnsi="Times New Roman" w:cs="Times New Roman"/>
      <w:lang w:val="pt-PT"/>
    </w:rPr>
  </w:style>
  <w:style w:type="paragraph" w:styleId="Reviso">
    <w:name w:val="Revision"/>
    <w:hidden/>
    <w:uiPriority w:val="99"/>
    <w:semiHidden/>
    <w:rsid w:val="004A1723"/>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FC28B1"/>
    <w:rPr>
      <w:color w:val="0000FF" w:themeColor="hyperlink"/>
      <w:u w:val="single"/>
    </w:rPr>
  </w:style>
  <w:style w:type="character" w:customStyle="1" w:styleId="MenoPendente1">
    <w:name w:val="Menção Pendente1"/>
    <w:basedOn w:val="Fontepargpadro"/>
    <w:uiPriority w:val="99"/>
    <w:semiHidden/>
    <w:unhideWhenUsed/>
    <w:rsid w:val="00FC28B1"/>
    <w:rPr>
      <w:color w:val="605E5C"/>
      <w:shd w:val="clear" w:color="auto" w:fill="E1DFDD"/>
    </w:rPr>
  </w:style>
  <w:style w:type="character" w:styleId="Refdecomentrio">
    <w:name w:val="annotation reference"/>
    <w:basedOn w:val="Fontepargpadro"/>
    <w:uiPriority w:val="99"/>
    <w:semiHidden/>
    <w:unhideWhenUsed/>
    <w:rsid w:val="00197DCF"/>
    <w:rPr>
      <w:sz w:val="16"/>
      <w:szCs w:val="16"/>
    </w:rPr>
  </w:style>
  <w:style w:type="paragraph" w:styleId="Textodecomentrio">
    <w:name w:val="annotation text"/>
    <w:basedOn w:val="Normal"/>
    <w:link w:val="TextodecomentrioChar"/>
    <w:uiPriority w:val="99"/>
    <w:unhideWhenUsed/>
    <w:rsid w:val="00197DCF"/>
    <w:rPr>
      <w:sz w:val="20"/>
      <w:szCs w:val="20"/>
    </w:rPr>
  </w:style>
  <w:style w:type="character" w:customStyle="1" w:styleId="TextodecomentrioChar">
    <w:name w:val="Texto de comentário Char"/>
    <w:basedOn w:val="Fontepargpadro"/>
    <w:link w:val="Textodecomentrio"/>
    <w:uiPriority w:val="99"/>
    <w:rsid w:val="00197DCF"/>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97DCF"/>
    <w:rPr>
      <w:b/>
      <w:bCs/>
    </w:rPr>
  </w:style>
  <w:style w:type="character" w:customStyle="1" w:styleId="AssuntodocomentrioChar">
    <w:name w:val="Assunto do comentário Char"/>
    <w:basedOn w:val="TextodecomentrioChar"/>
    <w:link w:val="Assuntodocomentrio"/>
    <w:uiPriority w:val="99"/>
    <w:semiHidden/>
    <w:rsid w:val="00197DCF"/>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0A669A"/>
    <w:rPr>
      <w:rFonts w:ascii="Segoe UI" w:hAnsi="Segoe UI" w:cs="Segoe UI"/>
      <w:sz w:val="18"/>
      <w:szCs w:val="18"/>
    </w:rPr>
  </w:style>
  <w:style w:type="character" w:customStyle="1" w:styleId="TextodebaloChar">
    <w:name w:val="Texto de balão Char"/>
    <w:basedOn w:val="Fontepargpadro"/>
    <w:link w:val="Textodebalo"/>
    <w:uiPriority w:val="99"/>
    <w:semiHidden/>
    <w:rsid w:val="000A669A"/>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586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drigo.cardim.santos@ics.ufpa.br" TargetMode="External"/><Relationship Id="rId13" Type="http://schemas.openxmlformats.org/officeDocument/2006/relationships/hyperlink" Target="mailto:melolimadiego@gmail.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lorena.souza.ufpa@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padiilha@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thaisfonsc@hotmai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oug.fabricio03@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510</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EDITAL XXV JOUFPA - TRABALHOS CIENTIFICOS- com sugestoes - 29.07.22</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XXV JOUFPA - TRABALHOS CIENTIFICOS- com sugestoes - 29.07.22</dc:title>
  <dc:creator>Windows</dc:creator>
  <cp:lastModifiedBy>Lorena</cp:lastModifiedBy>
  <cp:revision>4</cp:revision>
  <dcterms:created xsi:type="dcterms:W3CDTF">2023-07-31T15:39:00Z</dcterms:created>
  <dcterms:modified xsi:type="dcterms:W3CDTF">2023-09-19T02:51:00Z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dd8a8194a606d679288dd04714ab19e880dc0efd0d93bb96a8f976d1e4a644e4</vt:lpwstr>
  </property>
</Properties>
</file>