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A16B" w14:textId="2D46B9AA" w:rsidR="00A43663" w:rsidRPr="00A43663" w:rsidRDefault="00A43663" w:rsidP="00A43663">
      <w:pPr>
        <w:jc w:val="center"/>
        <w:rPr>
          <w:b/>
          <w:bCs/>
        </w:rPr>
      </w:pPr>
      <w:r w:rsidRPr="00A43663">
        <w:rPr>
          <w:rFonts w:ascii="Times New Roman" w:eastAsia="Times New Roman" w:hAnsi="Times New Roman" w:cs="Times New Roman"/>
          <w:b/>
          <w:bCs/>
          <w:color w:val="000000"/>
        </w:rPr>
        <w:t>PANORAMA DA EDUCAÇÃO DO CAMPO NO MARANHÃO NO PERÍODO DE 1999 A 202</w:t>
      </w:r>
      <w:r>
        <w:rPr>
          <w:rFonts w:ascii="Times New Roman" w:eastAsia="Times New Roman" w:hAnsi="Times New Roman" w:cs="Times New Roman"/>
          <w:b/>
          <w:bCs/>
          <w:color w:val="000000"/>
        </w:rPr>
        <w:t>2</w:t>
      </w:r>
      <w:r w:rsidR="000260BB">
        <w:rPr>
          <w:rFonts w:ascii="Times New Roman" w:eastAsia="Times New Roman" w:hAnsi="Times New Roman" w:cs="Times New Roman"/>
          <w:b/>
          <w:bCs/>
          <w:color w:val="000000"/>
        </w:rPr>
        <w:t>: relato de pesquisa em desenvolvimento</w:t>
      </w:r>
    </w:p>
    <w:p w14:paraId="0956C194" w14:textId="77777777" w:rsidR="00A43663" w:rsidRPr="00A43663" w:rsidRDefault="00A43663" w:rsidP="00A43663">
      <w:pPr>
        <w:jc w:val="center"/>
        <w:rPr>
          <w:b/>
          <w:bCs/>
        </w:rPr>
      </w:pPr>
    </w:p>
    <w:p w14:paraId="4B8CDF1C" w14:textId="506C1DE0" w:rsidR="000260BB" w:rsidRDefault="00A43663" w:rsidP="00CC2284">
      <w:pPr>
        <w:widowControl w:val="0"/>
        <w:pBdr>
          <w:top w:val="nil"/>
          <w:left w:val="nil"/>
          <w:bottom w:val="nil"/>
          <w:right w:val="nil"/>
          <w:between w:val="nil"/>
        </w:pBdr>
        <w:spacing w:after="0" w:line="344" w:lineRule="auto"/>
        <w:ind w:left="2" w:right="-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 Educação do Campo é uma novidade na política educacional brasileira que se institucionaliza a partir do final dos anos 1990, em decorrência da luta dos movimentos sociais campesinos em defesa do direito à educação.</w:t>
      </w:r>
      <w:r w:rsidR="000260BB">
        <w:rPr>
          <w:rFonts w:ascii="Times New Roman" w:eastAsia="Times New Roman" w:hAnsi="Times New Roman" w:cs="Times New Roman"/>
          <w:color w:val="000000"/>
        </w:rPr>
        <w:t xml:space="preserve"> No Maranhão, desde 1999, movimentos sociais têm lutado pela garantia do direito à educação aos sujeitos que vivem no e do campo, </w:t>
      </w:r>
      <w:r w:rsidR="00150A0C">
        <w:rPr>
          <w:rFonts w:ascii="Times New Roman" w:eastAsia="Times New Roman" w:hAnsi="Times New Roman" w:cs="Times New Roman"/>
          <w:color w:val="000000"/>
        </w:rPr>
        <w:t xml:space="preserve">o </w:t>
      </w:r>
      <w:r w:rsidR="000260BB">
        <w:rPr>
          <w:rFonts w:ascii="Times New Roman" w:eastAsia="Times New Roman" w:hAnsi="Times New Roman" w:cs="Times New Roman"/>
          <w:color w:val="000000"/>
        </w:rPr>
        <w:t xml:space="preserve">que tem resultado em diversas políticas e produção científica sobre educação do campo. </w:t>
      </w:r>
      <w:r w:rsidR="000702E2">
        <w:rPr>
          <w:rFonts w:ascii="Times New Roman" w:eastAsia="Times New Roman" w:hAnsi="Times New Roman" w:cs="Times New Roman"/>
          <w:color w:val="000000"/>
        </w:rPr>
        <w:t>E</w:t>
      </w:r>
      <w:r w:rsidR="00561938">
        <w:rPr>
          <w:rFonts w:ascii="Times New Roman" w:eastAsia="Times New Roman" w:hAnsi="Times New Roman" w:cs="Times New Roman"/>
          <w:color w:val="000000"/>
        </w:rPr>
        <w:t xml:space="preserve">sta </w:t>
      </w:r>
      <w:r>
        <w:rPr>
          <w:rFonts w:ascii="Times New Roman" w:eastAsia="Times New Roman" w:hAnsi="Times New Roman" w:cs="Times New Roman"/>
          <w:color w:val="000000"/>
        </w:rPr>
        <w:t>pesquisa</w:t>
      </w:r>
      <w:r w:rsidR="00561938">
        <w:rPr>
          <w:rFonts w:ascii="Times New Roman" w:eastAsia="Times New Roman" w:hAnsi="Times New Roman" w:cs="Times New Roman"/>
          <w:color w:val="000000"/>
        </w:rPr>
        <w:t>, que</w:t>
      </w:r>
      <w:r>
        <w:rPr>
          <w:rFonts w:ascii="Times New Roman" w:eastAsia="Times New Roman" w:hAnsi="Times New Roman" w:cs="Times New Roman"/>
          <w:color w:val="000000"/>
        </w:rPr>
        <w:t xml:space="preserve"> tem como objetivo mapear o estágio de desenvolvimento da educação do campo no estado do Maranhão, no período de 1998 a 2022, com foco para as políticas públicas implementadas e em processo de implementação, a produção de conhecimento sobre Educação do Campo e as condições de oferta da educação nos territórios camponeses.</w:t>
      </w:r>
      <w:r w:rsidR="00561938">
        <w:rPr>
          <w:rFonts w:ascii="Times New Roman" w:eastAsia="Times New Roman" w:hAnsi="Times New Roman" w:cs="Times New Roman"/>
          <w:color w:val="000000"/>
        </w:rPr>
        <w:t xml:space="preserve"> A pesquisa se ancora no referencial teórico-metodológico do materialismo histórico-dialético, tendo como procedimentos de coleta de dados, a pesquisa documental e pesquisa de campo, com entrevistas e questionários. A análise dos dados é procedida por meio da técnica de análise de conteúdo, orientada nos trabalhos de </w:t>
      </w:r>
      <w:proofErr w:type="spellStart"/>
      <w:r w:rsidR="00561938">
        <w:rPr>
          <w:rFonts w:ascii="Times New Roman" w:eastAsia="Times New Roman" w:hAnsi="Times New Roman" w:cs="Times New Roman"/>
          <w:color w:val="000000"/>
        </w:rPr>
        <w:t>Bardin</w:t>
      </w:r>
      <w:proofErr w:type="spellEnd"/>
      <w:r w:rsidR="00561938">
        <w:rPr>
          <w:rFonts w:ascii="Times New Roman" w:eastAsia="Times New Roman" w:hAnsi="Times New Roman" w:cs="Times New Roman"/>
          <w:color w:val="000000"/>
        </w:rPr>
        <w:t xml:space="preserve"> (</w:t>
      </w:r>
      <w:r w:rsidR="000702E2">
        <w:rPr>
          <w:rFonts w:ascii="Times New Roman" w:eastAsia="Times New Roman" w:hAnsi="Times New Roman" w:cs="Times New Roman"/>
          <w:color w:val="000000"/>
        </w:rPr>
        <w:t>1977</w:t>
      </w:r>
      <w:r w:rsidR="00561938">
        <w:rPr>
          <w:rFonts w:ascii="Times New Roman" w:eastAsia="Times New Roman" w:hAnsi="Times New Roman" w:cs="Times New Roman"/>
          <w:color w:val="000000"/>
        </w:rPr>
        <w:t>)</w:t>
      </w:r>
      <w:r w:rsidR="00150A0C">
        <w:rPr>
          <w:rFonts w:ascii="Times New Roman" w:eastAsia="Times New Roman" w:hAnsi="Times New Roman" w:cs="Times New Roman"/>
          <w:color w:val="000000"/>
        </w:rPr>
        <w:t xml:space="preserve"> </w:t>
      </w:r>
      <w:r w:rsidR="00561938">
        <w:rPr>
          <w:rFonts w:ascii="Times New Roman" w:eastAsia="Times New Roman" w:hAnsi="Times New Roman" w:cs="Times New Roman"/>
          <w:color w:val="000000"/>
        </w:rPr>
        <w:t>e Amado (</w:t>
      </w:r>
      <w:r w:rsidR="00150A0C">
        <w:rPr>
          <w:rFonts w:ascii="Times New Roman" w:eastAsia="Times New Roman" w:hAnsi="Times New Roman" w:cs="Times New Roman"/>
          <w:color w:val="000000"/>
        </w:rPr>
        <w:t>2014</w:t>
      </w:r>
      <w:r w:rsidR="00561938">
        <w:rPr>
          <w:rFonts w:ascii="Times New Roman" w:eastAsia="Times New Roman" w:hAnsi="Times New Roman" w:cs="Times New Roman"/>
          <w:color w:val="000000"/>
        </w:rPr>
        <w:t>), sob a fundamentação teórica do campo marxista e crítico, mobilizando as categorias de Estado, Movimentos Sociais, Políticas Púbicas, Direito à educação, Educação do campo</w:t>
      </w:r>
      <w:r w:rsidR="00C905A8">
        <w:rPr>
          <w:rFonts w:ascii="Times New Roman" w:eastAsia="Times New Roman" w:hAnsi="Times New Roman" w:cs="Times New Roman"/>
          <w:color w:val="000000"/>
        </w:rPr>
        <w:t xml:space="preserve">, com base nas contribuições de </w:t>
      </w:r>
      <w:proofErr w:type="spellStart"/>
      <w:r w:rsidR="00C905A8">
        <w:rPr>
          <w:rFonts w:ascii="Times New Roman" w:eastAsia="Times New Roman" w:hAnsi="Times New Roman" w:cs="Times New Roman"/>
          <w:color w:val="000000"/>
        </w:rPr>
        <w:t>Polantzas</w:t>
      </w:r>
      <w:proofErr w:type="spellEnd"/>
      <w:r w:rsidR="00C905A8">
        <w:rPr>
          <w:rFonts w:ascii="Times New Roman" w:eastAsia="Times New Roman" w:hAnsi="Times New Roman" w:cs="Times New Roman"/>
          <w:color w:val="000000"/>
        </w:rPr>
        <w:t xml:space="preserve"> (</w:t>
      </w:r>
      <w:r w:rsidR="00150A0C">
        <w:rPr>
          <w:rFonts w:ascii="Times New Roman" w:eastAsia="Times New Roman" w:hAnsi="Times New Roman" w:cs="Times New Roman"/>
          <w:color w:val="000000"/>
        </w:rPr>
        <w:t>2019</w:t>
      </w:r>
      <w:r w:rsidR="00C905A8">
        <w:rPr>
          <w:rFonts w:ascii="Times New Roman" w:eastAsia="Times New Roman" w:hAnsi="Times New Roman" w:cs="Times New Roman"/>
          <w:color w:val="000000"/>
        </w:rPr>
        <w:t>)</w:t>
      </w:r>
      <w:r w:rsidR="00150A0C">
        <w:rPr>
          <w:rFonts w:ascii="Times New Roman" w:eastAsia="Times New Roman" w:hAnsi="Times New Roman" w:cs="Times New Roman"/>
          <w:color w:val="000000"/>
        </w:rPr>
        <w:t xml:space="preserve">, </w:t>
      </w:r>
      <w:proofErr w:type="spellStart"/>
      <w:r w:rsidR="00C905A8">
        <w:rPr>
          <w:rFonts w:ascii="Times New Roman" w:eastAsia="Times New Roman" w:hAnsi="Times New Roman" w:cs="Times New Roman"/>
          <w:color w:val="000000"/>
        </w:rPr>
        <w:t>Behring</w:t>
      </w:r>
      <w:proofErr w:type="spellEnd"/>
      <w:r w:rsidR="00C905A8">
        <w:rPr>
          <w:rFonts w:ascii="Times New Roman" w:eastAsia="Times New Roman" w:hAnsi="Times New Roman" w:cs="Times New Roman"/>
          <w:color w:val="000000"/>
        </w:rPr>
        <w:t xml:space="preserve"> e </w:t>
      </w:r>
      <w:proofErr w:type="spellStart"/>
      <w:r w:rsidR="00C905A8">
        <w:rPr>
          <w:rFonts w:ascii="Times New Roman" w:eastAsia="Times New Roman" w:hAnsi="Times New Roman" w:cs="Times New Roman"/>
          <w:color w:val="000000"/>
        </w:rPr>
        <w:t>Boschetti</w:t>
      </w:r>
      <w:proofErr w:type="spellEnd"/>
      <w:r w:rsidR="00150A0C">
        <w:rPr>
          <w:rFonts w:ascii="Times New Roman" w:eastAsia="Times New Roman" w:hAnsi="Times New Roman" w:cs="Times New Roman"/>
          <w:color w:val="000000"/>
        </w:rPr>
        <w:t xml:space="preserve"> (</w:t>
      </w:r>
      <w:r w:rsidR="00C905A8">
        <w:rPr>
          <w:rFonts w:ascii="Times New Roman" w:eastAsia="Times New Roman" w:hAnsi="Times New Roman" w:cs="Times New Roman"/>
          <w:color w:val="000000"/>
        </w:rPr>
        <w:t>2011</w:t>
      </w:r>
      <w:r w:rsidR="00150A0C">
        <w:rPr>
          <w:rFonts w:ascii="Times New Roman" w:eastAsia="Times New Roman" w:hAnsi="Times New Roman" w:cs="Times New Roman"/>
          <w:color w:val="000000"/>
        </w:rPr>
        <w:t>),</w:t>
      </w:r>
      <w:r w:rsidR="00C905A8">
        <w:rPr>
          <w:rFonts w:ascii="Times New Roman" w:eastAsia="Times New Roman" w:hAnsi="Times New Roman" w:cs="Times New Roman"/>
          <w:color w:val="000000"/>
        </w:rPr>
        <w:t xml:space="preserve"> </w:t>
      </w:r>
      <w:proofErr w:type="spellStart"/>
      <w:r w:rsidR="00C905A8">
        <w:rPr>
          <w:rFonts w:ascii="Times New Roman" w:eastAsia="Times New Roman" w:hAnsi="Times New Roman" w:cs="Times New Roman"/>
          <w:color w:val="000000"/>
        </w:rPr>
        <w:t>Caldart</w:t>
      </w:r>
      <w:proofErr w:type="spellEnd"/>
      <w:r w:rsidR="00C905A8">
        <w:rPr>
          <w:rFonts w:ascii="Times New Roman" w:eastAsia="Times New Roman" w:hAnsi="Times New Roman" w:cs="Times New Roman"/>
          <w:color w:val="000000"/>
        </w:rPr>
        <w:t xml:space="preserve"> (</w:t>
      </w:r>
      <w:r w:rsidR="000702E2">
        <w:rPr>
          <w:rFonts w:ascii="Times New Roman" w:eastAsia="Times New Roman" w:hAnsi="Times New Roman" w:cs="Times New Roman"/>
          <w:color w:val="000000"/>
        </w:rPr>
        <w:t>2019</w:t>
      </w:r>
      <w:r w:rsidR="00C905A8">
        <w:rPr>
          <w:rFonts w:ascii="Times New Roman" w:eastAsia="Times New Roman" w:hAnsi="Times New Roman" w:cs="Times New Roman"/>
          <w:color w:val="000000"/>
        </w:rPr>
        <w:t xml:space="preserve">). Os resultados parciais da Pesquisa apontam que no período em estudo foram </w:t>
      </w:r>
      <w:r w:rsidR="000702E2">
        <w:rPr>
          <w:rFonts w:ascii="Times New Roman" w:eastAsia="Times New Roman" w:hAnsi="Times New Roman" w:cs="Times New Roman"/>
          <w:color w:val="000000"/>
        </w:rPr>
        <w:t>implementadas</w:t>
      </w:r>
      <w:r w:rsidR="00C905A8">
        <w:rPr>
          <w:rFonts w:ascii="Times New Roman" w:eastAsia="Times New Roman" w:hAnsi="Times New Roman" w:cs="Times New Roman"/>
          <w:color w:val="000000"/>
        </w:rPr>
        <w:t xml:space="preserve"> </w:t>
      </w:r>
      <w:r w:rsidR="000702E2">
        <w:rPr>
          <w:rFonts w:ascii="Times New Roman" w:eastAsia="Times New Roman" w:hAnsi="Times New Roman" w:cs="Times New Roman"/>
          <w:color w:val="000000"/>
        </w:rPr>
        <w:t>oito</w:t>
      </w:r>
      <w:r w:rsidR="00C905A8">
        <w:rPr>
          <w:rFonts w:ascii="Times New Roman" w:eastAsia="Times New Roman" w:hAnsi="Times New Roman" w:cs="Times New Roman"/>
          <w:color w:val="000000"/>
        </w:rPr>
        <w:t xml:space="preserve"> políticas </w:t>
      </w:r>
      <w:r w:rsidR="000702E2">
        <w:rPr>
          <w:rFonts w:ascii="Times New Roman" w:eastAsia="Times New Roman" w:hAnsi="Times New Roman" w:cs="Times New Roman"/>
          <w:color w:val="000000"/>
        </w:rPr>
        <w:t xml:space="preserve">de educação do campo </w:t>
      </w:r>
      <w:r w:rsidR="00C905A8">
        <w:rPr>
          <w:rFonts w:ascii="Times New Roman" w:eastAsia="Times New Roman" w:hAnsi="Times New Roman" w:cs="Times New Roman"/>
          <w:color w:val="000000"/>
        </w:rPr>
        <w:t xml:space="preserve">no Maranhão, sendo a maioria no campo da formação de professores e de origem do governo federal. O movimento da educação do campo tem sido profícuo na produção de conhecimento sobre o tema. </w:t>
      </w:r>
      <w:r w:rsidR="00EA5874">
        <w:rPr>
          <w:rFonts w:ascii="Times New Roman" w:eastAsia="Times New Roman" w:hAnsi="Times New Roman" w:cs="Times New Roman"/>
          <w:color w:val="000000"/>
        </w:rPr>
        <w:t>I</w:t>
      </w:r>
      <w:r w:rsidR="00C905A8">
        <w:rPr>
          <w:rFonts w:ascii="Times New Roman" w:eastAsia="Times New Roman" w:hAnsi="Times New Roman" w:cs="Times New Roman"/>
          <w:color w:val="000000"/>
        </w:rPr>
        <w:t>dentific</w:t>
      </w:r>
      <w:r w:rsidR="00EA5874">
        <w:rPr>
          <w:rFonts w:ascii="Times New Roman" w:eastAsia="Times New Roman" w:hAnsi="Times New Roman" w:cs="Times New Roman"/>
          <w:color w:val="000000"/>
        </w:rPr>
        <w:t>ou-se</w:t>
      </w:r>
      <w:r w:rsidR="00C905A8">
        <w:rPr>
          <w:rFonts w:ascii="Times New Roman" w:eastAsia="Times New Roman" w:hAnsi="Times New Roman" w:cs="Times New Roman"/>
          <w:color w:val="000000"/>
        </w:rPr>
        <w:t xml:space="preserve"> </w:t>
      </w:r>
      <w:r w:rsidR="000702E2">
        <w:rPr>
          <w:rFonts w:ascii="Times New Roman" w:eastAsia="Times New Roman" w:hAnsi="Times New Roman" w:cs="Times New Roman"/>
          <w:color w:val="000000"/>
        </w:rPr>
        <w:t>40</w:t>
      </w:r>
      <w:r w:rsidR="00C905A8">
        <w:rPr>
          <w:rFonts w:ascii="Times New Roman" w:eastAsia="Times New Roman" w:hAnsi="Times New Roman" w:cs="Times New Roman"/>
          <w:color w:val="000000"/>
        </w:rPr>
        <w:t xml:space="preserve"> produções que abordam a educação do campo no Maranhão sendo</w:t>
      </w:r>
      <w:r w:rsidR="000702E2">
        <w:rPr>
          <w:rFonts w:ascii="Times New Roman" w:eastAsia="Times New Roman" w:hAnsi="Times New Roman" w:cs="Times New Roman"/>
          <w:color w:val="000000"/>
        </w:rPr>
        <w:t xml:space="preserve"> a maioria</w:t>
      </w:r>
      <w:r w:rsidR="00C905A8">
        <w:rPr>
          <w:rFonts w:ascii="Times New Roman" w:eastAsia="Times New Roman" w:hAnsi="Times New Roman" w:cs="Times New Roman"/>
          <w:color w:val="000000"/>
        </w:rPr>
        <w:t xml:space="preserve"> dissertações. No que se refere às condições de oferta, dados do censo escolar no período estudado indicam que houve avanço na oferta da educação básica, mas que ainda existem limites, especialmente na oferta de educação infantil e do ensino médio e nas condições da oferta. </w:t>
      </w:r>
    </w:p>
    <w:p w14:paraId="6BFE34D2" w14:textId="49EC66D8" w:rsidR="00016CA1" w:rsidRDefault="00016CA1" w:rsidP="00CC2284">
      <w:pPr>
        <w:widowControl w:val="0"/>
        <w:pBdr>
          <w:top w:val="nil"/>
          <w:left w:val="nil"/>
          <w:bottom w:val="nil"/>
          <w:right w:val="nil"/>
          <w:between w:val="nil"/>
        </w:pBdr>
        <w:spacing w:after="0" w:line="344" w:lineRule="auto"/>
        <w:ind w:left="2" w:right="-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Palavras chave: Educação do Campo. Políticas Públicas. </w:t>
      </w:r>
      <w:r w:rsidR="00B842E4">
        <w:rPr>
          <w:rFonts w:ascii="Times New Roman" w:eastAsia="Times New Roman" w:hAnsi="Times New Roman" w:cs="Times New Roman"/>
          <w:color w:val="000000"/>
        </w:rPr>
        <w:t xml:space="preserve">Maranhão. </w:t>
      </w:r>
    </w:p>
    <w:p w14:paraId="64712FBB" w14:textId="77777777" w:rsidR="00EA5874" w:rsidRDefault="00EA5874" w:rsidP="00CC2284">
      <w:pPr>
        <w:widowControl w:val="0"/>
        <w:pBdr>
          <w:top w:val="nil"/>
          <w:left w:val="nil"/>
          <w:bottom w:val="nil"/>
          <w:right w:val="nil"/>
          <w:between w:val="nil"/>
        </w:pBdr>
        <w:spacing w:after="0" w:line="344" w:lineRule="auto"/>
        <w:ind w:left="2" w:right="-7" w:hanging="2"/>
        <w:jc w:val="both"/>
        <w:rPr>
          <w:rFonts w:ascii="Times New Roman" w:eastAsia="Times New Roman" w:hAnsi="Times New Roman" w:cs="Times New Roman"/>
          <w:color w:val="000000"/>
        </w:rPr>
      </w:pPr>
    </w:p>
    <w:p w14:paraId="35F322DA" w14:textId="4300C43B" w:rsidR="000260BB" w:rsidRPr="00EA5874" w:rsidRDefault="00C905A8" w:rsidP="00A43663">
      <w:pPr>
        <w:widowControl w:val="0"/>
        <w:pBdr>
          <w:top w:val="nil"/>
          <w:left w:val="nil"/>
          <w:bottom w:val="nil"/>
          <w:right w:val="nil"/>
          <w:between w:val="nil"/>
        </w:pBdr>
        <w:spacing w:before="135" w:line="344" w:lineRule="auto"/>
        <w:ind w:left="6" w:right="-3" w:hanging="2"/>
        <w:jc w:val="both"/>
        <w:rPr>
          <w:rFonts w:ascii="Times New Roman" w:eastAsia="Times New Roman" w:hAnsi="Times New Roman" w:cs="Times New Roman"/>
          <w:b/>
          <w:bCs/>
          <w:color w:val="000000"/>
        </w:rPr>
      </w:pPr>
      <w:r w:rsidRPr="00EA5874">
        <w:rPr>
          <w:rFonts w:ascii="Times New Roman" w:eastAsia="Times New Roman" w:hAnsi="Times New Roman" w:cs="Times New Roman"/>
          <w:b/>
          <w:bCs/>
          <w:color w:val="000000"/>
        </w:rPr>
        <w:t>REFERÊNCIAS</w:t>
      </w:r>
    </w:p>
    <w:p w14:paraId="16B4D244" w14:textId="77777777" w:rsidR="000702E2" w:rsidRPr="00EA5874" w:rsidRDefault="000702E2" w:rsidP="00EA5874">
      <w:pPr>
        <w:spacing w:after="0" w:line="240" w:lineRule="auto"/>
        <w:rPr>
          <w:rFonts w:ascii="Times New Roman" w:hAnsi="Times New Roman" w:cs="Times New Roman"/>
        </w:rPr>
      </w:pPr>
      <w:r w:rsidRPr="00EA5874">
        <w:rPr>
          <w:rFonts w:ascii="Times New Roman" w:hAnsi="Times New Roman" w:cs="Times New Roman"/>
        </w:rPr>
        <w:t xml:space="preserve">AMADO, João (Coord.). </w:t>
      </w:r>
      <w:r w:rsidRPr="00EA5874">
        <w:rPr>
          <w:rFonts w:ascii="Times New Roman" w:hAnsi="Times New Roman" w:cs="Times New Roman"/>
          <w:b/>
          <w:bCs/>
        </w:rPr>
        <w:t>Manual de investigação qualitativa em educação</w:t>
      </w:r>
      <w:r w:rsidRPr="00EA5874">
        <w:rPr>
          <w:rFonts w:ascii="Times New Roman" w:hAnsi="Times New Roman" w:cs="Times New Roman"/>
        </w:rPr>
        <w:t>. 2ª ed. Coimbra: Imprensa da Universidade de Coimbra, 2014.</w:t>
      </w:r>
    </w:p>
    <w:p w14:paraId="203E7254" w14:textId="77777777" w:rsidR="000702E2" w:rsidRPr="00EA5874" w:rsidRDefault="000702E2" w:rsidP="000702E2">
      <w:pPr>
        <w:spacing w:line="240" w:lineRule="auto"/>
        <w:jc w:val="both"/>
        <w:rPr>
          <w:rFonts w:ascii="Times New Roman" w:hAnsi="Times New Roman" w:cs="Times New Roman"/>
        </w:rPr>
      </w:pPr>
    </w:p>
    <w:p w14:paraId="5E7FC314" w14:textId="7921C98F" w:rsidR="000702E2" w:rsidRPr="00EA5874" w:rsidRDefault="000702E2" w:rsidP="000702E2">
      <w:pPr>
        <w:spacing w:line="240" w:lineRule="auto"/>
        <w:jc w:val="both"/>
        <w:rPr>
          <w:rFonts w:ascii="Times New Roman" w:hAnsi="Times New Roman" w:cs="Times New Roman"/>
        </w:rPr>
      </w:pPr>
      <w:r w:rsidRPr="00EA5874">
        <w:rPr>
          <w:rFonts w:ascii="Times New Roman" w:hAnsi="Times New Roman" w:cs="Times New Roman"/>
        </w:rPr>
        <w:t xml:space="preserve">BARDIN, L. </w:t>
      </w:r>
      <w:r w:rsidRPr="00EA5874">
        <w:rPr>
          <w:rFonts w:ascii="Times New Roman" w:hAnsi="Times New Roman" w:cs="Times New Roman"/>
          <w:b/>
          <w:bCs/>
        </w:rPr>
        <w:t>Análise de conteúdo</w:t>
      </w:r>
      <w:r w:rsidRPr="00EA5874">
        <w:rPr>
          <w:rFonts w:ascii="Times New Roman" w:hAnsi="Times New Roman" w:cs="Times New Roman"/>
        </w:rPr>
        <w:t xml:space="preserve">. Paris: </w:t>
      </w:r>
      <w:proofErr w:type="spellStart"/>
      <w:r w:rsidRPr="00EA5874">
        <w:rPr>
          <w:rFonts w:ascii="Times New Roman" w:hAnsi="Times New Roman" w:cs="Times New Roman"/>
        </w:rPr>
        <w:t>Presses</w:t>
      </w:r>
      <w:proofErr w:type="spellEnd"/>
      <w:r w:rsidRPr="00EA5874">
        <w:rPr>
          <w:rFonts w:ascii="Times New Roman" w:hAnsi="Times New Roman" w:cs="Times New Roman"/>
        </w:rPr>
        <w:t xml:space="preserve"> </w:t>
      </w:r>
      <w:proofErr w:type="spellStart"/>
      <w:r w:rsidRPr="00EA5874">
        <w:rPr>
          <w:rFonts w:ascii="Times New Roman" w:hAnsi="Times New Roman" w:cs="Times New Roman"/>
        </w:rPr>
        <w:t>Universitaires</w:t>
      </w:r>
      <w:proofErr w:type="spellEnd"/>
      <w:r w:rsidRPr="00EA5874">
        <w:rPr>
          <w:rFonts w:ascii="Times New Roman" w:hAnsi="Times New Roman" w:cs="Times New Roman"/>
        </w:rPr>
        <w:t xml:space="preserve"> da France, 1977. Tradução de Luís Antero Reto e Augusto Pinheiro. Publicação em português pela Edições 70.</w:t>
      </w:r>
    </w:p>
    <w:p w14:paraId="5606D0A9" w14:textId="77777777" w:rsidR="000702E2" w:rsidRPr="00EA5874" w:rsidRDefault="000702E2" w:rsidP="00374814">
      <w:pPr>
        <w:spacing w:after="0" w:line="240" w:lineRule="auto"/>
        <w:rPr>
          <w:rFonts w:ascii="Times New Roman" w:hAnsi="Times New Roman" w:cs="Times New Roman"/>
        </w:rPr>
      </w:pPr>
    </w:p>
    <w:p w14:paraId="705AB27B" w14:textId="443590F5" w:rsidR="00374814" w:rsidRPr="00EA5874" w:rsidRDefault="00374814" w:rsidP="00374814">
      <w:pPr>
        <w:spacing w:after="0" w:line="240" w:lineRule="auto"/>
        <w:rPr>
          <w:rFonts w:ascii="Times New Roman" w:hAnsi="Times New Roman" w:cs="Times New Roman"/>
        </w:rPr>
      </w:pPr>
      <w:r w:rsidRPr="00EA5874">
        <w:rPr>
          <w:rFonts w:ascii="Times New Roman" w:hAnsi="Times New Roman" w:cs="Times New Roman"/>
          <w:lang w:val="en-US"/>
        </w:rPr>
        <w:t xml:space="preserve">BEHRING, Elaine Rossetti; BOSCHETTI, Ivanete. </w:t>
      </w:r>
      <w:r w:rsidRPr="00EA5874">
        <w:rPr>
          <w:rFonts w:ascii="Times New Roman" w:hAnsi="Times New Roman" w:cs="Times New Roman"/>
          <w:b/>
          <w:bCs/>
        </w:rPr>
        <w:t>Política social: fundamentos e história</w:t>
      </w:r>
      <w:r w:rsidRPr="00EA5874">
        <w:rPr>
          <w:rFonts w:ascii="Times New Roman" w:hAnsi="Times New Roman" w:cs="Times New Roman"/>
        </w:rPr>
        <w:t>. 9ª ed. São Paulo: Cortez, 201.</w:t>
      </w:r>
    </w:p>
    <w:p w14:paraId="6CC3795B" w14:textId="77777777" w:rsidR="00374814" w:rsidRPr="00EA5874" w:rsidRDefault="00374814" w:rsidP="00374814">
      <w:pPr>
        <w:spacing w:after="0" w:line="240" w:lineRule="auto"/>
        <w:rPr>
          <w:rFonts w:ascii="Times New Roman" w:hAnsi="Times New Roman" w:cs="Times New Roman"/>
        </w:rPr>
      </w:pPr>
    </w:p>
    <w:p w14:paraId="49CC6349" w14:textId="77777777" w:rsidR="000702E2" w:rsidRPr="00EA5874" w:rsidRDefault="000702E2" w:rsidP="00EA5874">
      <w:pPr>
        <w:spacing w:after="0" w:line="240" w:lineRule="auto"/>
        <w:jc w:val="both"/>
        <w:rPr>
          <w:rFonts w:ascii="Times New Roman" w:hAnsi="Times New Roman" w:cs="Times New Roman"/>
        </w:rPr>
      </w:pPr>
      <w:r w:rsidRPr="00EA5874">
        <w:rPr>
          <w:rFonts w:ascii="Times New Roman" w:hAnsi="Times New Roman" w:cs="Times New Roman"/>
        </w:rPr>
        <w:t xml:space="preserve">CALDART, R. S. </w:t>
      </w:r>
      <w:r w:rsidRPr="00EA5874">
        <w:rPr>
          <w:rFonts w:ascii="Times New Roman" w:hAnsi="Times New Roman" w:cs="Times New Roman"/>
          <w:bCs/>
        </w:rPr>
        <w:t>Concepção de Educação do Campo</w:t>
      </w:r>
      <w:r w:rsidRPr="00EA5874">
        <w:rPr>
          <w:rFonts w:ascii="Times New Roman" w:hAnsi="Times New Roman" w:cs="Times New Roman"/>
        </w:rPr>
        <w:t>: um guia de estudo. In: MOLINA, M. C. e MARTINS, M. F. A. (</w:t>
      </w:r>
      <w:proofErr w:type="spellStart"/>
      <w:r w:rsidRPr="00EA5874">
        <w:rPr>
          <w:rFonts w:ascii="Times New Roman" w:hAnsi="Times New Roman" w:cs="Times New Roman"/>
        </w:rPr>
        <w:t>orgs</w:t>
      </w:r>
      <w:proofErr w:type="spellEnd"/>
      <w:r w:rsidRPr="00EA5874">
        <w:rPr>
          <w:rFonts w:ascii="Times New Roman" w:hAnsi="Times New Roman" w:cs="Times New Roman"/>
        </w:rPr>
        <w:t xml:space="preserve">.). </w:t>
      </w:r>
      <w:r w:rsidRPr="00EA5874">
        <w:rPr>
          <w:rFonts w:ascii="Times New Roman" w:hAnsi="Times New Roman" w:cs="Times New Roman"/>
          <w:b/>
          <w:bCs/>
        </w:rPr>
        <w:t>Formação de formadores</w:t>
      </w:r>
      <w:r w:rsidRPr="00EA5874">
        <w:rPr>
          <w:rFonts w:ascii="Times New Roman" w:hAnsi="Times New Roman" w:cs="Times New Roman"/>
        </w:rPr>
        <w:t>: reflexões sobre as experiências da Licenciatura em Educação do Campo no Brasil. Belo Horizonte: Autêntica, 2019. (Coleção Caminhos da Educação do Campo, V.9).</w:t>
      </w:r>
    </w:p>
    <w:p w14:paraId="75228F22" w14:textId="77777777" w:rsidR="000702E2" w:rsidRPr="00EA5874" w:rsidRDefault="000702E2" w:rsidP="00374814">
      <w:pPr>
        <w:spacing w:after="0" w:line="240" w:lineRule="auto"/>
        <w:rPr>
          <w:rFonts w:ascii="Times New Roman" w:hAnsi="Times New Roman" w:cs="Times New Roman"/>
        </w:rPr>
      </w:pPr>
    </w:p>
    <w:p w14:paraId="126BD453" w14:textId="4F5EDFB6" w:rsidR="00374814" w:rsidRPr="00EA5874" w:rsidRDefault="00374814" w:rsidP="00EA5874">
      <w:pPr>
        <w:spacing w:after="0" w:line="240" w:lineRule="auto"/>
        <w:rPr>
          <w:rFonts w:ascii="Times New Roman" w:hAnsi="Times New Roman" w:cs="Times New Roman"/>
        </w:rPr>
      </w:pPr>
      <w:r w:rsidRPr="00EA5874">
        <w:rPr>
          <w:rFonts w:ascii="Times New Roman" w:hAnsi="Times New Roman" w:cs="Times New Roman"/>
        </w:rPr>
        <w:t xml:space="preserve">POULANTZAS, </w:t>
      </w:r>
      <w:proofErr w:type="spellStart"/>
      <w:r w:rsidRPr="00EA5874">
        <w:rPr>
          <w:rFonts w:ascii="Times New Roman" w:hAnsi="Times New Roman" w:cs="Times New Roman"/>
        </w:rPr>
        <w:t>Nicos</w:t>
      </w:r>
      <w:proofErr w:type="spellEnd"/>
      <w:r w:rsidRPr="00EA5874">
        <w:rPr>
          <w:rFonts w:ascii="Times New Roman" w:hAnsi="Times New Roman" w:cs="Times New Roman"/>
        </w:rPr>
        <w:t xml:space="preserve">. </w:t>
      </w:r>
      <w:r w:rsidRPr="00EA5874">
        <w:rPr>
          <w:rFonts w:ascii="Times New Roman" w:hAnsi="Times New Roman" w:cs="Times New Roman"/>
          <w:b/>
          <w:bCs/>
        </w:rPr>
        <w:t>O Estado, O Poder, O Socialismo.</w:t>
      </w:r>
      <w:r w:rsidRPr="00EA5874">
        <w:rPr>
          <w:rFonts w:ascii="Times New Roman" w:hAnsi="Times New Roman" w:cs="Times New Roman"/>
        </w:rPr>
        <w:t xml:space="preserve"> Rio de Janeiro: Editora Paz e Terra, 2019.</w:t>
      </w:r>
    </w:p>
    <w:sectPr w:rsidR="00374814" w:rsidRPr="00EA5874" w:rsidSect="00A4366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93C5C"/>
    <w:multiLevelType w:val="hybridMultilevel"/>
    <w:tmpl w:val="9DEC1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3946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63"/>
    <w:rsid w:val="00016CA1"/>
    <w:rsid w:val="000260BB"/>
    <w:rsid w:val="000300A1"/>
    <w:rsid w:val="000702E2"/>
    <w:rsid w:val="00150A0C"/>
    <w:rsid w:val="00374814"/>
    <w:rsid w:val="00561938"/>
    <w:rsid w:val="005976B4"/>
    <w:rsid w:val="009925F2"/>
    <w:rsid w:val="00A43663"/>
    <w:rsid w:val="00B842E4"/>
    <w:rsid w:val="00C905A8"/>
    <w:rsid w:val="00CB06CF"/>
    <w:rsid w:val="00CC2284"/>
    <w:rsid w:val="00EA5874"/>
    <w:rsid w:val="00F10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DC5C"/>
  <w15:chartTrackingRefBased/>
  <w15:docId w15:val="{1EA57D68-9521-4800-B156-740EF951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43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4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436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436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436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436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436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436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4366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366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4366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4366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4366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4366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4366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4366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4366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43663"/>
    <w:rPr>
      <w:rFonts w:eastAsiaTheme="majorEastAsia" w:cstheme="majorBidi"/>
      <w:color w:val="272727" w:themeColor="text1" w:themeTint="D8"/>
    </w:rPr>
  </w:style>
  <w:style w:type="paragraph" w:styleId="Ttulo">
    <w:name w:val="Title"/>
    <w:basedOn w:val="Normal"/>
    <w:next w:val="Normal"/>
    <w:link w:val="TtuloChar"/>
    <w:uiPriority w:val="10"/>
    <w:qFormat/>
    <w:rsid w:val="00A43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436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4366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4366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43663"/>
    <w:pPr>
      <w:spacing w:before="160"/>
      <w:jc w:val="center"/>
    </w:pPr>
    <w:rPr>
      <w:i/>
      <w:iCs/>
      <w:color w:val="404040" w:themeColor="text1" w:themeTint="BF"/>
    </w:rPr>
  </w:style>
  <w:style w:type="character" w:customStyle="1" w:styleId="CitaoChar">
    <w:name w:val="Citação Char"/>
    <w:basedOn w:val="Fontepargpadro"/>
    <w:link w:val="Citao"/>
    <w:uiPriority w:val="29"/>
    <w:rsid w:val="00A43663"/>
    <w:rPr>
      <w:i/>
      <w:iCs/>
      <w:color w:val="404040" w:themeColor="text1" w:themeTint="BF"/>
    </w:rPr>
  </w:style>
  <w:style w:type="paragraph" w:styleId="PargrafodaLista">
    <w:name w:val="List Paragraph"/>
    <w:basedOn w:val="Normal"/>
    <w:uiPriority w:val="34"/>
    <w:qFormat/>
    <w:rsid w:val="00A43663"/>
    <w:pPr>
      <w:ind w:left="720"/>
      <w:contextualSpacing/>
    </w:pPr>
  </w:style>
  <w:style w:type="character" w:styleId="nfaseIntensa">
    <w:name w:val="Intense Emphasis"/>
    <w:basedOn w:val="Fontepargpadro"/>
    <w:uiPriority w:val="21"/>
    <w:qFormat/>
    <w:rsid w:val="00A43663"/>
    <w:rPr>
      <w:i/>
      <w:iCs/>
      <w:color w:val="0F4761" w:themeColor="accent1" w:themeShade="BF"/>
    </w:rPr>
  </w:style>
  <w:style w:type="paragraph" w:styleId="CitaoIntensa">
    <w:name w:val="Intense Quote"/>
    <w:basedOn w:val="Normal"/>
    <w:next w:val="Normal"/>
    <w:link w:val="CitaoIntensaChar"/>
    <w:uiPriority w:val="30"/>
    <w:qFormat/>
    <w:rsid w:val="00A43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43663"/>
    <w:rPr>
      <w:i/>
      <w:iCs/>
      <w:color w:val="0F4761" w:themeColor="accent1" w:themeShade="BF"/>
    </w:rPr>
  </w:style>
  <w:style w:type="character" w:styleId="RefernciaIntensa">
    <w:name w:val="Intense Reference"/>
    <w:basedOn w:val="Fontepargpadro"/>
    <w:uiPriority w:val="32"/>
    <w:qFormat/>
    <w:rsid w:val="00A436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52729">
      <w:bodyDiv w:val="1"/>
      <w:marLeft w:val="0"/>
      <w:marRight w:val="0"/>
      <w:marTop w:val="0"/>
      <w:marBottom w:val="0"/>
      <w:divBdr>
        <w:top w:val="none" w:sz="0" w:space="0" w:color="auto"/>
        <w:left w:val="none" w:sz="0" w:space="0" w:color="auto"/>
        <w:bottom w:val="none" w:sz="0" w:space="0" w:color="auto"/>
        <w:right w:val="none" w:sz="0" w:space="0" w:color="auto"/>
      </w:divBdr>
    </w:div>
    <w:div w:id="13444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GEPPE UFMA</dc:creator>
  <cp:keywords/>
  <dc:description/>
  <cp:lastModifiedBy>lopesr.safira@gmail.com</cp:lastModifiedBy>
  <cp:revision>2</cp:revision>
  <dcterms:created xsi:type="dcterms:W3CDTF">2025-04-18T21:17:00Z</dcterms:created>
  <dcterms:modified xsi:type="dcterms:W3CDTF">2025-04-18T21:17:00Z</dcterms:modified>
</cp:coreProperties>
</file>