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29C07" w14:textId="77777777" w:rsidR="002307E6" w:rsidRDefault="002307E6" w:rsidP="002307E6">
      <w:pPr>
        <w:pStyle w:val="Corpodetexto3"/>
        <w:spacing w:after="0"/>
        <w:jc w:val="center"/>
        <w:rPr>
          <w:rFonts w:ascii="Arial" w:hAnsi="Arial" w:cs="Arial"/>
          <w:b/>
          <w:sz w:val="24"/>
          <w:szCs w:val="24"/>
        </w:rPr>
      </w:pPr>
    </w:p>
    <w:p w14:paraId="766C2BBA" w14:textId="55FC994F" w:rsidR="007F47A5" w:rsidRDefault="00410EA7" w:rsidP="007F47A5">
      <w:pPr>
        <w:spacing w:after="0" w:line="360" w:lineRule="auto"/>
        <w:jc w:val="center"/>
        <w:rPr>
          <w:rFonts w:ascii="Times New Roman" w:hAnsi="Times New Roman" w:cs="Times New Roman"/>
          <w:b/>
          <w:lang w:val="pt-BR"/>
        </w:rPr>
      </w:pPr>
      <w:r>
        <w:rPr>
          <w:rFonts w:ascii="Times New Roman" w:hAnsi="Times New Roman" w:cs="Times New Roman"/>
          <w:b/>
          <w:lang w:val="pt-BR"/>
        </w:rPr>
        <w:t>DADOS</w:t>
      </w:r>
      <w:r w:rsidR="007F47A5">
        <w:rPr>
          <w:rFonts w:ascii="Times New Roman" w:hAnsi="Times New Roman" w:cs="Times New Roman"/>
          <w:b/>
          <w:lang w:val="pt-BR"/>
        </w:rPr>
        <w:t xml:space="preserve"> DOS AUTORES</w:t>
      </w:r>
      <w:r w:rsidR="00EA0E2E">
        <w:rPr>
          <w:rFonts w:ascii="Times New Roman" w:hAnsi="Times New Roman" w:cs="Times New Roman"/>
          <w:b/>
          <w:lang w:val="pt-BR"/>
        </w:rPr>
        <w:t xml:space="preserve"> EM ORDEM DE RELEVÂ</w:t>
      </w:r>
      <w:bookmarkStart w:id="0" w:name="_GoBack"/>
      <w:bookmarkEnd w:id="0"/>
      <w:r w:rsidR="00EA0E2E">
        <w:rPr>
          <w:rFonts w:ascii="Times New Roman" w:hAnsi="Times New Roman" w:cs="Times New Roman"/>
          <w:b/>
          <w:lang w:val="pt-BR"/>
        </w:rPr>
        <w:t>NCIA</w:t>
      </w:r>
    </w:p>
    <w:p w14:paraId="2ED6831F" w14:textId="77777777" w:rsidR="007F47A5" w:rsidRDefault="007F47A5" w:rsidP="007F47A5">
      <w:pPr>
        <w:spacing w:after="0" w:line="360" w:lineRule="auto"/>
        <w:rPr>
          <w:rFonts w:ascii="Times New Roman" w:hAnsi="Times New Roman" w:cs="Times New Roman"/>
          <w:b/>
          <w:lang w:val="pt-BR"/>
        </w:rPr>
      </w:pPr>
    </w:p>
    <w:p w14:paraId="7670FC2C" w14:textId="7E289F32" w:rsidR="007F47A5" w:rsidRPr="00933082" w:rsidRDefault="007F47A5" w:rsidP="00933082">
      <w:pPr>
        <w:spacing w:after="0" w:line="360" w:lineRule="auto"/>
        <w:jc w:val="center"/>
        <w:rPr>
          <w:rFonts w:ascii="Times New Roman" w:hAnsi="Times New Roman" w:cs="Times New Roman"/>
          <w:b/>
          <w:lang w:val="pt-BR"/>
        </w:rPr>
      </w:pPr>
      <w:proofErr w:type="spellStart"/>
      <w:r w:rsidRPr="00933082">
        <w:rPr>
          <w:rFonts w:ascii="Times New Roman" w:hAnsi="Times New Roman" w:cs="Times New Roman"/>
          <w:b/>
          <w:lang w:val="pt-BR"/>
        </w:rPr>
        <w:t>Thaise</w:t>
      </w:r>
      <w:proofErr w:type="spellEnd"/>
      <w:r w:rsidRPr="00933082">
        <w:rPr>
          <w:rFonts w:ascii="Times New Roman" w:hAnsi="Times New Roman" w:cs="Times New Roman"/>
          <w:b/>
          <w:lang w:val="pt-BR"/>
        </w:rPr>
        <w:t xml:space="preserve"> Ferreira Nunes</w:t>
      </w:r>
    </w:p>
    <w:p w14:paraId="678721DD"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bCs/>
          <w:lang w:val="pt-BR"/>
        </w:rPr>
        <w:t>Graduanda em Medicina pelo</w:t>
      </w:r>
      <w:r>
        <w:rPr>
          <w:rFonts w:ascii="Times New Roman" w:hAnsi="Times New Roman" w:cs="Times New Roman"/>
          <w:b/>
          <w:lang w:val="pt-BR"/>
        </w:rPr>
        <w:t xml:space="preserve"> </w:t>
      </w:r>
      <w:r>
        <w:rPr>
          <w:rFonts w:ascii="Times New Roman" w:hAnsi="Times New Roman" w:cs="Times New Roman"/>
          <w:lang w:val="pt-BR"/>
        </w:rPr>
        <w:t xml:space="preserve">Centro Universitário </w:t>
      </w:r>
      <w:proofErr w:type="spellStart"/>
      <w:r>
        <w:rPr>
          <w:rFonts w:ascii="Times New Roman" w:hAnsi="Times New Roman" w:cs="Times New Roman"/>
          <w:lang w:val="pt-BR"/>
        </w:rPr>
        <w:t>Cesmac</w:t>
      </w:r>
      <w:proofErr w:type="spellEnd"/>
    </w:p>
    <w:p w14:paraId="462AFB1E"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79F093F3"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1D68BA41" w14:textId="77777777" w:rsidR="007F47A5" w:rsidRPr="00410EA7" w:rsidRDefault="007F47A5" w:rsidP="00933082">
      <w:pPr>
        <w:spacing w:after="0" w:line="360" w:lineRule="auto"/>
        <w:jc w:val="center"/>
        <w:rPr>
          <w:rFonts w:ascii="Times New Roman" w:hAnsi="Times New Roman" w:cs="Times New Roman"/>
          <w:color w:val="000000" w:themeColor="text1"/>
          <w:lang w:val="pt-BR"/>
        </w:rPr>
      </w:pPr>
      <w:r>
        <w:rPr>
          <w:rFonts w:ascii="Times New Roman" w:hAnsi="Times New Roman" w:cs="Times New Roman"/>
          <w:lang w:val="pt-BR"/>
        </w:rPr>
        <w:t xml:space="preserve">E-mail: </w:t>
      </w:r>
      <w:hyperlink r:id="rId6" w:history="1">
        <w:r w:rsidRPr="00410EA7">
          <w:rPr>
            <w:rStyle w:val="Hyperlink"/>
            <w:rFonts w:ascii="Times New Roman" w:hAnsi="Times New Roman" w:cs="Times New Roman"/>
            <w:color w:val="000000" w:themeColor="text1"/>
            <w:lang w:val="pt-BR"/>
          </w:rPr>
          <w:t>ferreiranunesthaise@gmail.com</w:t>
        </w:r>
      </w:hyperlink>
    </w:p>
    <w:p w14:paraId="55BE1585" w14:textId="77777777" w:rsidR="007F47A5" w:rsidRDefault="007F47A5" w:rsidP="00933082">
      <w:pPr>
        <w:spacing w:after="0" w:line="360" w:lineRule="auto"/>
        <w:jc w:val="center"/>
        <w:rPr>
          <w:rFonts w:ascii="Times New Roman" w:hAnsi="Times New Roman" w:cs="Times New Roman"/>
          <w:lang w:val="pt-BR"/>
        </w:rPr>
      </w:pPr>
    </w:p>
    <w:p w14:paraId="784C7B36" w14:textId="6834AD0C" w:rsidR="007F47A5" w:rsidRPr="00933082" w:rsidRDefault="007F47A5" w:rsidP="00933082">
      <w:pPr>
        <w:spacing w:after="0" w:line="360" w:lineRule="auto"/>
        <w:jc w:val="center"/>
        <w:rPr>
          <w:rFonts w:ascii="Times New Roman" w:hAnsi="Times New Roman" w:cs="Times New Roman"/>
          <w:b/>
          <w:bCs/>
          <w:lang w:val="pt-BR"/>
        </w:rPr>
      </w:pPr>
      <w:proofErr w:type="spellStart"/>
      <w:r w:rsidRPr="00933082">
        <w:rPr>
          <w:rFonts w:ascii="Times New Roman" w:hAnsi="Times New Roman" w:cs="Times New Roman"/>
          <w:b/>
          <w:bCs/>
          <w:lang w:val="pt-BR"/>
        </w:rPr>
        <w:t>Taynara</w:t>
      </w:r>
      <w:proofErr w:type="spellEnd"/>
      <w:r w:rsidRPr="00933082">
        <w:rPr>
          <w:rFonts w:ascii="Times New Roman" w:hAnsi="Times New Roman" w:cs="Times New Roman"/>
          <w:b/>
          <w:bCs/>
          <w:lang w:val="pt-BR"/>
        </w:rPr>
        <w:t xml:space="preserve"> Nunes Queiroz</w:t>
      </w:r>
    </w:p>
    <w:p w14:paraId="291FB60A"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bCs/>
          <w:lang w:val="pt-BR"/>
        </w:rPr>
        <w:t>Graduanda em Medicina pelo</w:t>
      </w:r>
      <w:r>
        <w:rPr>
          <w:rFonts w:ascii="Times New Roman" w:hAnsi="Times New Roman" w:cs="Times New Roman"/>
          <w:b/>
          <w:lang w:val="pt-BR"/>
        </w:rPr>
        <w:t xml:space="preserve"> </w:t>
      </w:r>
      <w:r>
        <w:rPr>
          <w:rFonts w:ascii="Times New Roman" w:hAnsi="Times New Roman" w:cs="Times New Roman"/>
          <w:lang w:val="pt-BR"/>
        </w:rPr>
        <w:t xml:space="preserve">Centro Universitário </w:t>
      </w:r>
      <w:proofErr w:type="spellStart"/>
      <w:r>
        <w:rPr>
          <w:rFonts w:ascii="Times New Roman" w:hAnsi="Times New Roman" w:cs="Times New Roman"/>
          <w:lang w:val="pt-BR"/>
        </w:rPr>
        <w:t>Cesmac</w:t>
      </w:r>
      <w:proofErr w:type="spellEnd"/>
    </w:p>
    <w:p w14:paraId="40975501"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08A4EA1F"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39B66A2C" w14:textId="77777777" w:rsidR="007F47A5" w:rsidRDefault="007F47A5" w:rsidP="00933082">
      <w:pPr>
        <w:spacing w:after="0" w:line="360" w:lineRule="auto"/>
        <w:jc w:val="center"/>
        <w:rPr>
          <w:rStyle w:val="Hyperlink"/>
          <w:rFonts w:ascii="Times New Roman" w:hAnsi="Times New Roman" w:cs="Times New Roman"/>
          <w:color w:val="000000" w:themeColor="text1"/>
          <w:lang w:val="pt-BR"/>
        </w:rPr>
      </w:pPr>
      <w:r>
        <w:rPr>
          <w:rFonts w:ascii="Times New Roman" w:hAnsi="Times New Roman" w:cs="Times New Roman"/>
          <w:lang w:val="pt-BR"/>
        </w:rPr>
        <w:t xml:space="preserve">E-mail: </w:t>
      </w:r>
      <w:hyperlink r:id="rId7" w:history="1">
        <w:r w:rsidRPr="00F430DF">
          <w:rPr>
            <w:rStyle w:val="Hyperlink"/>
            <w:rFonts w:ascii="Times New Roman" w:hAnsi="Times New Roman" w:cs="Times New Roman"/>
            <w:color w:val="000000" w:themeColor="text1"/>
            <w:lang w:val="pt-BR"/>
          </w:rPr>
          <w:t>tay.nunes.q@gmail.com</w:t>
        </w:r>
      </w:hyperlink>
    </w:p>
    <w:p w14:paraId="05918F07" w14:textId="77777777" w:rsidR="00410EA7" w:rsidRDefault="00410EA7" w:rsidP="00933082">
      <w:pPr>
        <w:spacing w:after="0" w:line="360" w:lineRule="auto"/>
        <w:jc w:val="center"/>
        <w:rPr>
          <w:rFonts w:ascii="Times New Roman" w:hAnsi="Times New Roman" w:cs="Times New Roman"/>
          <w:color w:val="201F1E"/>
          <w:shd w:val="clear" w:color="auto" w:fill="FFFFFF"/>
        </w:rPr>
      </w:pPr>
    </w:p>
    <w:p w14:paraId="1F96C00B" w14:textId="77777777" w:rsidR="00410EA7" w:rsidRDefault="00410EA7" w:rsidP="00933082">
      <w:pPr>
        <w:spacing w:after="0" w:line="360" w:lineRule="auto"/>
        <w:jc w:val="center"/>
        <w:rPr>
          <w:rFonts w:ascii="Times New Roman" w:hAnsi="Times New Roman" w:cs="Times New Roman"/>
          <w:b/>
          <w:color w:val="000000" w:themeColor="text1"/>
        </w:rPr>
      </w:pPr>
      <w:r w:rsidRPr="00410EA7">
        <w:rPr>
          <w:rFonts w:ascii="Times New Roman" w:hAnsi="Times New Roman" w:cs="Times New Roman"/>
          <w:color w:val="201F1E"/>
          <w:shd w:val="clear" w:color="auto" w:fill="FFFFFF"/>
        </w:rPr>
        <w:t xml:space="preserve"> </w:t>
      </w:r>
      <w:proofErr w:type="spellStart"/>
      <w:r w:rsidRPr="00410EA7">
        <w:rPr>
          <w:rFonts w:ascii="Times New Roman" w:hAnsi="Times New Roman" w:cs="Times New Roman"/>
          <w:b/>
          <w:color w:val="000000" w:themeColor="text1"/>
          <w:shd w:val="clear" w:color="auto" w:fill="FFFFFF"/>
        </w:rPr>
        <w:t>Tayguara</w:t>
      </w:r>
      <w:proofErr w:type="spellEnd"/>
      <w:r w:rsidRPr="00410EA7">
        <w:rPr>
          <w:rFonts w:ascii="Times New Roman" w:hAnsi="Times New Roman" w:cs="Times New Roman"/>
          <w:b/>
          <w:color w:val="000000" w:themeColor="text1"/>
          <w:shd w:val="clear" w:color="auto" w:fill="FFFFFF"/>
        </w:rPr>
        <w:t xml:space="preserve"> </w:t>
      </w:r>
      <w:proofErr w:type="spellStart"/>
      <w:r w:rsidRPr="00410EA7">
        <w:rPr>
          <w:rFonts w:ascii="Times New Roman" w:hAnsi="Times New Roman" w:cs="Times New Roman"/>
          <w:b/>
          <w:color w:val="000000" w:themeColor="text1"/>
          <w:shd w:val="clear" w:color="auto" w:fill="FFFFFF"/>
        </w:rPr>
        <w:t>Cerqueira</w:t>
      </w:r>
      <w:proofErr w:type="spellEnd"/>
      <w:r w:rsidRPr="00410EA7">
        <w:rPr>
          <w:rFonts w:ascii="Times New Roman" w:hAnsi="Times New Roman" w:cs="Times New Roman"/>
          <w:b/>
          <w:color w:val="000000" w:themeColor="text1"/>
          <w:shd w:val="clear" w:color="auto" w:fill="FFFFFF"/>
        </w:rPr>
        <w:t xml:space="preserve"> </w:t>
      </w:r>
      <w:proofErr w:type="spellStart"/>
      <w:r w:rsidRPr="00410EA7">
        <w:rPr>
          <w:rFonts w:ascii="Times New Roman" w:hAnsi="Times New Roman" w:cs="Times New Roman"/>
          <w:b/>
          <w:color w:val="000000" w:themeColor="text1"/>
          <w:shd w:val="clear" w:color="auto" w:fill="FFFFFF"/>
        </w:rPr>
        <w:t>Cavalcanti</w:t>
      </w:r>
      <w:proofErr w:type="spellEnd"/>
    </w:p>
    <w:p w14:paraId="6FFA0351" w14:textId="60118895" w:rsidR="00410EA7" w:rsidRPr="00410EA7" w:rsidRDefault="00410EA7" w:rsidP="00933082">
      <w:pPr>
        <w:spacing w:after="0" w:line="360"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M</w:t>
      </w:r>
      <w:r w:rsidRPr="00410EA7">
        <w:rPr>
          <w:rFonts w:ascii="Times New Roman" w:hAnsi="Times New Roman" w:cs="Times New Roman"/>
          <w:color w:val="000000" w:themeColor="text1"/>
          <w:shd w:val="clear" w:color="auto" w:fill="FFFFFF"/>
        </w:rPr>
        <w:t>estre</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em</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Odontologia</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pela</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Universidade</w:t>
      </w:r>
      <w:proofErr w:type="spellEnd"/>
      <w:r>
        <w:rPr>
          <w:rFonts w:ascii="Times New Roman" w:hAnsi="Times New Roman" w:cs="Times New Roman"/>
          <w:color w:val="000000" w:themeColor="text1"/>
          <w:shd w:val="clear" w:color="auto" w:fill="FFFFFF"/>
        </w:rPr>
        <w:t xml:space="preserve"> Federal de </w:t>
      </w:r>
      <w:proofErr w:type="spellStart"/>
      <w:r>
        <w:rPr>
          <w:rFonts w:ascii="Times New Roman" w:hAnsi="Times New Roman" w:cs="Times New Roman"/>
          <w:color w:val="000000" w:themeColor="text1"/>
          <w:shd w:val="clear" w:color="auto" w:fill="FFFFFF"/>
        </w:rPr>
        <w:t>Pernambuco</w:t>
      </w:r>
      <w:proofErr w:type="spellEnd"/>
      <w:r w:rsidRPr="00410EA7">
        <w:rPr>
          <w:rFonts w:ascii="Times New Roman" w:hAnsi="Times New Roman" w:cs="Times New Roman"/>
          <w:color w:val="000000" w:themeColor="text1"/>
        </w:rPr>
        <w:br/>
      </w:r>
      <w:proofErr w:type="spellStart"/>
      <w:r>
        <w:rPr>
          <w:rFonts w:ascii="Times New Roman" w:hAnsi="Times New Roman" w:cs="Times New Roman"/>
          <w:color w:val="000000" w:themeColor="text1"/>
          <w:shd w:val="clear" w:color="auto" w:fill="FFFFFF"/>
        </w:rPr>
        <w:t>Instituição</w:t>
      </w:r>
      <w:proofErr w:type="spellEnd"/>
      <w:r w:rsidRPr="00410EA7">
        <w:rPr>
          <w:rFonts w:ascii="Times New Roman" w:hAnsi="Times New Roman" w:cs="Times New Roman"/>
          <w:color w:val="000000" w:themeColor="text1"/>
          <w:shd w:val="clear" w:color="auto" w:fill="FFFFFF"/>
        </w:rPr>
        <w:t xml:space="preserve">: Centro </w:t>
      </w:r>
      <w:proofErr w:type="spellStart"/>
      <w:r w:rsidRPr="00410EA7">
        <w:rPr>
          <w:rFonts w:ascii="Times New Roman" w:hAnsi="Times New Roman" w:cs="Times New Roman"/>
          <w:color w:val="000000" w:themeColor="text1"/>
          <w:shd w:val="clear" w:color="auto" w:fill="FFFFFF"/>
        </w:rPr>
        <w:t>Universitário</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Cesmac</w:t>
      </w:r>
      <w:proofErr w:type="spellEnd"/>
      <w:r w:rsidRPr="00410EA7">
        <w:rPr>
          <w:rFonts w:ascii="Times New Roman" w:hAnsi="Times New Roman" w:cs="Times New Roman"/>
          <w:color w:val="000000" w:themeColor="text1"/>
        </w:rPr>
        <w:br/>
      </w:r>
      <w:proofErr w:type="spellStart"/>
      <w:r w:rsidRPr="00410EA7">
        <w:rPr>
          <w:rFonts w:ascii="Times New Roman" w:hAnsi="Times New Roman" w:cs="Times New Roman"/>
          <w:color w:val="000000" w:themeColor="text1"/>
          <w:shd w:val="clear" w:color="auto" w:fill="FFFFFF"/>
        </w:rPr>
        <w:t>Endereço</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Av</w:t>
      </w:r>
      <w:r>
        <w:rPr>
          <w:rFonts w:ascii="Times New Roman" w:hAnsi="Times New Roman" w:cs="Times New Roman"/>
          <w:color w:val="000000" w:themeColor="text1"/>
          <w:shd w:val="clear" w:color="auto" w:fill="FFFFFF"/>
        </w:rPr>
        <w:t>enida</w:t>
      </w:r>
      <w:proofErr w:type="spellEnd"/>
      <w:r w:rsidRPr="00410EA7">
        <w:rPr>
          <w:rFonts w:ascii="Times New Roman" w:hAnsi="Times New Roman" w:cs="Times New Roman"/>
          <w:color w:val="000000" w:themeColor="text1"/>
          <w:shd w:val="clear" w:color="auto" w:fill="FFFFFF"/>
        </w:rPr>
        <w:t xml:space="preserve"> Álvaro </w:t>
      </w:r>
      <w:proofErr w:type="spellStart"/>
      <w:r w:rsidRPr="00410EA7">
        <w:rPr>
          <w:rFonts w:ascii="Times New Roman" w:hAnsi="Times New Roman" w:cs="Times New Roman"/>
          <w:color w:val="000000" w:themeColor="text1"/>
          <w:shd w:val="clear" w:color="auto" w:fill="FFFFFF"/>
        </w:rPr>
        <w:t>Otacílio</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Jatiúca</w:t>
      </w:r>
      <w:proofErr w:type="spellEnd"/>
      <w:r w:rsidRPr="00410EA7">
        <w:rPr>
          <w:rFonts w:ascii="Times New Roman" w:hAnsi="Times New Roman" w:cs="Times New Roman"/>
          <w:color w:val="000000" w:themeColor="text1"/>
          <w:shd w:val="clear" w:color="auto" w:fill="FFFFFF"/>
        </w:rPr>
        <w:t xml:space="preserve">, </w:t>
      </w:r>
      <w:proofErr w:type="spellStart"/>
      <w:r w:rsidRPr="00410EA7">
        <w:rPr>
          <w:rFonts w:ascii="Times New Roman" w:hAnsi="Times New Roman" w:cs="Times New Roman"/>
          <w:color w:val="000000" w:themeColor="text1"/>
          <w:shd w:val="clear" w:color="auto" w:fill="FFFFFF"/>
        </w:rPr>
        <w:t>apto</w:t>
      </w:r>
      <w:proofErr w:type="spellEnd"/>
      <w:r w:rsidRPr="00410EA7">
        <w:rPr>
          <w:rFonts w:ascii="Times New Roman" w:hAnsi="Times New Roman" w:cs="Times New Roman"/>
          <w:color w:val="000000" w:themeColor="text1"/>
          <w:shd w:val="clear" w:color="auto" w:fill="FFFFFF"/>
        </w:rPr>
        <w:t xml:space="preserve"> 501, CEP 57035-180</w:t>
      </w:r>
      <w:r w:rsidRPr="00410EA7">
        <w:rPr>
          <w:rFonts w:ascii="Times New Roman" w:hAnsi="Times New Roman" w:cs="Times New Roman"/>
          <w:color w:val="000000" w:themeColor="text1"/>
        </w:rPr>
        <w:br/>
      </w:r>
      <w:r w:rsidRPr="00410EA7">
        <w:rPr>
          <w:rFonts w:ascii="Times New Roman" w:hAnsi="Times New Roman" w:cs="Times New Roman"/>
          <w:color w:val="000000" w:themeColor="text1"/>
          <w:shd w:val="clear" w:color="auto" w:fill="FFFFFF"/>
        </w:rPr>
        <w:t>E-mail: tayguarac@hotmail.com</w:t>
      </w:r>
    </w:p>
    <w:p w14:paraId="2613FBB1" w14:textId="77777777" w:rsidR="007F47A5" w:rsidRDefault="007F47A5" w:rsidP="00933082">
      <w:pPr>
        <w:spacing w:after="0" w:line="360" w:lineRule="auto"/>
        <w:jc w:val="center"/>
        <w:rPr>
          <w:rFonts w:ascii="Times New Roman" w:hAnsi="Times New Roman" w:cs="Times New Roman"/>
          <w:b/>
          <w:lang w:val="pt-BR"/>
        </w:rPr>
      </w:pPr>
    </w:p>
    <w:p w14:paraId="67AB89BE" w14:textId="644DF133" w:rsidR="007F47A5" w:rsidRPr="00933082" w:rsidRDefault="007F47A5" w:rsidP="00933082">
      <w:pPr>
        <w:spacing w:after="0" w:line="360" w:lineRule="auto"/>
        <w:jc w:val="center"/>
        <w:rPr>
          <w:rFonts w:ascii="Times New Roman" w:hAnsi="Times New Roman" w:cs="Times New Roman"/>
          <w:b/>
          <w:lang w:val="pt-BR"/>
        </w:rPr>
      </w:pPr>
      <w:r w:rsidRPr="00933082">
        <w:rPr>
          <w:rFonts w:ascii="Times New Roman" w:hAnsi="Times New Roman" w:cs="Times New Roman"/>
          <w:b/>
          <w:lang w:val="pt-BR"/>
        </w:rPr>
        <w:t>Douglas André Ferreira Nunes</w:t>
      </w:r>
    </w:p>
    <w:p w14:paraId="3AD03310" w14:textId="4BF8F456" w:rsidR="007F47A5" w:rsidRDefault="00933082" w:rsidP="00933082">
      <w:pPr>
        <w:spacing w:after="0" w:line="360" w:lineRule="auto"/>
        <w:jc w:val="center"/>
        <w:rPr>
          <w:rFonts w:ascii="Times New Roman" w:hAnsi="Times New Roman" w:cs="Times New Roman"/>
          <w:lang w:val="pt-BR"/>
        </w:rPr>
      </w:pPr>
      <w:r>
        <w:rPr>
          <w:rFonts w:ascii="Times New Roman" w:hAnsi="Times New Roman" w:cs="Times New Roman"/>
          <w:lang w:val="pt-BR"/>
        </w:rPr>
        <w:t>Gradua</w:t>
      </w:r>
      <w:r w:rsidR="007F47A5">
        <w:rPr>
          <w:rFonts w:ascii="Times New Roman" w:hAnsi="Times New Roman" w:cs="Times New Roman"/>
          <w:lang w:val="pt-BR"/>
        </w:rPr>
        <w:t xml:space="preserve">do em Odontologia pelo Centro Universitário </w:t>
      </w:r>
      <w:proofErr w:type="spellStart"/>
      <w:r w:rsidR="007F47A5">
        <w:rPr>
          <w:rFonts w:ascii="Times New Roman" w:hAnsi="Times New Roman" w:cs="Times New Roman"/>
          <w:lang w:val="pt-BR"/>
        </w:rPr>
        <w:t>Cesmac</w:t>
      </w:r>
      <w:proofErr w:type="spellEnd"/>
    </w:p>
    <w:p w14:paraId="6043BC03"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219098B5"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433F1485"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E-mail: douglasandre2009@hotmail.com</w:t>
      </w:r>
    </w:p>
    <w:p w14:paraId="66031811" w14:textId="77777777" w:rsidR="007F47A5" w:rsidRDefault="007F47A5" w:rsidP="00933082">
      <w:pPr>
        <w:spacing w:after="0" w:line="360" w:lineRule="auto"/>
        <w:jc w:val="center"/>
        <w:rPr>
          <w:rFonts w:ascii="Times New Roman" w:hAnsi="Times New Roman" w:cs="Times New Roman"/>
          <w:b/>
          <w:lang w:val="pt-BR"/>
        </w:rPr>
      </w:pPr>
    </w:p>
    <w:p w14:paraId="1FBF37A4" w14:textId="3819C691" w:rsidR="007F47A5" w:rsidRPr="00933082" w:rsidRDefault="007F47A5" w:rsidP="00933082">
      <w:pPr>
        <w:spacing w:after="0" w:line="360" w:lineRule="auto"/>
        <w:jc w:val="center"/>
        <w:rPr>
          <w:rFonts w:ascii="Times New Roman" w:hAnsi="Times New Roman" w:cs="Times New Roman"/>
          <w:b/>
          <w:lang w:val="pt-BR"/>
        </w:rPr>
      </w:pPr>
      <w:proofErr w:type="spellStart"/>
      <w:r w:rsidRPr="00933082">
        <w:rPr>
          <w:rFonts w:ascii="Times New Roman" w:hAnsi="Times New Roman" w:cs="Times New Roman"/>
          <w:b/>
          <w:lang w:val="pt-BR"/>
        </w:rPr>
        <w:t>Diêgo</w:t>
      </w:r>
      <w:proofErr w:type="spellEnd"/>
      <w:r w:rsidRPr="00933082">
        <w:rPr>
          <w:rFonts w:ascii="Times New Roman" w:hAnsi="Times New Roman" w:cs="Times New Roman"/>
          <w:b/>
          <w:lang w:val="pt-BR"/>
        </w:rPr>
        <w:t xml:space="preserve"> Luiz dos Santos</w:t>
      </w:r>
    </w:p>
    <w:p w14:paraId="05C664E6" w14:textId="44D0EBC4" w:rsidR="007F47A5" w:rsidRDefault="00933082" w:rsidP="00933082">
      <w:pPr>
        <w:spacing w:after="0" w:line="360" w:lineRule="auto"/>
        <w:jc w:val="center"/>
        <w:rPr>
          <w:rFonts w:ascii="Times New Roman" w:hAnsi="Times New Roman" w:cs="Times New Roman"/>
          <w:lang w:val="pt-BR"/>
        </w:rPr>
      </w:pPr>
      <w:r>
        <w:rPr>
          <w:rFonts w:ascii="Times New Roman" w:hAnsi="Times New Roman" w:cs="Times New Roman"/>
          <w:lang w:val="pt-BR"/>
        </w:rPr>
        <w:t>Gradua</w:t>
      </w:r>
      <w:r w:rsidR="007F47A5">
        <w:rPr>
          <w:rFonts w:ascii="Times New Roman" w:hAnsi="Times New Roman" w:cs="Times New Roman"/>
          <w:lang w:val="pt-BR"/>
        </w:rPr>
        <w:t xml:space="preserve">do em Odontologia pelo Centro Universitário </w:t>
      </w:r>
      <w:proofErr w:type="spellStart"/>
      <w:r w:rsidR="007F47A5">
        <w:rPr>
          <w:rFonts w:ascii="Times New Roman" w:hAnsi="Times New Roman" w:cs="Times New Roman"/>
          <w:lang w:val="pt-BR"/>
        </w:rPr>
        <w:t>Cesmac</w:t>
      </w:r>
      <w:proofErr w:type="spellEnd"/>
    </w:p>
    <w:p w14:paraId="271988A0"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199B1707"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6DCF2428" w14:textId="77777777" w:rsidR="007F47A5" w:rsidRPr="00F430DF" w:rsidRDefault="007F47A5" w:rsidP="00933082">
      <w:pPr>
        <w:spacing w:after="0" w:line="360" w:lineRule="auto"/>
        <w:jc w:val="center"/>
        <w:rPr>
          <w:rFonts w:ascii="Times New Roman" w:hAnsi="Times New Roman" w:cs="Times New Roman"/>
          <w:color w:val="000000" w:themeColor="text1"/>
          <w:lang w:val="pt-BR"/>
        </w:rPr>
      </w:pPr>
      <w:r>
        <w:rPr>
          <w:rFonts w:ascii="Times New Roman" w:hAnsi="Times New Roman" w:cs="Times New Roman"/>
          <w:lang w:val="pt-BR"/>
        </w:rPr>
        <w:t xml:space="preserve">E-mail: </w:t>
      </w:r>
      <w:hyperlink r:id="rId8" w:history="1">
        <w:r w:rsidRPr="00F430DF">
          <w:rPr>
            <w:rStyle w:val="Hyperlink"/>
            <w:rFonts w:ascii="Times New Roman" w:hAnsi="Times New Roman" w:cs="Times New Roman"/>
            <w:color w:val="000000" w:themeColor="text1"/>
            <w:lang w:val="pt-BR"/>
          </w:rPr>
          <w:t>diego_luizsantos@hotmail.com</w:t>
        </w:r>
      </w:hyperlink>
    </w:p>
    <w:p w14:paraId="3EAB10B6" w14:textId="77777777" w:rsidR="007F47A5" w:rsidRPr="00F430DF" w:rsidRDefault="007F47A5" w:rsidP="00933082">
      <w:pPr>
        <w:spacing w:after="0" w:line="360" w:lineRule="auto"/>
        <w:jc w:val="center"/>
        <w:rPr>
          <w:rFonts w:ascii="Times New Roman" w:hAnsi="Times New Roman" w:cs="Times New Roman"/>
          <w:b/>
          <w:color w:val="000000" w:themeColor="text1"/>
          <w:lang w:val="pt-BR"/>
        </w:rPr>
      </w:pPr>
    </w:p>
    <w:p w14:paraId="1BB1A4F5" w14:textId="77777777" w:rsidR="00410EA7" w:rsidRDefault="00410EA7" w:rsidP="00933082">
      <w:pPr>
        <w:spacing w:after="0" w:line="360" w:lineRule="auto"/>
        <w:jc w:val="center"/>
        <w:rPr>
          <w:rFonts w:ascii="Times New Roman" w:hAnsi="Times New Roman" w:cs="Times New Roman"/>
          <w:b/>
          <w:lang w:val="pt-BR"/>
        </w:rPr>
      </w:pPr>
    </w:p>
    <w:p w14:paraId="43ACEB76" w14:textId="7E90ED0F" w:rsidR="007F47A5" w:rsidRPr="00933082" w:rsidRDefault="007F47A5" w:rsidP="00933082">
      <w:pPr>
        <w:spacing w:after="0" w:line="360" w:lineRule="auto"/>
        <w:jc w:val="center"/>
        <w:rPr>
          <w:rFonts w:ascii="Times New Roman" w:hAnsi="Times New Roman" w:cs="Times New Roman"/>
          <w:b/>
          <w:lang w:val="pt-BR"/>
        </w:rPr>
      </w:pPr>
      <w:r w:rsidRPr="00933082">
        <w:rPr>
          <w:rFonts w:ascii="Times New Roman" w:hAnsi="Times New Roman" w:cs="Times New Roman"/>
          <w:b/>
          <w:lang w:val="pt-BR"/>
        </w:rPr>
        <w:lastRenderedPageBreak/>
        <w:t>Lucas Cruz do Nascimento</w:t>
      </w:r>
    </w:p>
    <w:p w14:paraId="5BD1E36F"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Graduando em Medicina pelo Centro Universitário </w:t>
      </w:r>
      <w:proofErr w:type="spellStart"/>
      <w:r>
        <w:rPr>
          <w:rFonts w:ascii="Times New Roman" w:hAnsi="Times New Roman" w:cs="Times New Roman"/>
          <w:lang w:val="pt-BR"/>
        </w:rPr>
        <w:t>Cesmac</w:t>
      </w:r>
      <w:proofErr w:type="spellEnd"/>
    </w:p>
    <w:p w14:paraId="1E0F03CD"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41118738"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587D4E94"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E-mail: lucas.cruz9@hotmail.com</w:t>
      </w:r>
    </w:p>
    <w:p w14:paraId="5A3C586F" w14:textId="77777777" w:rsidR="007F47A5" w:rsidRDefault="007F47A5" w:rsidP="00933082">
      <w:pPr>
        <w:spacing w:after="0" w:line="360" w:lineRule="auto"/>
        <w:jc w:val="center"/>
        <w:rPr>
          <w:rFonts w:ascii="Times New Roman" w:hAnsi="Times New Roman" w:cs="Times New Roman"/>
          <w:lang w:val="pt-BR"/>
        </w:rPr>
      </w:pPr>
    </w:p>
    <w:p w14:paraId="58197DE7" w14:textId="77777777" w:rsidR="007F47A5" w:rsidRDefault="007F47A5" w:rsidP="00933082">
      <w:pPr>
        <w:spacing w:after="0" w:line="360" w:lineRule="auto"/>
        <w:jc w:val="center"/>
        <w:rPr>
          <w:rFonts w:ascii="Times New Roman" w:hAnsi="Times New Roman" w:cs="Times New Roman"/>
          <w:lang w:val="pt-BR"/>
        </w:rPr>
      </w:pPr>
    </w:p>
    <w:p w14:paraId="64FFF01E" w14:textId="765B37DA" w:rsidR="007F47A5" w:rsidRPr="00933082" w:rsidRDefault="007F47A5" w:rsidP="00933082">
      <w:pPr>
        <w:spacing w:after="0" w:line="360" w:lineRule="auto"/>
        <w:jc w:val="center"/>
        <w:rPr>
          <w:rFonts w:ascii="Times New Roman" w:hAnsi="Times New Roman" w:cs="Times New Roman"/>
          <w:b/>
          <w:color w:val="000000"/>
          <w:shd w:val="clear" w:color="auto" w:fill="FFFFFF"/>
          <w:lang w:val="pt-BR"/>
        </w:rPr>
      </w:pPr>
      <w:r w:rsidRPr="00933082">
        <w:rPr>
          <w:rFonts w:ascii="Times New Roman" w:hAnsi="Times New Roman" w:cs="Times New Roman"/>
          <w:b/>
          <w:color w:val="000000"/>
          <w:shd w:val="clear" w:color="auto" w:fill="FFFFFF"/>
          <w:lang w:val="pt-BR"/>
        </w:rPr>
        <w:t xml:space="preserve">Camila Maria </w:t>
      </w:r>
      <w:proofErr w:type="spellStart"/>
      <w:r w:rsidRPr="00933082">
        <w:rPr>
          <w:rFonts w:ascii="Times New Roman" w:hAnsi="Times New Roman" w:cs="Times New Roman"/>
          <w:b/>
          <w:color w:val="000000"/>
          <w:shd w:val="clear" w:color="auto" w:fill="FFFFFF"/>
          <w:lang w:val="pt-BR"/>
        </w:rPr>
        <w:t>Beder</w:t>
      </w:r>
      <w:proofErr w:type="spellEnd"/>
      <w:r w:rsidRPr="00933082">
        <w:rPr>
          <w:rFonts w:ascii="Times New Roman" w:hAnsi="Times New Roman" w:cs="Times New Roman"/>
          <w:b/>
          <w:color w:val="000000"/>
          <w:shd w:val="clear" w:color="auto" w:fill="FFFFFF"/>
          <w:lang w:val="pt-BR"/>
        </w:rPr>
        <w:t xml:space="preserve"> Ribeiro </w:t>
      </w:r>
      <w:proofErr w:type="spellStart"/>
      <w:r w:rsidRPr="00933082">
        <w:rPr>
          <w:rFonts w:ascii="Times New Roman" w:hAnsi="Times New Roman" w:cs="Times New Roman"/>
          <w:b/>
          <w:color w:val="000000"/>
          <w:shd w:val="clear" w:color="auto" w:fill="FFFFFF"/>
          <w:lang w:val="pt-BR"/>
        </w:rPr>
        <w:t>Girish</w:t>
      </w:r>
      <w:proofErr w:type="spellEnd"/>
      <w:r w:rsidRPr="00933082">
        <w:rPr>
          <w:rFonts w:ascii="Times New Roman" w:hAnsi="Times New Roman" w:cs="Times New Roman"/>
          <w:b/>
          <w:color w:val="000000"/>
          <w:shd w:val="clear" w:color="auto" w:fill="FFFFFF"/>
          <w:lang w:val="pt-BR"/>
        </w:rPr>
        <w:t xml:space="preserve"> </w:t>
      </w:r>
      <w:proofErr w:type="spellStart"/>
      <w:r w:rsidRPr="00933082">
        <w:rPr>
          <w:rFonts w:ascii="Times New Roman" w:hAnsi="Times New Roman" w:cs="Times New Roman"/>
          <w:b/>
          <w:color w:val="000000"/>
          <w:shd w:val="clear" w:color="auto" w:fill="FFFFFF"/>
          <w:lang w:val="pt-BR"/>
        </w:rPr>
        <w:t>Panjwani</w:t>
      </w:r>
      <w:proofErr w:type="spellEnd"/>
    </w:p>
    <w:p w14:paraId="49AB89A3"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Doutora em </w:t>
      </w:r>
      <w:proofErr w:type="spellStart"/>
      <w:r>
        <w:rPr>
          <w:rFonts w:ascii="Times New Roman" w:hAnsi="Times New Roman" w:cs="Times New Roman"/>
          <w:lang w:val="pt-BR"/>
        </w:rPr>
        <w:t>Estomatopatologia</w:t>
      </w:r>
      <w:proofErr w:type="spellEnd"/>
      <w:r>
        <w:rPr>
          <w:rFonts w:ascii="Times New Roman" w:hAnsi="Times New Roman" w:cs="Times New Roman"/>
          <w:lang w:val="pt-BR"/>
        </w:rPr>
        <w:t xml:space="preserve"> pela Faculdade de Odontologia de Piracicaba - Universidade Estadual de Campinas (FOP-UNICAMP)</w:t>
      </w:r>
    </w:p>
    <w:p w14:paraId="4B154A93" w14:textId="5266BB08" w:rsidR="007F47A5" w:rsidRPr="007F47A5" w:rsidRDefault="00933082" w:rsidP="00933082">
      <w:pPr>
        <w:spacing w:after="0" w:line="360" w:lineRule="auto"/>
        <w:jc w:val="center"/>
        <w:rPr>
          <w:rFonts w:ascii="Times New Roman" w:hAnsi="Times New Roman" w:cs="Times New Roman"/>
          <w:lang w:val="pt-BR"/>
        </w:rPr>
      </w:pPr>
      <w:r>
        <w:rPr>
          <w:rFonts w:ascii="Times New Roman" w:hAnsi="Times New Roman" w:cs="Times New Roman"/>
          <w:lang w:val="pt-BR"/>
        </w:rPr>
        <w:t xml:space="preserve">Instituição: Centro Universitário </w:t>
      </w:r>
      <w:proofErr w:type="spellStart"/>
      <w:r>
        <w:rPr>
          <w:rFonts w:ascii="Times New Roman" w:hAnsi="Times New Roman" w:cs="Times New Roman"/>
          <w:lang w:val="pt-BR"/>
        </w:rPr>
        <w:t>Cesmac</w:t>
      </w:r>
      <w:proofErr w:type="spellEnd"/>
    </w:p>
    <w:p w14:paraId="54CC0AC7" w14:textId="77777777" w:rsidR="007F47A5" w:rsidRDefault="007F47A5" w:rsidP="00933082">
      <w:pPr>
        <w:spacing w:after="0" w:line="360" w:lineRule="auto"/>
        <w:jc w:val="center"/>
        <w:rPr>
          <w:rFonts w:ascii="Times New Roman" w:hAnsi="Times New Roman" w:cs="Times New Roman"/>
          <w:lang w:val="pt-BR"/>
        </w:rPr>
      </w:pPr>
      <w:r>
        <w:rPr>
          <w:rFonts w:ascii="Times New Roman" w:hAnsi="Times New Roman" w:cs="Times New Roman"/>
          <w:lang w:val="pt-BR"/>
        </w:rPr>
        <w:t>Endereço: Rua Cônego Machado, n° 918 – Farol, Maceió – AL, Brasil.</w:t>
      </w:r>
    </w:p>
    <w:p w14:paraId="32C668F5" w14:textId="77777777" w:rsidR="007F47A5" w:rsidRPr="00AE4CC9" w:rsidRDefault="007F47A5" w:rsidP="00933082">
      <w:pPr>
        <w:spacing w:after="0" w:line="360" w:lineRule="auto"/>
        <w:jc w:val="center"/>
        <w:rPr>
          <w:rFonts w:ascii="Times New Roman" w:hAnsi="Times New Roman" w:cs="Times New Roman"/>
          <w:color w:val="000000" w:themeColor="text1"/>
          <w:shd w:val="clear" w:color="auto" w:fill="FFFFFF"/>
          <w:lang w:val="pt-BR"/>
        </w:rPr>
      </w:pPr>
      <w:r>
        <w:rPr>
          <w:rFonts w:ascii="Times New Roman" w:hAnsi="Times New Roman" w:cs="Times New Roman"/>
          <w:color w:val="000000"/>
          <w:shd w:val="clear" w:color="auto" w:fill="FFFFFF"/>
          <w:lang w:val="pt-BR"/>
        </w:rPr>
        <w:t xml:space="preserve">E-mail: </w:t>
      </w:r>
      <w:hyperlink r:id="rId9" w:history="1">
        <w:r w:rsidRPr="00AE4CC9">
          <w:rPr>
            <w:rStyle w:val="Hyperlink"/>
            <w:rFonts w:ascii="Times New Roman" w:hAnsi="Times New Roman" w:cs="Times New Roman"/>
            <w:color w:val="000000" w:themeColor="text1"/>
            <w:shd w:val="clear" w:color="auto" w:fill="FFFFFF"/>
            <w:lang w:val="pt-BR"/>
          </w:rPr>
          <w:t>cami.beder@gmail.com</w:t>
        </w:r>
      </w:hyperlink>
    </w:p>
    <w:p w14:paraId="11AB5F1A" w14:textId="77777777" w:rsidR="007F47A5" w:rsidRDefault="007F47A5" w:rsidP="002307E6">
      <w:pPr>
        <w:pStyle w:val="Corpodetexto3"/>
        <w:spacing w:after="0"/>
        <w:jc w:val="center"/>
        <w:rPr>
          <w:rFonts w:ascii="Times New Roman" w:hAnsi="Times New Roman" w:cs="Times New Roman"/>
          <w:b/>
          <w:sz w:val="28"/>
          <w:szCs w:val="28"/>
        </w:rPr>
      </w:pPr>
    </w:p>
    <w:p w14:paraId="091202E7" w14:textId="77777777" w:rsidR="00410EA7" w:rsidRDefault="00410EA7" w:rsidP="002307E6">
      <w:pPr>
        <w:pStyle w:val="Corpodetexto3"/>
        <w:spacing w:after="0"/>
        <w:jc w:val="center"/>
        <w:rPr>
          <w:rFonts w:ascii="Times New Roman" w:hAnsi="Times New Roman" w:cs="Times New Roman"/>
          <w:b/>
          <w:sz w:val="28"/>
          <w:szCs w:val="28"/>
        </w:rPr>
      </w:pPr>
    </w:p>
    <w:p w14:paraId="4898A2F1" w14:textId="6F29CF9E" w:rsidR="002307E6" w:rsidRPr="00405975" w:rsidRDefault="003839EC" w:rsidP="002307E6">
      <w:pPr>
        <w:pStyle w:val="Corpodetexto3"/>
        <w:spacing w:after="0"/>
        <w:jc w:val="center"/>
        <w:rPr>
          <w:rFonts w:ascii="Times New Roman" w:hAnsi="Times New Roman" w:cs="Times New Roman"/>
          <w:bCs/>
          <w:sz w:val="28"/>
          <w:szCs w:val="28"/>
        </w:rPr>
      </w:pPr>
      <w:r w:rsidRPr="00405975">
        <w:rPr>
          <w:rFonts w:ascii="Times New Roman" w:hAnsi="Times New Roman" w:cs="Times New Roman"/>
          <w:b/>
          <w:sz w:val="28"/>
          <w:szCs w:val="28"/>
        </w:rPr>
        <w:t>TUMOR DE CÉ</w:t>
      </w:r>
      <w:r w:rsidR="002307E6" w:rsidRPr="00405975">
        <w:rPr>
          <w:rFonts w:ascii="Times New Roman" w:hAnsi="Times New Roman" w:cs="Times New Roman"/>
          <w:b/>
          <w:sz w:val="28"/>
          <w:szCs w:val="28"/>
        </w:rPr>
        <w:t xml:space="preserve">LULAS GRANULARES EM LÍNGUA: </w:t>
      </w:r>
      <w:r w:rsidR="002307E6" w:rsidRPr="00405975">
        <w:rPr>
          <w:rFonts w:ascii="Times New Roman" w:hAnsi="Times New Roman" w:cs="Times New Roman"/>
          <w:bCs/>
          <w:sz w:val="28"/>
          <w:szCs w:val="28"/>
        </w:rPr>
        <w:t>relato de caso</w:t>
      </w:r>
    </w:p>
    <w:p w14:paraId="22AFCEB2" w14:textId="0C21B4B0" w:rsidR="002307E6" w:rsidRPr="00405975" w:rsidRDefault="002307E6" w:rsidP="002307E6">
      <w:pPr>
        <w:pStyle w:val="Corpodetexto3"/>
        <w:spacing w:after="0"/>
        <w:jc w:val="center"/>
        <w:rPr>
          <w:rFonts w:ascii="Times New Roman" w:hAnsi="Times New Roman" w:cs="Times New Roman"/>
          <w:b/>
          <w:sz w:val="28"/>
          <w:szCs w:val="28"/>
          <w:lang w:val="en-US"/>
        </w:rPr>
      </w:pPr>
      <w:r w:rsidRPr="00405975">
        <w:rPr>
          <w:rFonts w:ascii="Times New Roman" w:hAnsi="Times New Roman" w:cs="Times New Roman"/>
          <w:b/>
          <w:sz w:val="28"/>
          <w:szCs w:val="28"/>
          <w:lang w:val="en-US"/>
        </w:rPr>
        <w:t>GRANULAR CELL TUMOR IN TONGUE:</w:t>
      </w:r>
      <w:r w:rsidR="007001D6">
        <w:rPr>
          <w:rFonts w:ascii="Times New Roman" w:hAnsi="Times New Roman" w:cs="Times New Roman"/>
          <w:b/>
          <w:sz w:val="28"/>
          <w:szCs w:val="28"/>
          <w:lang w:val="en-US"/>
        </w:rPr>
        <w:t xml:space="preserve"> </w:t>
      </w:r>
      <w:r w:rsidRPr="00405975">
        <w:rPr>
          <w:rFonts w:ascii="Times New Roman" w:hAnsi="Times New Roman" w:cs="Times New Roman"/>
          <w:sz w:val="28"/>
          <w:szCs w:val="28"/>
          <w:lang w:val="en-US"/>
        </w:rPr>
        <w:t>case report</w:t>
      </w:r>
    </w:p>
    <w:p w14:paraId="4D993FA8" w14:textId="77777777" w:rsidR="002307E6" w:rsidRPr="000C1097" w:rsidRDefault="002307E6" w:rsidP="002307E6">
      <w:pPr>
        <w:spacing w:line="360" w:lineRule="auto"/>
        <w:ind w:left="360"/>
        <w:jc w:val="both"/>
        <w:rPr>
          <w:rFonts w:ascii="Arial" w:hAnsi="Arial" w:cs="Arial"/>
          <w:b/>
          <w:sz w:val="28"/>
          <w:szCs w:val="28"/>
        </w:rPr>
      </w:pPr>
    </w:p>
    <w:p w14:paraId="0B2BE454" w14:textId="77777777" w:rsidR="002307E6" w:rsidRPr="00C74B3A" w:rsidRDefault="002307E6">
      <w:pPr>
        <w:spacing w:after="160" w:line="259" w:lineRule="auto"/>
        <w:rPr>
          <w:rFonts w:ascii="Times New Roman" w:hAnsi="Times New Roman" w:cs="Times New Roman"/>
          <w:b/>
        </w:rPr>
      </w:pPr>
    </w:p>
    <w:p w14:paraId="2DE32B41" w14:textId="77777777" w:rsidR="000C1F67" w:rsidRPr="00405975" w:rsidRDefault="000C1F67" w:rsidP="000C1F67">
      <w:pPr>
        <w:spacing w:after="120" w:line="276" w:lineRule="auto"/>
        <w:jc w:val="center"/>
        <w:rPr>
          <w:rFonts w:ascii="Times New Roman" w:hAnsi="Times New Roman" w:cs="Times New Roman"/>
          <w:color w:val="FF0000"/>
          <w:lang w:val="pt-BR"/>
        </w:rPr>
      </w:pPr>
      <w:r w:rsidRPr="00405975">
        <w:rPr>
          <w:rFonts w:ascii="Times New Roman" w:hAnsi="Times New Roman" w:cs="Times New Roman"/>
          <w:b/>
          <w:lang w:val="pt-BR"/>
        </w:rPr>
        <w:t>RESUMO</w:t>
      </w:r>
    </w:p>
    <w:p w14:paraId="7EFF340D" w14:textId="7F0A3A9A" w:rsidR="000C1F67" w:rsidRPr="00405975" w:rsidRDefault="0081614E" w:rsidP="0081614E">
      <w:pPr>
        <w:spacing w:after="120"/>
        <w:jc w:val="both"/>
        <w:rPr>
          <w:rFonts w:ascii="Times New Roman" w:hAnsi="Times New Roman" w:cs="Times New Roman"/>
          <w:bCs/>
          <w:lang w:val="pt-BR"/>
        </w:rPr>
      </w:pPr>
      <w:r w:rsidRPr="00405975">
        <w:rPr>
          <w:rFonts w:ascii="Times New Roman" w:hAnsi="Times New Roman" w:cs="Times New Roman"/>
          <w:b/>
          <w:lang w:val="pt-BR"/>
        </w:rPr>
        <w:t xml:space="preserve"> </w:t>
      </w:r>
      <w:r w:rsidR="000C1F67" w:rsidRPr="00405975">
        <w:rPr>
          <w:rFonts w:ascii="Times New Roman" w:hAnsi="Times New Roman" w:cs="Times New Roman"/>
          <w:lang w:val="pt-BR"/>
        </w:rPr>
        <w:t>Avaliar um caso raro sobre tumor de células granulares em cavidade oral, aspecto clínico, histopatológico, diagnóstico, condutas terapêuticas e dar como auxiliar para diagnóstico de tumor de células granulares em boca, visto que ainda não há caso relatado em Alagoas o que trará contribuições para elucidar melhor o diagnóstico dessa patologia rara em boca. Participante da pesquisa,</w:t>
      </w:r>
      <w:r w:rsidR="007001D6">
        <w:rPr>
          <w:rFonts w:ascii="Times New Roman" w:hAnsi="Times New Roman" w:cs="Times New Roman"/>
          <w:lang w:val="pt-BR"/>
        </w:rPr>
        <w:t xml:space="preserve"> </w:t>
      </w:r>
      <w:r w:rsidR="000C1F67" w:rsidRPr="00405975">
        <w:rPr>
          <w:rFonts w:ascii="Times New Roman" w:hAnsi="Times New Roman" w:cs="Times New Roman"/>
          <w:lang w:val="pt-BR"/>
        </w:rPr>
        <w:t>gênero feminino, com vinte e nove anos de idade, compareceu a Clínica Escola de Odontologia, queixando – se de “Sinto a presença de um caroço na língua”. Durante a anamnese a paciente relata que o nódulo apareceu há cerca de um mês</w:t>
      </w:r>
      <w:r w:rsidRPr="00405975">
        <w:rPr>
          <w:rFonts w:ascii="Times New Roman" w:hAnsi="Times New Roman" w:cs="Times New Roman"/>
          <w:lang w:val="pt-BR"/>
        </w:rPr>
        <w:t>.</w:t>
      </w:r>
      <w:r w:rsidR="007001D6">
        <w:rPr>
          <w:rFonts w:ascii="Times New Roman" w:hAnsi="Times New Roman" w:cs="Times New Roman"/>
          <w:lang w:val="pt-BR"/>
        </w:rPr>
        <w:t xml:space="preserve"> </w:t>
      </w:r>
      <w:r w:rsidR="007001D6">
        <w:rPr>
          <w:rFonts w:ascii="Times New Roman" w:hAnsi="Times New Roman" w:cs="Times New Roman"/>
          <w:bCs/>
          <w:lang w:val="pt-BR"/>
        </w:rPr>
        <w:t xml:space="preserve">O </w:t>
      </w:r>
      <w:r w:rsidR="007001D6" w:rsidRPr="00405975">
        <w:rPr>
          <w:rFonts w:ascii="Times New Roman" w:hAnsi="Times New Roman" w:cs="Times New Roman"/>
          <w:lang w:val="pt-BR"/>
        </w:rPr>
        <w:t>tumor de células granulares</w:t>
      </w:r>
      <w:r w:rsidR="000C1F67" w:rsidRPr="00405975">
        <w:rPr>
          <w:rFonts w:ascii="Times New Roman" w:hAnsi="Times New Roman" w:cs="Times New Roman"/>
          <w:bCs/>
          <w:lang w:val="pt-BR"/>
        </w:rPr>
        <w:t xml:space="preserve"> é um possível diagnóstico de lesões bucais visto que embora seja raro temos que considerar como diagnóstico quando observamos lesões amareladas em dorso e regiões de ventre da língua, sendo importante frisar que é se trata de uma lesão benigna necessitando de tratamento só para descartar outras possibilidades de patologias.</w:t>
      </w:r>
    </w:p>
    <w:p w14:paraId="1F7CD5F4" w14:textId="77D39C57" w:rsidR="000C1F67" w:rsidRPr="00405975" w:rsidRDefault="000C1F67" w:rsidP="0081614E">
      <w:pPr>
        <w:spacing w:after="120"/>
        <w:jc w:val="both"/>
        <w:rPr>
          <w:rFonts w:ascii="Times New Roman" w:hAnsi="Times New Roman" w:cs="Times New Roman"/>
          <w:b/>
          <w:lang w:val="pt-BR"/>
        </w:rPr>
      </w:pPr>
      <w:r w:rsidRPr="00405975">
        <w:rPr>
          <w:rFonts w:ascii="Times New Roman" w:hAnsi="Times New Roman" w:cs="Times New Roman"/>
          <w:b/>
          <w:lang w:val="pt-BR"/>
        </w:rPr>
        <w:t>Palavras-chave:</w:t>
      </w:r>
      <w:r w:rsidR="00860B1C" w:rsidRPr="00405975">
        <w:rPr>
          <w:rFonts w:ascii="Times New Roman" w:hAnsi="Times New Roman" w:cs="Times New Roman"/>
          <w:b/>
          <w:lang w:val="pt-BR"/>
        </w:rPr>
        <w:t xml:space="preserve"> </w:t>
      </w:r>
      <w:r w:rsidRPr="00405975">
        <w:rPr>
          <w:rFonts w:ascii="Times New Roman" w:hAnsi="Times New Roman" w:cs="Times New Roman"/>
          <w:lang w:val="pt-BR"/>
        </w:rPr>
        <w:t>Tumor de Células Granulares,</w:t>
      </w:r>
      <w:r w:rsidR="007001D6">
        <w:rPr>
          <w:rFonts w:ascii="Times New Roman" w:hAnsi="Times New Roman" w:cs="Times New Roman"/>
          <w:lang w:val="pt-BR"/>
        </w:rPr>
        <w:t xml:space="preserve"> </w:t>
      </w:r>
      <w:r w:rsidRPr="00405975">
        <w:rPr>
          <w:rFonts w:ascii="Times New Roman" w:hAnsi="Times New Roman" w:cs="Times New Roman"/>
          <w:lang w:val="pt-BR"/>
        </w:rPr>
        <w:t>Neoplasias Bucais,</w:t>
      </w:r>
      <w:r w:rsidR="007001D6">
        <w:rPr>
          <w:rFonts w:ascii="Times New Roman" w:hAnsi="Times New Roman" w:cs="Times New Roman"/>
          <w:lang w:val="pt-BR"/>
        </w:rPr>
        <w:t xml:space="preserve"> </w:t>
      </w:r>
      <w:r w:rsidRPr="00405975">
        <w:rPr>
          <w:rFonts w:ascii="Times New Roman" w:hAnsi="Times New Roman" w:cs="Times New Roman"/>
          <w:lang w:val="pt-BR"/>
        </w:rPr>
        <w:t xml:space="preserve">Neoplasias. </w:t>
      </w:r>
    </w:p>
    <w:p w14:paraId="1328B59B" w14:textId="77777777" w:rsidR="000C1F67" w:rsidRPr="00405975" w:rsidRDefault="000C1F67" w:rsidP="0081614E">
      <w:pPr>
        <w:spacing w:before="120" w:after="0"/>
        <w:jc w:val="both"/>
        <w:rPr>
          <w:rFonts w:ascii="Times New Roman" w:hAnsi="Times New Roman" w:cs="Times New Roman"/>
          <w:b/>
          <w:lang w:val="pt-BR"/>
        </w:rPr>
      </w:pPr>
    </w:p>
    <w:p w14:paraId="1BCBA51F" w14:textId="77777777" w:rsidR="000C1F67" w:rsidRPr="00405975" w:rsidRDefault="000C1F67" w:rsidP="0081614E">
      <w:pPr>
        <w:spacing w:before="120" w:after="0"/>
        <w:jc w:val="center"/>
        <w:rPr>
          <w:rFonts w:ascii="Times New Roman" w:hAnsi="Times New Roman" w:cs="Times New Roman"/>
          <w:b/>
          <w:color w:val="000000" w:themeColor="text1"/>
        </w:rPr>
      </w:pPr>
      <w:r w:rsidRPr="00405975">
        <w:rPr>
          <w:rFonts w:ascii="Times New Roman" w:hAnsi="Times New Roman" w:cs="Times New Roman"/>
          <w:b/>
          <w:color w:val="000000" w:themeColor="text1"/>
        </w:rPr>
        <w:t>ABSTRACT</w:t>
      </w:r>
    </w:p>
    <w:p w14:paraId="6E8A575F" w14:textId="64724C60" w:rsidR="000C1F67" w:rsidRPr="00405975" w:rsidRDefault="000C1F67" w:rsidP="0081614E">
      <w:pPr>
        <w:spacing w:before="120" w:after="0"/>
        <w:jc w:val="both"/>
        <w:rPr>
          <w:rFonts w:ascii="Times New Roman" w:eastAsia="Times New Roman" w:hAnsi="Times New Roman" w:cs="Times New Roman"/>
          <w:color w:val="000000" w:themeColor="text1"/>
          <w:lang w:eastAsia="pt-BR"/>
        </w:rPr>
      </w:pPr>
      <w:r w:rsidRPr="00405975">
        <w:rPr>
          <w:rFonts w:ascii="Times New Roman" w:eastAsia="Times New Roman" w:hAnsi="Times New Roman" w:cs="Times New Roman"/>
          <w:b/>
          <w:color w:val="000000" w:themeColor="text1"/>
          <w:lang w:eastAsia="pt-BR"/>
        </w:rPr>
        <w:t>Objective</w:t>
      </w:r>
      <w:r w:rsidRPr="00405975">
        <w:rPr>
          <w:rFonts w:ascii="Times New Roman" w:eastAsia="Times New Roman" w:hAnsi="Times New Roman" w:cs="Times New Roman"/>
          <w:color w:val="000000" w:themeColor="text1"/>
          <w:lang w:eastAsia="pt-BR"/>
        </w:rPr>
        <w:t xml:space="preserve">: To evaluate a rare case of granular cell tumor in the oral cavity, clinical, histopathological aspect, diagnosis, therapeutic approach and to emphasize immunohistochemistry as an aid for the diagnosis of granular cell tumor in the mouth, since there is no reported case in Alagoas which will contribute to better elucidate the </w:t>
      </w:r>
      <w:r w:rsidRPr="00405975">
        <w:rPr>
          <w:rFonts w:ascii="Times New Roman" w:eastAsia="Times New Roman" w:hAnsi="Times New Roman" w:cs="Times New Roman"/>
          <w:color w:val="000000" w:themeColor="text1"/>
          <w:lang w:eastAsia="pt-BR"/>
        </w:rPr>
        <w:lastRenderedPageBreak/>
        <w:t>diagnosis of th</w:t>
      </w:r>
      <w:r w:rsidR="0081614E" w:rsidRPr="00405975">
        <w:rPr>
          <w:rFonts w:ascii="Times New Roman" w:eastAsia="Times New Roman" w:hAnsi="Times New Roman" w:cs="Times New Roman"/>
          <w:color w:val="000000" w:themeColor="text1"/>
          <w:lang w:eastAsia="pt-BR"/>
        </w:rPr>
        <w:t>is rare pathology in the mouth.</w:t>
      </w:r>
      <w:r w:rsidR="007001D6">
        <w:rPr>
          <w:rFonts w:ascii="Times New Roman" w:eastAsia="Times New Roman" w:hAnsi="Times New Roman" w:cs="Times New Roman"/>
          <w:color w:val="000000" w:themeColor="text1"/>
          <w:lang w:eastAsia="pt-BR"/>
        </w:rPr>
        <w:t xml:space="preserve"> </w:t>
      </w:r>
      <w:r w:rsidRPr="00405975">
        <w:rPr>
          <w:rFonts w:ascii="Times New Roman" w:eastAsia="Times New Roman" w:hAnsi="Times New Roman" w:cs="Times New Roman"/>
          <w:color w:val="000000" w:themeColor="text1"/>
          <w:lang w:eastAsia="pt-BR"/>
        </w:rPr>
        <w:t>Participant of the research, female, twenty-nine years old, attended the School of Dentistry Clinic, complaining of “I feel the presence of a lump in the tongue”. During the anamnesis the patient reports that the l</w:t>
      </w:r>
      <w:r w:rsidR="0081614E" w:rsidRPr="00405975">
        <w:rPr>
          <w:rFonts w:ascii="Times New Roman" w:eastAsia="Times New Roman" w:hAnsi="Times New Roman" w:cs="Times New Roman"/>
          <w:color w:val="000000" w:themeColor="text1"/>
          <w:lang w:eastAsia="pt-BR"/>
        </w:rPr>
        <w:t>ump appeared about a month ago.</w:t>
      </w:r>
      <w:r w:rsidR="007001D6">
        <w:rPr>
          <w:rFonts w:ascii="Times New Roman" w:eastAsia="Times New Roman" w:hAnsi="Times New Roman" w:cs="Times New Roman"/>
          <w:color w:val="000000" w:themeColor="text1"/>
          <w:lang w:eastAsia="pt-BR"/>
        </w:rPr>
        <w:t xml:space="preserve"> </w:t>
      </w:r>
      <w:r w:rsidRPr="00405975">
        <w:rPr>
          <w:rFonts w:ascii="Times New Roman" w:eastAsia="Times New Roman" w:hAnsi="Times New Roman" w:cs="Times New Roman"/>
          <w:color w:val="000000" w:themeColor="text1"/>
          <w:lang w:eastAsia="pt-BR"/>
        </w:rPr>
        <w:t xml:space="preserve">GCT is a possible diagnosis of oral lesions since, although it is rare to consider as a diagnosis when we observe yellowish lesions on the back and belly of the tongue, it is important to note that this is a benign lesion requiring treatment only. </w:t>
      </w:r>
      <w:proofErr w:type="gramStart"/>
      <w:r w:rsidRPr="00405975">
        <w:rPr>
          <w:rFonts w:ascii="Times New Roman" w:eastAsia="Times New Roman" w:hAnsi="Times New Roman" w:cs="Times New Roman"/>
          <w:color w:val="000000" w:themeColor="text1"/>
          <w:lang w:eastAsia="pt-BR"/>
        </w:rPr>
        <w:t>to</w:t>
      </w:r>
      <w:proofErr w:type="gramEnd"/>
      <w:r w:rsidRPr="00405975">
        <w:rPr>
          <w:rFonts w:ascii="Times New Roman" w:eastAsia="Times New Roman" w:hAnsi="Times New Roman" w:cs="Times New Roman"/>
          <w:color w:val="000000" w:themeColor="text1"/>
          <w:lang w:eastAsia="pt-BR"/>
        </w:rPr>
        <w:t xml:space="preserve"> rule out other possibilities of pathologies.</w:t>
      </w:r>
    </w:p>
    <w:p w14:paraId="4C46D1CB" w14:textId="77777777" w:rsidR="000C1F67" w:rsidRPr="00405975" w:rsidRDefault="000C1F67" w:rsidP="0081614E">
      <w:pPr>
        <w:spacing w:before="120" w:after="0"/>
        <w:jc w:val="both"/>
        <w:rPr>
          <w:rFonts w:ascii="Times New Roman" w:hAnsi="Times New Roman" w:cs="Times New Roman"/>
          <w:b/>
        </w:rPr>
      </w:pPr>
      <w:r w:rsidRPr="00405975">
        <w:rPr>
          <w:rFonts w:ascii="Times New Roman" w:hAnsi="Times New Roman" w:cs="Times New Roman"/>
          <w:b/>
          <w:color w:val="000000" w:themeColor="text1"/>
        </w:rPr>
        <w:t>Key words:</w:t>
      </w:r>
      <w:r w:rsidR="00860B1C" w:rsidRPr="00405975">
        <w:rPr>
          <w:rFonts w:ascii="Times New Roman" w:hAnsi="Times New Roman" w:cs="Times New Roman"/>
          <w:b/>
          <w:color w:val="000000" w:themeColor="text1"/>
        </w:rPr>
        <w:t xml:space="preserve"> </w:t>
      </w:r>
      <w:r w:rsidRPr="00405975">
        <w:rPr>
          <w:rFonts w:ascii="Times New Roman" w:hAnsi="Times New Roman" w:cs="Times New Roman"/>
          <w:color w:val="000000" w:themeColor="text1"/>
        </w:rPr>
        <w:t>Granular Cell Tumor, Mouth Neoplasms, Neoplasms.</w:t>
      </w:r>
    </w:p>
    <w:p w14:paraId="53EB435E" w14:textId="77777777" w:rsidR="000C1F67" w:rsidRPr="00405975" w:rsidRDefault="000C1F67" w:rsidP="000C1F67">
      <w:pPr>
        <w:spacing w:before="120" w:after="0" w:line="276" w:lineRule="auto"/>
        <w:jc w:val="both"/>
        <w:rPr>
          <w:rFonts w:ascii="Times New Roman" w:eastAsia="Times New Roman" w:hAnsi="Times New Roman" w:cs="Times New Roman"/>
          <w:b/>
          <w:color w:val="000000" w:themeColor="text1"/>
          <w:lang w:eastAsia="pt-BR"/>
        </w:rPr>
      </w:pPr>
      <w:r w:rsidRPr="00405975">
        <w:rPr>
          <w:rFonts w:ascii="Times New Roman" w:eastAsia="Times New Roman" w:hAnsi="Times New Roman" w:cs="Times New Roman"/>
          <w:color w:val="000000" w:themeColor="text1"/>
          <w:lang w:val="es-ES" w:eastAsia="pt-BR"/>
        </w:rPr>
        <w:t xml:space="preserve"> </w:t>
      </w:r>
    </w:p>
    <w:p w14:paraId="03845933" w14:textId="77777777" w:rsidR="000C1F67" w:rsidRPr="00405975" w:rsidRDefault="000C1F67" w:rsidP="000C1F67">
      <w:pPr>
        <w:spacing w:after="120" w:line="276" w:lineRule="auto"/>
        <w:jc w:val="both"/>
        <w:rPr>
          <w:rFonts w:ascii="Times New Roman" w:hAnsi="Times New Roman" w:cs="Times New Roman"/>
          <w:b/>
          <w:bCs/>
          <w:lang w:val="pt-BR"/>
        </w:rPr>
      </w:pPr>
      <w:r w:rsidRPr="00405975">
        <w:rPr>
          <w:rFonts w:ascii="Times New Roman" w:hAnsi="Times New Roman" w:cs="Times New Roman"/>
          <w:b/>
          <w:bCs/>
          <w:lang w:val="pt-BR"/>
        </w:rPr>
        <w:t xml:space="preserve">INTRODUÇÃO </w:t>
      </w:r>
    </w:p>
    <w:p w14:paraId="075EAA29" w14:textId="77777777" w:rsidR="0081614E" w:rsidRPr="00405975" w:rsidRDefault="0081614E" w:rsidP="0081614E">
      <w:pPr>
        <w:spacing w:after="120" w:line="360" w:lineRule="auto"/>
        <w:jc w:val="both"/>
        <w:rPr>
          <w:rFonts w:ascii="Times New Roman" w:hAnsi="Times New Roman" w:cs="Times New Roman"/>
          <w:b/>
          <w:bCs/>
          <w:lang w:val="pt-BR"/>
        </w:rPr>
      </w:pPr>
    </w:p>
    <w:p w14:paraId="55B295F3" w14:textId="77777777" w:rsidR="000C1F67" w:rsidRPr="00405975" w:rsidRDefault="0081614E" w:rsidP="0081614E">
      <w:pPr>
        <w:spacing w:after="120" w:line="360" w:lineRule="auto"/>
        <w:jc w:val="both"/>
        <w:rPr>
          <w:rFonts w:ascii="Times New Roman" w:hAnsi="Times New Roman" w:cs="Times New Roman"/>
          <w:lang w:val="pt-BR"/>
        </w:rPr>
      </w:pPr>
      <w:r w:rsidRPr="00405975">
        <w:rPr>
          <w:rFonts w:ascii="Times New Roman" w:hAnsi="Times New Roman" w:cs="Times New Roman"/>
          <w:b/>
          <w:bCs/>
          <w:lang w:val="pt-BR"/>
        </w:rPr>
        <w:t xml:space="preserve">   </w:t>
      </w:r>
      <w:r w:rsidR="000C1F67" w:rsidRPr="00405975">
        <w:rPr>
          <w:rFonts w:ascii="Times New Roman" w:hAnsi="Times New Roman" w:cs="Times New Roman"/>
          <w:lang w:val="pt-BR"/>
        </w:rPr>
        <w:t xml:space="preserve">O Tumor de Células Granulares (TCG) é um tumor benigno que apresenta diferenciação </w:t>
      </w:r>
      <w:proofErr w:type="spellStart"/>
      <w:r w:rsidR="000C1F67" w:rsidRPr="00405975">
        <w:rPr>
          <w:rFonts w:ascii="Times New Roman" w:hAnsi="Times New Roman" w:cs="Times New Roman"/>
          <w:lang w:val="pt-BR"/>
        </w:rPr>
        <w:t>neuroectodérmica</w:t>
      </w:r>
      <w:proofErr w:type="spellEnd"/>
      <w:r w:rsidR="000C1F67" w:rsidRPr="00405975">
        <w:rPr>
          <w:rFonts w:ascii="Times New Roman" w:hAnsi="Times New Roman" w:cs="Times New Roman"/>
          <w:lang w:val="pt-BR"/>
        </w:rPr>
        <w:t xml:space="preserve"> e consiste em uma forma grande e oval </w:t>
      </w:r>
      <w:r w:rsidR="006E602B" w:rsidRPr="00405975">
        <w:rPr>
          <w:rFonts w:ascii="Times New Roman" w:hAnsi="Times New Roman" w:cs="Times New Roman"/>
          <w:lang w:val="pt-BR"/>
        </w:rPr>
        <w:t xml:space="preserve">para células com citoplasma (OH </w:t>
      </w:r>
      <w:proofErr w:type="gramStart"/>
      <w:r w:rsidR="000C1F67" w:rsidRPr="00405975">
        <w:rPr>
          <w:rFonts w:ascii="Times New Roman" w:hAnsi="Times New Roman" w:cs="Times New Roman"/>
          <w:lang w:val="pt-BR"/>
        </w:rPr>
        <w:t>et</w:t>
      </w:r>
      <w:proofErr w:type="gramEnd"/>
      <w:r w:rsidR="000C1F67" w:rsidRPr="00405975">
        <w:rPr>
          <w:rFonts w:ascii="Times New Roman" w:hAnsi="Times New Roman" w:cs="Times New Roman"/>
          <w:lang w:val="pt-BR"/>
        </w:rPr>
        <w:t xml:space="preserve"> al.,2016). São os tumores de tecidos moles incomuns, considerados para ser derivados a partir dos nervos periféricos, particularmente células de </w:t>
      </w:r>
      <w:proofErr w:type="spellStart"/>
      <w:r w:rsidR="000C1F67" w:rsidRPr="00405975">
        <w:rPr>
          <w:rFonts w:ascii="Times New Roman" w:hAnsi="Times New Roman" w:cs="Times New Roman"/>
          <w:lang w:val="pt-BR"/>
        </w:rPr>
        <w:t>Schwann</w:t>
      </w:r>
      <w:proofErr w:type="spellEnd"/>
      <w:r w:rsidR="000C1F67" w:rsidRPr="00405975">
        <w:rPr>
          <w:rFonts w:ascii="Times New Roman" w:hAnsi="Times New Roman" w:cs="Times New Roman"/>
          <w:lang w:val="pt-BR"/>
        </w:rPr>
        <w:t xml:space="preserve"> (</w:t>
      </w:r>
      <w:r w:rsidR="00860B1C" w:rsidRPr="00405975">
        <w:rPr>
          <w:rFonts w:ascii="Times New Roman" w:eastAsia="Times New Roman" w:hAnsi="Times New Roman" w:cs="Times New Roman"/>
          <w:shd w:val="clear" w:color="auto" w:fill="FFFFFF"/>
          <w:lang w:val="pt-BR" w:eastAsia="pt-BR"/>
        </w:rPr>
        <w:t xml:space="preserve">KIM; </w:t>
      </w:r>
      <w:proofErr w:type="gramStart"/>
      <w:r w:rsidR="00860B1C" w:rsidRPr="00405975">
        <w:rPr>
          <w:rFonts w:ascii="Times New Roman" w:eastAsia="Times New Roman" w:hAnsi="Times New Roman" w:cs="Times New Roman"/>
          <w:shd w:val="clear" w:color="auto" w:fill="FFFFFF"/>
          <w:lang w:val="pt-BR" w:eastAsia="pt-BR"/>
        </w:rPr>
        <w:t>LEE,</w:t>
      </w:r>
      <w:proofErr w:type="gramEnd"/>
      <w:r w:rsidR="00860B1C" w:rsidRPr="00405975">
        <w:rPr>
          <w:rFonts w:ascii="Times New Roman" w:eastAsia="Times New Roman" w:hAnsi="Times New Roman" w:cs="Times New Roman"/>
          <w:shd w:val="clear" w:color="auto" w:fill="FFFFFF"/>
          <w:lang w:val="pt-BR" w:eastAsia="pt-BR"/>
        </w:rPr>
        <w:t>2015</w:t>
      </w:r>
      <w:r w:rsidR="000C1F67" w:rsidRPr="00405975">
        <w:rPr>
          <w:rFonts w:ascii="Times New Roman" w:hAnsi="Times New Roman" w:cs="Times New Roman"/>
          <w:lang w:val="pt-BR"/>
        </w:rPr>
        <w:t>). Essa neoplasia de tecidos incomum benigna macia, geralmente se apresenta como um nódulo solitário, aparecendo principalmente na língua. Há poucos casos de TCG orais múltiplas, com apenas três casos relatados nos últimos 20 anos (</w:t>
      </w:r>
      <w:r w:rsidR="00206BBB" w:rsidRPr="00405975">
        <w:rPr>
          <w:rFonts w:ascii="Times New Roman" w:eastAsia="Times New Roman" w:hAnsi="Times New Roman" w:cs="Times New Roman"/>
          <w:shd w:val="clear" w:color="auto" w:fill="FFFFFF"/>
          <w:lang w:val="pt-BR" w:eastAsia="pt-BR"/>
        </w:rPr>
        <w:t xml:space="preserve">SERPA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al.,2016</w:t>
      </w:r>
      <w:r w:rsidR="000C1F67" w:rsidRPr="00405975">
        <w:rPr>
          <w:rFonts w:ascii="Times New Roman" w:hAnsi="Times New Roman" w:cs="Times New Roman"/>
          <w:lang w:val="pt-BR"/>
        </w:rPr>
        <w:t>).</w:t>
      </w:r>
    </w:p>
    <w:p w14:paraId="3F2F67D0"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O tumor de células granulares (TGC) foi caracterizado pela primeira vez em 1926 por </w:t>
      </w:r>
      <w:proofErr w:type="spellStart"/>
      <w:r w:rsidRPr="00405975">
        <w:rPr>
          <w:rFonts w:ascii="Times New Roman" w:hAnsi="Times New Roman" w:cs="Times New Roman"/>
          <w:lang w:val="pt-BR"/>
        </w:rPr>
        <w:t>Abrikossoff</w:t>
      </w:r>
      <w:proofErr w:type="spellEnd"/>
      <w:r w:rsidRPr="00405975">
        <w:rPr>
          <w:rFonts w:ascii="Times New Roman" w:hAnsi="Times New Roman" w:cs="Times New Roman"/>
          <w:lang w:val="pt-BR"/>
        </w:rPr>
        <w:t xml:space="preserve">, recebendo o nome de </w:t>
      </w:r>
      <w:proofErr w:type="spellStart"/>
      <w:r w:rsidRPr="00405975">
        <w:rPr>
          <w:rFonts w:ascii="Times New Roman" w:hAnsi="Times New Roman" w:cs="Times New Roman"/>
          <w:lang w:val="pt-BR"/>
        </w:rPr>
        <w:t>mioblastoma</w:t>
      </w:r>
      <w:proofErr w:type="spellEnd"/>
      <w:r w:rsidRPr="00405975">
        <w:rPr>
          <w:rFonts w:ascii="Times New Roman" w:hAnsi="Times New Roman" w:cs="Times New Roman"/>
          <w:lang w:val="pt-BR"/>
        </w:rPr>
        <w:t xml:space="preserve"> de células granulares. Desde então, diversos nomes vêm sendo utilizados </w:t>
      </w:r>
      <w:proofErr w:type="gramStart"/>
      <w:r w:rsidRPr="00405975">
        <w:rPr>
          <w:rFonts w:ascii="Times New Roman" w:hAnsi="Times New Roman" w:cs="Times New Roman"/>
          <w:lang w:val="pt-BR"/>
        </w:rPr>
        <w:t>para descreve-la</w:t>
      </w:r>
      <w:proofErr w:type="gramEnd"/>
      <w:r w:rsidRPr="00405975">
        <w:rPr>
          <w:rFonts w:ascii="Times New Roman" w:hAnsi="Times New Roman" w:cs="Times New Roman"/>
          <w:lang w:val="pt-BR"/>
        </w:rPr>
        <w:t xml:space="preserve">, tais como tumor de </w:t>
      </w:r>
      <w:proofErr w:type="spellStart"/>
      <w:r w:rsidRPr="00405975">
        <w:rPr>
          <w:rFonts w:ascii="Times New Roman" w:hAnsi="Times New Roman" w:cs="Times New Roman"/>
          <w:lang w:val="pt-BR"/>
        </w:rPr>
        <w:t>Abrikossoff</w:t>
      </w:r>
      <w:proofErr w:type="spellEnd"/>
      <w:r w:rsidRPr="00405975">
        <w:rPr>
          <w:rFonts w:ascii="Times New Roman" w:hAnsi="Times New Roman" w:cs="Times New Roman"/>
          <w:lang w:val="pt-BR"/>
        </w:rPr>
        <w:t xml:space="preserve">, neurofibroma de células granulares e </w:t>
      </w:r>
      <w:proofErr w:type="spellStart"/>
      <w:r w:rsidRPr="00405975">
        <w:rPr>
          <w:rFonts w:ascii="Times New Roman" w:hAnsi="Times New Roman" w:cs="Times New Roman"/>
          <w:lang w:val="pt-BR"/>
        </w:rPr>
        <w:t>shwannoma</w:t>
      </w:r>
      <w:proofErr w:type="spellEnd"/>
      <w:r w:rsidRPr="00405975">
        <w:rPr>
          <w:rFonts w:ascii="Times New Roman" w:hAnsi="Times New Roman" w:cs="Times New Roman"/>
          <w:lang w:val="pt-BR"/>
        </w:rPr>
        <w:t xml:space="preserve"> de células granulares (</w:t>
      </w:r>
      <w:r w:rsidR="001F5D14" w:rsidRPr="00405975">
        <w:rPr>
          <w:rFonts w:ascii="Times New Roman" w:hAnsi="Times New Roman" w:cs="Times New Roman"/>
          <w:bCs/>
          <w:lang w:val="pt-BR"/>
        </w:rPr>
        <w:t xml:space="preserve">SOARES </w:t>
      </w:r>
      <w:r w:rsidRPr="00405975">
        <w:rPr>
          <w:rFonts w:ascii="Times New Roman" w:hAnsi="Times New Roman" w:cs="Times New Roman"/>
          <w:bCs/>
          <w:lang w:val="pt-BR"/>
        </w:rPr>
        <w:t>et al., 2008</w:t>
      </w:r>
      <w:r w:rsidRPr="00405975">
        <w:rPr>
          <w:rFonts w:ascii="Times New Roman" w:hAnsi="Times New Roman" w:cs="Times New Roman"/>
          <w:lang w:val="pt-BR"/>
        </w:rPr>
        <w:t xml:space="preserve">). A lesão pode surgir em qualquer parte do corpo, sendo mais comumente encontrado na mucosa oral, pele, mama, tecido subcutâneo, trato gastrointestinal, trato biliar, trato respiratório, genital, órbita e processo </w:t>
      </w:r>
      <w:proofErr w:type="spellStart"/>
      <w:r w:rsidRPr="00405975">
        <w:rPr>
          <w:rFonts w:ascii="Times New Roman" w:hAnsi="Times New Roman" w:cs="Times New Roman"/>
          <w:lang w:val="pt-BR"/>
        </w:rPr>
        <w:t>mastóide</w:t>
      </w:r>
      <w:proofErr w:type="spellEnd"/>
      <w:r w:rsidRPr="00405975">
        <w:rPr>
          <w:rFonts w:ascii="Times New Roman" w:hAnsi="Times New Roman" w:cs="Times New Roman"/>
          <w:lang w:val="pt-BR"/>
        </w:rPr>
        <w:t xml:space="preserve"> (</w:t>
      </w:r>
      <w:r w:rsidR="00860B1C" w:rsidRPr="00405975">
        <w:rPr>
          <w:rFonts w:ascii="Times New Roman" w:eastAsia="Times New Roman" w:hAnsi="Times New Roman" w:cs="Times New Roman"/>
          <w:shd w:val="clear" w:color="auto" w:fill="FFFFFF"/>
          <w:lang w:val="pt-BR" w:eastAsia="pt-BR"/>
        </w:rPr>
        <w:t xml:space="preserve">KELLY </w:t>
      </w:r>
      <w:proofErr w:type="gramStart"/>
      <w:r w:rsidR="00860B1C" w:rsidRPr="00405975">
        <w:rPr>
          <w:rFonts w:ascii="Times New Roman" w:eastAsia="Times New Roman" w:hAnsi="Times New Roman" w:cs="Times New Roman"/>
          <w:shd w:val="clear" w:color="auto" w:fill="FFFFFF"/>
          <w:lang w:val="pt-BR" w:eastAsia="pt-BR"/>
        </w:rPr>
        <w:t>et</w:t>
      </w:r>
      <w:proofErr w:type="gramEnd"/>
      <w:r w:rsidR="00860B1C" w:rsidRPr="00405975">
        <w:rPr>
          <w:rFonts w:ascii="Times New Roman" w:eastAsia="Times New Roman" w:hAnsi="Times New Roman" w:cs="Times New Roman"/>
          <w:shd w:val="clear" w:color="auto" w:fill="FFFFFF"/>
          <w:lang w:val="pt-BR" w:eastAsia="pt-BR"/>
        </w:rPr>
        <w:t xml:space="preserve"> al.,2017</w:t>
      </w:r>
      <w:r w:rsidRPr="00405975">
        <w:rPr>
          <w:rFonts w:ascii="Times New Roman" w:hAnsi="Times New Roman" w:cs="Times New Roman"/>
          <w:lang w:val="pt-BR"/>
        </w:rPr>
        <w:t>).</w:t>
      </w:r>
    </w:p>
    <w:p w14:paraId="18AE7CEB"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A teoria mais aceita é que sua origem e diferenciação são do tipo neural, mais especificamente ligado às células de </w:t>
      </w:r>
      <w:proofErr w:type="spellStart"/>
      <w:r w:rsidRPr="00405975">
        <w:rPr>
          <w:rFonts w:ascii="Times New Roman" w:hAnsi="Times New Roman" w:cs="Times New Roman"/>
          <w:lang w:val="pt-BR"/>
        </w:rPr>
        <w:t>Schwann</w:t>
      </w:r>
      <w:proofErr w:type="spellEnd"/>
      <w:r w:rsidRPr="00405975">
        <w:rPr>
          <w:rFonts w:ascii="Times New Roman" w:hAnsi="Times New Roman" w:cs="Times New Roman"/>
          <w:lang w:val="pt-BR"/>
        </w:rPr>
        <w:t>, tanto por positividade imuno-histoquímica para a proteína S-100 como por achados com microscopia eletrônica. De acordo com a classificação mais recente de tumores de tecido mole e ósseo da Organização Mundial da Saúde, o tumor de células granulares foi incluído no grupo de neoplasias de bainha nervosa (</w:t>
      </w:r>
      <w:r w:rsidR="00FF6FB9" w:rsidRPr="00405975">
        <w:rPr>
          <w:rFonts w:ascii="Times New Roman" w:hAnsi="Times New Roman" w:cs="Times New Roman"/>
          <w:shd w:val="clear" w:color="auto" w:fill="FFFFFF"/>
          <w:lang w:val="pt-BR"/>
        </w:rPr>
        <w:t xml:space="preserve">PÉREZ </w:t>
      </w:r>
      <w:proofErr w:type="gramStart"/>
      <w:r w:rsidRPr="00405975">
        <w:rPr>
          <w:rFonts w:ascii="Times New Roman" w:hAnsi="Times New Roman" w:cs="Times New Roman"/>
          <w:shd w:val="clear" w:color="auto" w:fill="FFFFFF"/>
          <w:lang w:val="pt-BR"/>
        </w:rPr>
        <w:t>et</w:t>
      </w:r>
      <w:proofErr w:type="gramEnd"/>
      <w:r w:rsidRPr="00405975">
        <w:rPr>
          <w:rFonts w:ascii="Times New Roman" w:hAnsi="Times New Roman" w:cs="Times New Roman"/>
          <w:shd w:val="clear" w:color="auto" w:fill="FFFFFF"/>
          <w:lang w:val="pt-BR"/>
        </w:rPr>
        <w:t xml:space="preserve"> al.</w:t>
      </w:r>
      <w:r w:rsidRPr="00405975">
        <w:rPr>
          <w:rFonts w:ascii="Times New Roman" w:hAnsi="Times New Roman" w:cs="Times New Roman"/>
          <w:lang w:val="pt-BR"/>
        </w:rPr>
        <w:t>, 2018).</w:t>
      </w:r>
    </w:p>
    <w:p w14:paraId="78FAFB7D"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 Na cavidade oral o local mais afetado é a língua, seguidamente o palato duro, mucosa labial, lábio, úvula, glândula parótida e gengiva (FERREIRA</w:t>
      </w:r>
      <w:r w:rsidR="00FF6FB9" w:rsidRPr="00405975">
        <w:rPr>
          <w:rFonts w:ascii="Times New Roman" w:hAnsi="Times New Roman" w:cs="Times New Roman"/>
          <w:lang w:val="pt-BR"/>
        </w:rPr>
        <w:t xml:space="preserve"> </w:t>
      </w:r>
      <w:proofErr w:type="gramStart"/>
      <w:r w:rsidRPr="00405975">
        <w:rPr>
          <w:rFonts w:ascii="Times New Roman" w:hAnsi="Times New Roman" w:cs="Times New Roman"/>
          <w:lang w:val="pt-BR"/>
        </w:rPr>
        <w:t>et</w:t>
      </w:r>
      <w:proofErr w:type="gramEnd"/>
      <w:r w:rsidRPr="00405975">
        <w:rPr>
          <w:rFonts w:ascii="Times New Roman" w:hAnsi="Times New Roman" w:cs="Times New Roman"/>
          <w:lang w:val="pt-BR"/>
        </w:rPr>
        <w:t xml:space="preserve"> al.,2017). Em alguns casos a agressividade local pode estar presente e cerca de 2% podem se tornar </w:t>
      </w:r>
      <w:r w:rsidRPr="00405975">
        <w:rPr>
          <w:rFonts w:ascii="Times New Roman" w:hAnsi="Times New Roman" w:cs="Times New Roman"/>
          <w:lang w:val="pt-BR"/>
        </w:rPr>
        <w:lastRenderedPageBreak/>
        <w:t xml:space="preserve">maligna </w:t>
      </w:r>
      <w:r w:rsidR="00FF6FB9" w:rsidRPr="00405975">
        <w:rPr>
          <w:rFonts w:ascii="Times New Roman" w:hAnsi="Times New Roman" w:cs="Times New Roman"/>
          <w:lang w:val="pt-BR"/>
        </w:rPr>
        <w:t xml:space="preserve">(SOARES </w:t>
      </w:r>
      <w:proofErr w:type="gramStart"/>
      <w:r w:rsidRPr="00405975">
        <w:rPr>
          <w:rFonts w:ascii="Times New Roman" w:hAnsi="Times New Roman" w:cs="Times New Roman"/>
          <w:lang w:val="pt-BR"/>
        </w:rPr>
        <w:t>et</w:t>
      </w:r>
      <w:proofErr w:type="gramEnd"/>
      <w:r w:rsidRPr="00405975">
        <w:rPr>
          <w:rFonts w:ascii="Times New Roman" w:hAnsi="Times New Roman" w:cs="Times New Roman"/>
          <w:lang w:val="pt-BR"/>
        </w:rPr>
        <w:t xml:space="preserve"> al., 2008). Os locais de metástases destes tumores são os gânglios linfáticos, ossos, nervos periféricos, a cavidade peritoneal, raramente mama e, finalmente, os pulmões (</w:t>
      </w:r>
      <w:r w:rsidR="00FF6FB9" w:rsidRPr="00405975">
        <w:rPr>
          <w:rFonts w:ascii="Times New Roman" w:hAnsi="Times New Roman" w:cs="Times New Roman"/>
          <w:color w:val="222222"/>
          <w:shd w:val="clear" w:color="auto" w:fill="FFFFFF"/>
          <w:lang w:val="pt-BR"/>
        </w:rPr>
        <w:t xml:space="preserve">GARCÍA </w:t>
      </w:r>
      <w:proofErr w:type="gramStart"/>
      <w:r w:rsidR="00FF6FB9" w:rsidRPr="00405975">
        <w:rPr>
          <w:rFonts w:ascii="Times New Roman" w:hAnsi="Times New Roman" w:cs="Times New Roman"/>
          <w:color w:val="222222"/>
          <w:shd w:val="clear" w:color="auto" w:fill="FFFFFF"/>
          <w:lang w:val="pt-BR"/>
        </w:rPr>
        <w:t>et</w:t>
      </w:r>
      <w:proofErr w:type="gramEnd"/>
      <w:r w:rsidR="00FF6FB9" w:rsidRPr="00405975">
        <w:rPr>
          <w:rFonts w:ascii="Times New Roman" w:hAnsi="Times New Roman" w:cs="Times New Roman"/>
          <w:color w:val="222222"/>
          <w:shd w:val="clear" w:color="auto" w:fill="FFFFFF"/>
          <w:lang w:val="pt-BR"/>
        </w:rPr>
        <w:t xml:space="preserve"> al.,</w:t>
      </w:r>
      <w:r w:rsidRPr="00405975">
        <w:rPr>
          <w:rFonts w:ascii="Times New Roman" w:hAnsi="Times New Roman" w:cs="Times New Roman"/>
          <w:color w:val="222222"/>
          <w:shd w:val="clear" w:color="auto" w:fill="FFFFFF"/>
          <w:lang w:val="pt-BR"/>
        </w:rPr>
        <w:t>2012</w:t>
      </w:r>
      <w:r w:rsidRPr="00405975">
        <w:rPr>
          <w:rFonts w:ascii="Times New Roman" w:hAnsi="Times New Roman" w:cs="Times New Roman"/>
          <w:lang w:val="pt-BR"/>
        </w:rPr>
        <w:t xml:space="preserve">).A idade e o sexo de ocorrência </w:t>
      </w:r>
      <w:proofErr w:type="spellStart"/>
      <w:r w:rsidRPr="00405975">
        <w:rPr>
          <w:rFonts w:ascii="Times New Roman" w:hAnsi="Times New Roman" w:cs="Times New Roman"/>
          <w:lang w:val="pt-BR"/>
        </w:rPr>
        <w:t>sãosemelhantes</w:t>
      </w:r>
      <w:proofErr w:type="spellEnd"/>
      <w:r w:rsidRPr="00405975">
        <w:rPr>
          <w:rFonts w:ascii="Times New Roman" w:hAnsi="Times New Roman" w:cs="Times New Roman"/>
          <w:lang w:val="pt-BR"/>
        </w:rPr>
        <w:t xml:space="preserve"> ao tumor benigno, porem o maligno ocorre mais frequentemente nas extremidades, e não em região da cabeça e pescoço, incluindo a cavidade oral. Clinicamente, a doença maligna é caracterizada por um rápido crescimento, aumento de dimensões, dor, e invasão de estruturas adjacentes (</w:t>
      </w:r>
      <w:r w:rsidRPr="00405975">
        <w:rPr>
          <w:rFonts w:ascii="Times New Roman" w:hAnsi="Times New Roman" w:cs="Times New Roman"/>
          <w:color w:val="222222"/>
          <w:shd w:val="clear" w:color="auto" w:fill="FFFFFF"/>
          <w:lang w:val="pt-BR"/>
        </w:rPr>
        <w:t>BO</w:t>
      </w:r>
      <w:r w:rsidR="00FF6FB9" w:rsidRPr="00405975">
        <w:rPr>
          <w:rFonts w:ascii="Times New Roman" w:hAnsi="Times New Roman" w:cs="Times New Roman"/>
          <w:color w:val="222222"/>
          <w:shd w:val="clear" w:color="auto" w:fill="FFFFFF"/>
          <w:lang w:val="pt-BR"/>
        </w:rPr>
        <w:t xml:space="preserve">MFIN </w:t>
      </w:r>
      <w:proofErr w:type="gramStart"/>
      <w:r w:rsidRPr="00405975">
        <w:rPr>
          <w:rFonts w:ascii="Times New Roman" w:hAnsi="Times New Roman" w:cs="Times New Roman"/>
          <w:color w:val="222222"/>
          <w:shd w:val="clear" w:color="auto" w:fill="FFFFFF"/>
          <w:lang w:val="pt-BR"/>
        </w:rPr>
        <w:t>et</w:t>
      </w:r>
      <w:proofErr w:type="gramEnd"/>
      <w:r w:rsidRPr="00405975">
        <w:rPr>
          <w:rFonts w:ascii="Times New Roman" w:hAnsi="Times New Roman" w:cs="Times New Roman"/>
          <w:color w:val="222222"/>
          <w:shd w:val="clear" w:color="auto" w:fill="FFFFFF"/>
          <w:lang w:val="pt-BR"/>
        </w:rPr>
        <w:t xml:space="preserve"> al.</w:t>
      </w:r>
      <w:r w:rsidR="00FF6FB9" w:rsidRPr="00405975">
        <w:rPr>
          <w:rFonts w:ascii="Times New Roman" w:hAnsi="Times New Roman" w:cs="Times New Roman"/>
          <w:color w:val="222222"/>
          <w:shd w:val="clear" w:color="auto" w:fill="FFFFFF"/>
          <w:lang w:val="pt-BR"/>
        </w:rPr>
        <w:t>,</w:t>
      </w:r>
      <w:r w:rsidRPr="00405975">
        <w:rPr>
          <w:rFonts w:ascii="Times New Roman" w:hAnsi="Times New Roman" w:cs="Times New Roman"/>
          <w:color w:val="222222"/>
          <w:shd w:val="clear" w:color="auto" w:fill="FFFFFF"/>
          <w:lang w:val="pt-BR"/>
        </w:rPr>
        <w:t>2009).</w:t>
      </w:r>
    </w:p>
    <w:p w14:paraId="4F8EEC7C"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Dada </w:t>
      </w:r>
      <w:proofErr w:type="gramStart"/>
      <w:r w:rsidRPr="00405975">
        <w:rPr>
          <w:rFonts w:ascii="Times New Roman" w:hAnsi="Times New Roman" w:cs="Times New Roman"/>
          <w:lang w:val="pt-BR"/>
        </w:rPr>
        <w:t>a</w:t>
      </w:r>
      <w:proofErr w:type="gramEnd"/>
      <w:r w:rsidRPr="00405975">
        <w:rPr>
          <w:rFonts w:ascii="Times New Roman" w:hAnsi="Times New Roman" w:cs="Times New Roman"/>
          <w:lang w:val="pt-BR"/>
        </w:rPr>
        <w:t xml:space="preserve"> existência de uma forma maligna, os pacientes necessitam de um seguimento e uma avaliação radiológica e é feita a partir de uma suspeita. Não existe um padrão ouro em relação ao melhor método de diagnóstico por imagem. Há a possibilidade do uso de corticoides </w:t>
      </w:r>
      <w:proofErr w:type="spellStart"/>
      <w:r w:rsidRPr="00405975">
        <w:rPr>
          <w:rFonts w:ascii="Times New Roman" w:hAnsi="Times New Roman" w:cs="Times New Roman"/>
          <w:lang w:val="pt-BR"/>
        </w:rPr>
        <w:t>intralesional</w:t>
      </w:r>
      <w:proofErr w:type="spellEnd"/>
      <w:r w:rsidRPr="00405975">
        <w:rPr>
          <w:rFonts w:ascii="Times New Roman" w:hAnsi="Times New Roman" w:cs="Times New Roman"/>
          <w:lang w:val="pt-BR"/>
        </w:rPr>
        <w:t xml:space="preserve"> para o tratamento da lesão, porem pode haver a regressão da lesão em alguns casos. O tratamento exige uma exérese ampla e completa do tumor, dada </w:t>
      </w:r>
      <w:proofErr w:type="spellStart"/>
      <w:r w:rsidRPr="00405975">
        <w:rPr>
          <w:rFonts w:ascii="Times New Roman" w:hAnsi="Times New Roman" w:cs="Times New Roman"/>
          <w:lang w:val="pt-BR"/>
        </w:rPr>
        <w:t>asua</w:t>
      </w:r>
      <w:proofErr w:type="spellEnd"/>
      <w:r w:rsidRPr="00405975">
        <w:rPr>
          <w:rFonts w:ascii="Times New Roman" w:hAnsi="Times New Roman" w:cs="Times New Roman"/>
          <w:lang w:val="pt-BR"/>
        </w:rPr>
        <w:t xml:space="preserve"> margem indefinida é sugerida a excisão dos tecidos adjacentes. O uso de retalhos não é indicado</w:t>
      </w:r>
      <w:proofErr w:type="gramStart"/>
      <w:r w:rsidRPr="00405975">
        <w:rPr>
          <w:rFonts w:ascii="Times New Roman" w:hAnsi="Times New Roman" w:cs="Times New Roman"/>
          <w:lang w:val="pt-BR"/>
        </w:rPr>
        <w:t xml:space="preserve"> pois</w:t>
      </w:r>
      <w:proofErr w:type="gramEnd"/>
      <w:r w:rsidRPr="00405975">
        <w:rPr>
          <w:rFonts w:ascii="Times New Roman" w:hAnsi="Times New Roman" w:cs="Times New Roman"/>
          <w:lang w:val="pt-BR"/>
        </w:rPr>
        <w:t xml:space="preserve"> pode mascarar uma recidiva</w:t>
      </w:r>
      <w:r w:rsidRPr="00405975">
        <w:rPr>
          <w:rFonts w:ascii="Times New Roman" w:hAnsi="Times New Roman" w:cs="Times New Roman"/>
          <w:color w:val="222222"/>
          <w:shd w:val="clear" w:color="auto" w:fill="FFFFFF"/>
          <w:lang w:val="pt-BR"/>
        </w:rPr>
        <w:t xml:space="preserve"> (HOVE et al.</w:t>
      </w:r>
      <w:r w:rsidR="00FF6FB9" w:rsidRPr="00405975">
        <w:rPr>
          <w:rFonts w:ascii="Times New Roman" w:hAnsi="Times New Roman" w:cs="Times New Roman"/>
          <w:color w:val="222222"/>
          <w:shd w:val="clear" w:color="auto" w:fill="FFFFFF"/>
          <w:lang w:val="pt-BR"/>
        </w:rPr>
        <w:t>,</w:t>
      </w:r>
      <w:r w:rsidRPr="00405975">
        <w:rPr>
          <w:rFonts w:ascii="Times New Roman" w:hAnsi="Times New Roman" w:cs="Times New Roman"/>
          <w:color w:val="222222"/>
          <w:shd w:val="clear" w:color="auto" w:fill="FFFFFF"/>
          <w:lang w:val="pt-BR"/>
        </w:rPr>
        <w:t>2011).</w:t>
      </w:r>
    </w:p>
    <w:p w14:paraId="39133779"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A quimioterapia e a radioterapia não provaram ser eficazes, de modo </w:t>
      </w:r>
      <w:proofErr w:type="gramStart"/>
      <w:r w:rsidRPr="00405975">
        <w:rPr>
          <w:rFonts w:ascii="Times New Roman" w:hAnsi="Times New Roman" w:cs="Times New Roman"/>
          <w:lang w:val="pt-BR"/>
        </w:rPr>
        <w:t>a</w:t>
      </w:r>
      <w:proofErr w:type="gramEnd"/>
      <w:r w:rsidRPr="00405975">
        <w:rPr>
          <w:rFonts w:ascii="Times New Roman" w:hAnsi="Times New Roman" w:cs="Times New Roman"/>
          <w:lang w:val="pt-BR"/>
        </w:rPr>
        <w:t xml:space="preserve"> ressecção continua a ser a primeira e melhor opção de tratamento em ambos benignos e malignos (</w:t>
      </w:r>
      <w:r w:rsidR="00FF6FB9" w:rsidRPr="00405975">
        <w:rPr>
          <w:rFonts w:ascii="Times New Roman" w:hAnsi="Times New Roman" w:cs="Times New Roman"/>
          <w:color w:val="222222"/>
          <w:shd w:val="clear" w:color="auto" w:fill="FFFFFF"/>
          <w:lang w:val="pt-BR"/>
        </w:rPr>
        <w:t>GARCÍA et al.,</w:t>
      </w:r>
      <w:r w:rsidRPr="00405975">
        <w:rPr>
          <w:rFonts w:ascii="Times New Roman" w:hAnsi="Times New Roman" w:cs="Times New Roman"/>
          <w:color w:val="222222"/>
          <w:shd w:val="clear" w:color="auto" w:fill="FFFFFF"/>
          <w:lang w:val="pt-BR"/>
        </w:rPr>
        <w:t>2012</w:t>
      </w:r>
      <w:r w:rsidRPr="00405975">
        <w:rPr>
          <w:rFonts w:ascii="Times New Roman" w:hAnsi="Times New Roman" w:cs="Times New Roman"/>
          <w:lang w:val="pt-BR"/>
        </w:rPr>
        <w:t>).</w:t>
      </w:r>
    </w:p>
    <w:p w14:paraId="31440269"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A importância deste estudo é a de fornecer informações acerca do tumor de células granulares, um tumor benigno, incomum, permitindo aos profissionais da área da saúde um aprimoramento a respeito dessa patologia.</w:t>
      </w:r>
    </w:p>
    <w:p w14:paraId="191D4DBD"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O objetivo do trabalho é avaliar um caso raro sobre tumor de células granulares em cavidade oral, aspecto clínico, histopatológico, diagnóstico, condutas terapêuticas e dar uma ênfase na </w:t>
      </w:r>
      <w:proofErr w:type="spellStart"/>
      <w:r w:rsidRPr="00405975">
        <w:rPr>
          <w:rFonts w:ascii="Times New Roman" w:hAnsi="Times New Roman" w:cs="Times New Roman"/>
          <w:lang w:val="pt-BR"/>
        </w:rPr>
        <w:t>imunohistoquímica</w:t>
      </w:r>
      <w:proofErr w:type="spellEnd"/>
      <w:r w:rsidRPr="00405975">
        <w:rPr>
          <w:rFonts w:ascii="Times New Roman" w:hAnsi="Times New Roman" w:cs="Times New Roman"/>
          <w:lang w:val="pt-BR"/>
        </w:rPr>
        <w:t xml:space="preserve"> como auxiliar para diagnóstico de tumor de células granulares em boca, visto que ainda não há caso relatado em Alagoas o que trará contribuições para elucidar melhor o diagnóstico dessa patologia rara em boca.</w:t>
      </w:r>
    </w:p>
    <w:p w14:paraId="143C0C1A" w14:textId="77777777" w:rsidR="0081614E" w:rsidRPr="00405975" w:rsidRDefault="0081614E" w:rsidP="0081614E">
      <w:pPr>
        <w:spacing w:after="0" w:line="360" w:lineRule="auto"/>
        <w:rPr>
          <w:rFonts w:ascii="Times New Roman" w:hAnsi="Times New Roman" w:cs="Times New Roman"/>
          <w:lang w:val="pt-BR"/>
        </w:rPr>
      </w:pPr>
      <w:r w:rsidRPr="00405975">
        <w:rPr>
          <w:rFonts w:ascii="Times New Roman" w:hAnsi="Times New Roman" w:cs="Times New Roman"/>
          <w:b/>
          <w:bCs/>
          <w:lang w:val="pt-BR"/>
        </w:rPr>
        <w:t>DETALHAMENTO DO CASO</w:t>
      </w:r>
    </w:p>
    <w:p w14:paraId="5EA8FD03" w14:textId="77777777" w:rsidR="000C1F67" w:rsidRPr="00405975" w:rsidRDefault="000C1F67" w:rsidP="0081614E">
      <w:pPr>
        <w:spacing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Participante da </w:t>
      </w:r>
      <w:proofErr w:type="spellStart"/>
      <w:proofErr w:type="gramStart"/>
      <w:r w:rsidRPr="00405975">
        <w:rPr>
          <w:rFonts w:ascii="Times New Roman" w:hAnsi="Times New Roman" w:cs="Times New Roman"/>
          <w:lang w:val="pt-BR"/>
        </w:rPr>
        <w:t>pesquisa,</w:t>
      </w:r>
      <w:proofErr w:type="gramEnd"/>
      <w:r w:rsidRPr="00405975">
        <w:rPr>
          <w:rFonts w:ascii="Times New Roman" w:hAnsi="Times New Roman" w:cs="Times New Roman"/>
          <w:lang w:val="pt-BR"/>
        </w:rPr>
        <w:t>gênero</w:t>
      </w:r>
      <w:proofErr w:type="spellEnd"/>
      <w:r w:rsidRPr="00405975">
        <w:rPr>
          <w:rFonts w:ascii="Times New Roman" w:hAnsi="Times New Roman" w:cs="Times New Roman"/>
          <w:lang w:val="pt-BR"/>
        </w:rPr>
        <w:t xml:space="preserve"> feminino, com vinte e nove anos de idade, natural da cidade de Messias do estado de Alagoas, </w:t>
      </w:r>
      <w:proofErr w:type="spellStart"/>
      <w:r w:rsidRPr="00405975">
        <w:rPr>
          <w:rFonts w:ascii="Times New Roman" w:hAnsi="Times New Roman" w:cs="Times New Roman"/>
          <w:lang w:val="pt-BR"/>
        </w:rPr>
        <w:t>feoderma</w:t>
      </w:r>
      <w:proofErr w:type="spellEnd"/>
      <w:r w:rsidRPr="00405975">
        <w:rPr>
          <w:rFonts w:ascii="Times New Roman" w:hAnsi="Times New Roman" w:cs="Times New Roman"/>
          <w:lang w:val="pt-BR"/>
        </w:rPr>
        <w:t xml:space="preserve">, casada, a mesma relatou não fazer uso de drogas, não é etilista, não é fumante, não é alérgica a nenhum </w:t>
      </w:r>
      <w:proofErr w:type="spellStart"/>
      <w:r w:rsidRPr="00405975">
        <w:rPr>
          <w:rFonts w:ascii="Times New Roman" w:hAnsi="Times New Roman" w:cs="Times New Roman"/>
          <w:lang w:val="pt-BR"/>
        </w:rPr>
        <w:t>medicamento,a</w:t>
      </w:r>
      <w:proofErr w:type="spellEnd"/>
      <w:r w:rsidRPr="00405975">
        <w:rPr>
          <w:rFonts w:ascii="Times New Roman" w:hAnsi="Times New Roman" w:cs="Times New Roman"/>
          <w:lang w:val="pt-BR"/>
        </w:rPr>
        <w:t xml:space="preserve"> mesma compareceu a Clínica Escola de Odontologia do Centro Universitário CESMAC, situada na Rua Cônego Machado Campus I professor Eduardo Almeida, 984-Farol, Maceió-Alagoas, 57051-160. Queixando – se de “Sinto a presença de um </w:t>
      </w:r>
      <w:r w:rsidRPr="00405975">
        <w:rPr>
          <w:rFonts w:ascii="Times New Roman" w:hAnsi="Times New Roman" w:cs="Times New Roman"/>
          <w:lang w:val="pt-BR"/>
        </w:rPr>
        <w:lastRenderedPageBreak/>
        <w:t>caroço na língua”. Durante a anamnese a paciente relata que o nódulo apareceu há cerca de um mês, a mesma relata não sentir nenhum tipo de dor, apenas o incômodo com o nódulo.</w:t>
      </w:r>
    </w:p>
    <w:p w14:paraId="13FF4571" w14:textId="77777777" w:rsidR="000C1F67" w:rsidRPr="00405975" w:rsidRDefault="000C1F67" w:rsidP="0081614E">
      <w:pPr>
        <w:spacing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No exame </w:t>
      </w:r>
      <w:proofErr w:type="gramStart"/>
      <w:r w:rsidRPr="00405975">
        <w:rPr>
          <w:rFonts w:ascii="Times New Roman" w:hAnsi="Times New Roman" w:cs="Times New Roman"/>
          <w:lang w:val="pt-BR"/>
        </w:rPr>
        <w:t>extra oral</w:t>
      </w:r>
      <w:proofErr w:type="gramEnd"/>
      <w:r w:rsidRPr="00405975">
        <w:rPr>
          <w:rFonts w:ascii="Times New Roman" w:hAnsi="Times New Roman" w:cs="Times New Roman"/>
          <w:lang w:val="pt-BR"/>
        </w:rPr>
        <w:t xml:space="preserve"> não foi observado nada digno de nota, entretanto no exame </w:t>
      </w:r>
      <w:proofErr w:type="spellStart"/>
      <w:r w:rsidRPr="00405975">
        <w:rPr>
          <w:rFonts w:ascii="Times New Roman" w:hAnsi="Times New Roman" w:cs="Times New Roman"/>
          <w:lang w:val="pt-BR"/>
        </w:rPr>
        <w:t>intrabucal</w:t>
      </w:r>
      <w:proofErr w:type="spellEnd"/>
      <w:r w:rsidRPr="00405975">
        <w:rPr>
          <w:rFonts w:ascii="Times New Roman" w:hAnsi="Times New Roman" w:cs="Times New Roman"/>
          <w:lang w:val="pt-BR"/>
        </w:rPr>
        <w:t xml:space="preserve">, foi observada uma lesão nodular com 3 x 4 mm, endurecida, com base séssil, de coloração amarelo-esbranquiçada, a massa foi localizada em região de ápice de língua, sem sintomatologia dolorosa (Figura 1).  </w:t>
      </w:r>
    </w:p>
    <w:p w14:paraId="4317C25D" w14:textId="77777777" w:rsidR="000C1F67" w:rsidRPr="00405975" w:rsidRDefault="000C1F67" w:rsidP="0081614E">
      <w:pPr>
        <w:spacing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Após o exame clínico o tratamento proposto foi remoção cirúrgica da lesão, foi feita uma profilaxia antibiótica com 2g de Amoxicilina no pré-operatório, foi realizada a </w:t>
      </w:r>
      <w:proofErr w:type="spellStart"/>
      <w:r w:rsidRPr="00405975">
        <w:rPr>
          <w:rFonts w:ascii="Times New Roman" w:hAnsi="Times New Roman" w:cs="Times New Roman"/>
          <w:lang w:val="pt-BR"/>
        </w:rPr>
        <w:t>antissepsiaextra</w:t>
      </w:r>
      <w:proofErr w:type="spellEnd"/>
      <w:r w:rsidRPr="00405975">
        <w:rPr>
          <w:rFonts w:ascii="Times New Roman" w:hAnsi="Times New Roman" w:cs="Times New Roman"/>
          <w:lang w:val="pt-BR"/>
        </w:rPr>
        <w:t xml:space="preserve"> oral da paciente com PVPI </w:t>
      </w:r>
      <w:proofErr w:type="spellStart"/>
      <w:r w:rsidRPr="00405975">
        <w:rPr>
          <w:rFonts w:ascii="Times New Roman" w:hAnsi="Times New Roman" w:cs="Times New Roman"/>
          <w:lang w:val="pt-BR"/>
        </w:rPr>
        <w:t>Povidine</w:t>
      </w:r>
      <w:proofErr w:type="spellEnd"/>
      <w:r w:rsidRPr="00405975">
        <w:rPr>
          <w:rFonts w:ascii="Times New Roman" w:hAnsi="Times New Roman" w:cs="Times New Roman"/>
          <w:lang w:val="pt-BR"/>
        </w:rPr>
        <w:t xml:space="preserve"> </w:t>
      </w:r>
      <w:proofErr w:type="gramStart"/>
      <w:r w:rsidRPr="00405975">
        <w:rPr>
          <w:rFonts w:ascii="Times New Roman" w:hAnsi="Times New Roman" w:cs="Times New Roman"/>
          <w:lang w:val="pt-BR"/>
        </w:rPr>
        <w:t>100ml</w:t>
      </w:r>
      <w:proofErr w:type="gramEnd"/>
      <w:r w:rsidRPr="00405975">
        <w:rPr>
          <w:rFonts w:ascii="Times New Roman" w:hAnsi="Times New Roman" w:cs="Times New Roman"/>
          <w:lang w:val="pt-BR"/>
        </w:rPr>
        <w:t xml:space="preserve">, para realizar a anestesia foi utilizado uma seringa </w:t>
      </w:r>
      <w:proofErr w:type="spellStart"/>
      <w:r w:rsidRPr="00405975">
        <w:rPr>
          <w:rFonts w:ascii="Times New Roman" w:hAnsi="Times New Roman" w:cs="Times New Roman"/>
          <w:lang w:val="pt-BR"/>
        </w:rPr>
        <w:t>carpule</w:t>
      </w:r>
      <w:proofErr w:type="spellEnd"/>
      <w:r w:rsidRPr="00405975">
        <w:rPr>
          <w:rFonts w:ascii="Times New Roman" w:hAnsi="Times New Roman" w:cs="Times New Roman"/>
          <w:lang w:val="pt-BR"/>
        </w:rPr>
        <w:t xml:space="preserve"> com refluxo e agulha curta, a solução anestésica utilizada foi lidocaína a 2% com epinefrina 1.100.000, e posteriormente realizada uma biópsia </w:t>
      </w:r>
      <w:proofErr w:type="spellStart"/>
      <w:r w:rsidRPr="00405975">
        <w:rPr>
          <w:rFonts w:ascii="Times New Roman" w:hAnsi="Times New Roman" w:cs="Times New Roman"/>
          <w:lang w:val="pt-BR"/>
        </w:rPr>
        <w:t>excisional</w:t>
      </w:r>
      <w:proofErr w:type="spellEnd"/>
      <w:r w:rsidRPr="00405975">
        <w:rPr>
          <w:rFonts w:ascii="Times New Roman" w:hAnsi="Times New Roman" w:cs="Times New Roman"/>
          <w:lang w:val="pt-BR"/>
        </w:rPr>
        <w:t xml:space="preserve"> com lâmina de bisturi nº 15 e cabo de bisturi nº3. </w:t>
      </w:r>
    </w:p>
    <w:p w14:paraId="01883A1D" w14:textId="77777777" w:rsidR="000C1F67" w:rsidRPr="00405975" w:rsidRDefault="000C1F67" w:rsidP="0081614E">
      <w:pPr>
        <w:spacing w:line="360" w:lineRule="auto"/>
        <w:ind w:firstLine="284"/>
        <w:jc w:val="both"/>
        <w:rPr>
          <w:rFonts w:ascii="Times New Roman" w:hAnsi="Times New Roman" w:cs="Times New Roman"/>
          <w:lang w:val="pt-BR"/>
        </w:rPr>
      </w:pPr>
      <w:proofErr w:type="gramStart"/>
      <w:r w:rsidRPr="00405975">
        <w:rPr>
          <w:rFonts w:ascii="Times New Roman" w:hAnsi="Times New Roman" w:cs="Times New Roman"/>
          <w:lang w:val="pt-BR"/>
        </w:rPr>
        <w:t>Os tipos de incisão realizadas</w:t>
      </w:r>
      <w:proofErr w:type="gramEnd"/>
      <w:r w:rsidRPr="00405975">
        <w:rPr>
          <w:rFonts w:ascii="Times New Roman" w:hAnsi="Times New Roman" w:cs="Times New Roman"/>
          <w:lang w:val="pt-BR"/>
        </w:rPr>
        <w:t xml:space="preserve"> foram: semilunar, lateral e bilateral, para suturar foram utilizados, fio de nylon 5.0, porta agulha </w:t>
      </w:r>
      <w:proofErr w:type="spellStart"/>
      <w:r w:rsidRPr="00405975">
        <w:rPr>
          <w:rFonts w:ascii="Times New Roman" w:hAnsi="Times New Roman" w:cs="Times New Roman"/>
          <w:lang w:val="pt-BR"/>
        </w:rPr>
        <w:t>Mayo</w:t>
      </w:r>
      <w:proofErr w:type="spellEnd"/>
      <w:r w:rsidRPr="00405975">
        <w:rPr>
          <w:rFonts w:ascii="Times New Roman" w:hAnsi="Times New Roman" w:cs="Times New Roman"/>
          <w:lang w:val="pt-BR"/>
        </w:rPr>
        <w:t xml:space="preserve"> </w:t>
      </w:r>
      <w:proofErr w:type="spellStart"/>
      <w:r w:rsidRPr="00405975">
        <w:rPr>
          <w:rFonts w:ascii="Times New Roman" w:hAnsi="Times New Roman" w:cs="Times New Roman"/>
          <w:lang w:val="pt-BR"/>
        </w:rPr>
        <w:t>Hegar</w:t>
      </w:r>
      <w:proofErr w:type="spellEnd"/>
      <w:r w:rsidRPr="00405975">
        <w:rPr>
          <w:rFonts w:ascii="Times New Roman" w:hAnsi="Times New Roman" w:cs="Times New Roman"/>
          <w:lang w:val="pt-BR"/>
        </w:rPr>
        <w:t>, pinça dente de rato(</w:t>
      </w:r>
      <w:proofErr w:type="spellStart"/>
      <w:r w:rsidRPr="00405975">
        <w:rPr>
          <w:rFonts w:ascii="Times New Roman" w:hAnsi="Times New Roman" w:cs="Times New Roman"/>
          <w:lang w:val="pt-BR"/>
        </w:rPr>
        <w:t>Golgran</w:t>
      </w:r>
      <w:proofErr w:type="spellEnd"/>
      <w:r w:rsidRPr="00405975">
        <w:rPr>
          <w:rFonts w:ascii="Times New Roman" w:hAnsi="Times New Roman" w:cs="Times New Roman"/>
          <w:lang w:val="pt-BR"/>
        </w:rPr>
        <w:t xml:space="preserve">), tesoura </w:t>
      </w:r>
      <w:proofErr w:type="spellStart"/>
      <w:r w:rsidRPr="00405975">
        <w:rPr>
          <w:rFonts w:ascii="Times New Roman" w:hAnsi="Times New Roman" w:cs="Times New Roman"/>
          <w:lang w:val="pt-BR"/>
        </w:rPr>
        <w:t>Barraquer</w:t>
      </w:r>
      <w:proofErr w:type="spellEnd"/>
      <w:r w:rsidRPr="00405975">
        <w:rPr>
          <w:rFonts w:ascii="Times New Roman" w:hAnsi="Times New Roman" w:cs="Times New Roman"/>
          <w:lang w:val="pt-BR"/>
        </w:rPr>
        <w:t xml:space="preserve"> 5,5cm c/ ponta ângulo 7mm ABC. Após a remoção cirúrgica foi colocado o fragmento do tecido em um frasco de vidro com formaldeído a 10% com o intuito de preservar a peça cirúrgica, para posteriormente ser realizada a analise histopatológica. </w:t>
      </w:r>
      <w:proofErr w:type="gramStart"/>
      <w:r w:rsidRPr="00405975">
        <w:rPr>
          <w:rFonts w:ascii="Times New Roman" w:hAnsi="Times New Roman" w:cs="Times New Roman"/>
          <w:lang w:val="pt-BR"/>
        </w:rPr>
        <w:t>Foi</w:t>
      </w:r>
      <w:proofErr w:type="gramEnd"/>
      <w:r w:rsidRPr="00405975">
        <w:rPr>
          <w:rFonts w:ascii="Times New Roman" w:hAnsi="Times New Roman" w:cs="Times New Roman"/>
          <w:lang w:val="pt-BR"/>
        </w:rPr>
        <w:t xml:space="preserve"> prescrito para o pós-operatório as medicações: Dipirona 500 mg por dois dias de seis em seis horas para analgesia, e bochecho com </w:t>
      </w:r>
      <w:proofErr w:type="spellStart"/>
      <w:r w:rsidRPr="00405975">
        <w:rPr>
          <w:rFonts w:ascii="Times New Roman" w:hAnsi="Times New Roman" w:cs="Times New Roman"/>
          <w:lang w:val="pt-BR"/>
        </w:rPr>
        <w:t>gluconato</w:t>
      </w:r>
      <w:proofErr w:type="spellEnd"/>
      <w:r w:rsidRPr="00405975">
        <w:rPr>
          <w:rFonts w:ascii="Times New Roman" w:hAnsi="Times New Roman" w:cs="Times New Roman"/>
          <w:lang w:val="pt-BR"/>
        </w:rPr>
        <w:t xml:space="preserve"> de </w:t>
      </w:r>
      <w:proofErr w:type="spellStart"/>
      <w:r w:rsidRPr="00405975">
        <w:rPr>
          <w:rFonts w:ascii="Times New Roman" w:hAnsi="Times New Roman" w:cs="Times New Roman"/>
          <w:lang w:val="pt-BR"/>
        </w:rPr>
        <w:t>clorexidina</w:t>
      </w:r>
      <w:proofErr w:type="spellEnd"/>
      <w:r w:rsidRPr="00405975">
        <w:rPr>
          <w:rFonts w:ascii="Times New Roman" w:hAnsi="Times New Roman" w:cs="Times New Roman"/>
          <w:lang w:val="pt-BR"/>
        </w:rPr>
        <w:t xml:space="preserve"> há 0,12%(</w:t>
      </w:r>
      <w:proofErr w:type="spellStart"/>
      <w:r w:rsidRPr="00405975">
        <w:rPr>
          <w:rFonts w:ascii="Times New Roman" w:hAnsi="Times New Roman" w:cs="Times New Roman"/>
          <w:lang w:val="pt-BR"/>
        </w:rPr>
        <w:t>Periogard</w:t>
      </w:r>
      <w:proofErr w:type="spellEnd"/>
      <w:r w:rsidRPr="00405975">
        <w:rPr>
          <w:rFonts w:ascii="Times New Roman" w:hAnsi="Times New Roman" w:cs="Times New Roman"/>
          <w:lang w:val="pt-BR"/>
        </w:rPr>
        <w:t>) por sete dias fazendo bochecho três vezes ao dia meia hora antes de cada escovação da cavidade oral, com intuito de inibir a proliferação bacteriana.</w:t>
      </w:r>
    </w:p>
    <w:p w14:paraId="622A1338" w14:textId="77777777" w:rsidR="000C1F67" w:rsidRPr="00405975" w:rsidRDefault="000C1F67" w:rsidP="0081614E">
      <w:pPr>
        <w:spacing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O exame histopatológico em hematoxilina-eosina (H-E) revelou células poligonais, arredondadas, com citoplasma granular </w:t>
      </w:r>
      <w:proofErr w:type="spellStart"/>
      <w:r w:rsidRPr="00405975">
        <w:rPr>
          <w:rFonts w:ascii="Times New Roman" w:hAnsi="Times New Roman" w:cs="Times New Roman"/>
          <w:lang w:val="pt-BR"/>
        </w:rPr>
        <w:t>eosinofílico</w:t>
      </w:r>
      <w:proofErr w:type="spellEnd"/>
      <w:r w:rsidRPr="00405975">
        <w:rPr>
          <w:rFonts w:ascii="Times New Roman" w:hAnsi="Times New Roman" w:cs="Times New Roman"/>
          <w:lang w:val="pt-BR"/>
        </w:rPr>
        <w:t xml:space="preserve"> e núcleos esféricos. As células granulares demonstraram um relacionamento íntimo com as fibras musculares da área operada, as células granulares foram marcadas positivamente para a proteína S-100. A conclusão do exame histopatológico trouxe o diagnóstico de neoplasia benigna de origem mesenquimal compatível com tumor de células granulares. Na semana seguinte a paciente retornou para remoção da sutura, descreveu que não houve queixas no pós-operatório, a mesma relatou que fez o uso correto dos medicamentos, seguindo todas as </w:t>
      </w:r>
      <w:r w:rsidRPr="00405975">
        <w:rPr>
          <w:rFonts w:ascii="Times New Roman" w:hAnsi="Times New Roman" w:cs="Times New Roman"/>
          <w:lang w:val="pt-BR"/>
        </w:rPr>
        <w:lastRenderedPageBreak/>
        <w:t xml:space="preserve">orientações passadas pela equipe que acompanhou e documentou o caso, a paciente encontra-se em estado de </w:t>
      </w:r>
      <w:proofErr w:type="spellStart"/>
      <w:r w:rsidRPr="00405975">
        <w:rPr>
          <w:rFonts w:ascii="Times New Roman" w:hAnsi="Times New Roman" w:cs="Times New Roman"/>
          <w:lang w:val="pt-BR"/>
        </w:rPr>
        <w:t>proservação</w:t>
      </w:r>
      <w:proofErr w:type="spellEnd"/>
      <w:r w:rsidRPr="00405975">
        <w:rPr>
          <w:rFonts w:ascii="Times New Roman" w:hAnsi="Times New Roman" w:cs="Times New Roman"/>
          <w:lang w:val="pt-BR"/>
        </w:rPr>
        <w:t xml:space="preserve"> e sem indícios de recidiva.</w:t>
      </w:r>
    </w:p>
    <w:p w14:paraId="03303D64" w14:textId="77777777" w:rsidR="000C1F67" w:rsidRPr="00405975" w:rsidRDefault="000C1F67" w:rsidP="0081614E">
      <w:pPr>
        <w:spacing w:line="360" w:lineRule="auto"/>
        <w:ind w:firstLine="284"/>
        <w:jc w:val="both"/>
        <w:rPr>
          <w:rFonts w:ascii="Times New Roman" w:hAnsi="Times New Roman" w:cs="Times New Roman"/>
          <w:b/>
          <w:sz w:val="20"/>
          <w:szCs w:val="20"/>
          <w:lang w:val="pt-BR"/>
        </w:rPr>
      </w:pPr>
    </w:p>
    <w:p w14:paraId="6CAFCF6F" w14:textId="77777777" w:rsidR="000C1F67" w:rsidRPr="00405975" w:rsidRDefault="000C1F67" w:rsidP="0081614E">
      <w:pPr>
        <w:spacing w:line="360" w:lineRule="auto"/>
        <w:ind w:firstLine="284"/>
        <w:jc w:val="both"/>
        <w:rPr>
          <w:rFonts w:ascii="Times New Roman" w:hAnsi="Times New Roman" w:cs="Times New Roman"/>
          <w:b/>
          <w:sz w:val="20"/>
          <w:szCs w:val="20"/>
          <w:lang w:val="pt-BR"/>
        </w:rPr>
      </w:pPr>
    </w:p>
    <w:p w14:paraId="2FB5D8AD" w14:textId="77777777" w:rsidR="000C1F67" w:rsidRPr="00405975" w:rsidRDefault="000C1F67" w:rsidP="0081614E">
      <w:pPr>
        <w:spacing w:line="360" w:lineRule="auto"/>
        <w:ind w:firstLine="284"/>
        <w:jc w:val="both"/>
        <w:rPr>
          <w:rFonts w:ascii="Times New Roman" w:hAnsi="Times New Roman" w:cs="Times New Roman"/>
          <w:b/>
          <w:sz w:val="20"/>
          <w:szCs w:val="20"/>
          <w:lang w:val="pt-BR"/>
        </w:rPr>
      </w:pPr>
    </w:p>
    <w:p w14:paraId="6E463F49" w14:textId="77777777" w:rsidR="000C1F67" w:rsidRPr="00405975" w:rsidRDefault="000C1F67" w:rsidP="0081614E">
      <w:pPr>
        <w:spacing w:line="360" w:lineRule="auto"/>
        <w:ind w:firstLine="284"/>
        <w:jc w:val="both"/>
        <w:rPr>
          <w:rFonts w:ascii="Times New Roman" w:hAnsi="Times New Roman" w:cs="Times New Roman"/>
          <w:b/>
          <w:sz w:val="20"/>
          <w:szCs w:val="20"/>
          <w:lang w:val="pt-BR"/>
        </w:rPr>
      </w:pPr>
      <w:r w:rsidRPr="00405975">
        <w:rPr>
          <w:rFonts w:ascii="Times New Roman" w:hAnsi="Times New Roman" w:cs="Times New Roman"/>
          <w:b/>
          <w:sz w:val="20"/>
          <w:szCs w:val="20"/>
          <w:lang w:val="pt-BR"/>
        </w:rPr>
        <w:t xml:space="preserve">Figura 1 - </w:t>
      </w:r>
      <w:r w:rsidRPr="00405975">
        <w:rPr>
          <w:rFonts w:ascii="Times New Roman" w:hAnsi="Times New Roman" w:cs="Times New Roman"/>
          <w:sz w:val="20"/>
          <w:szCs w:val="20"/>
          <w:lang w:val="pt-BR"/>
        </w:rPr>
        <w:t xml:space="preserve">Fotografia </w:t>
      </w:r>
      <w:proofErr w:type="spellStart"/>
      <w:r w:rsidRPr="00405975">
        <w:rPr>
          <w:rFonts w:ascii="Times New Roman" w:hAnsi="Times New Roman" w:cs="Times New Roman"/>
          <w:sz w:val="20"/>
          <w:szCs w:val="20"/>
          <w:lang w:val="pt-BR"/>
        </w:rPr>
        <w:t>intrabucal</w:t>
      </w:r>
      <w:proofErr w:type="spellEnd"/>
      <w:r w:rsidRPr="00405975">
        <w:rPr>
          <w:rFonts w:ascii="Times New Roman" w:hAnsi="Times New Roman" w:cs="Times New Roman"/>
          <w:sz w:val="20"/>
          <w:szCs w:val="20"/>
          <w:lang w:val="pt-BR"/>
        </w:rPr>
        <w:t xml:space="preserve"> mostrando uma lesão nodular amarelada, submucosa em região de ventre de língua.</w:t>
      </w:r>
    </w:p>
    <w:p w14:paraId="17F6B694" w14:textId="77777777" w:rsidR="000C1F67" w:rsidRPr="00405975" w:rsidRDefault="000C1F67" w:rsidP="0081614E">
      <w:pPr>
        <w:spacing w:line="360" w:lineRule="auto"/>
        <w:ind w:firstLine="284"/>
        <w:jc w:val="center"/>
        <w:rPr>
          <w:rFonts w:ascii="Times New Roman" w:hAnsi="Times New Roman" w:cs="Times New Roman"/>
          <w:b/>
          <w:sz w:val="20"/>
          <w:szCs w:val="20"/>
          <w:lang w:val="pt-BR"/>
        </w:rPr>
      </w:pPr>
      <w:r w:rsidRPr="00405975">
        <w:rPr>
          <w:rFonts w:ascii="Times New Roman" w:eastAsia="Times New Roman" w:hAnsi="Times New Roman" w:cs="Times New Roman"/>
          <w:noProof/>
          <w:sz w:val="20"/>
          <w:szCs w:val="20"/>
          <w:lang w:val="pt-BR" w:eastAsia="pt-BR"/>
        </w:rPr>
        <mc:AlternateContent>
          <mc:Choice Requires="wps">
            <w:drawing>
              <wp:anchor distT="0" distB="0" distL="114300" distR="114300" simplePos="0" relativeHeight="251659264" behindDoc="0" locked="0" layoutInCell="1" allowOverlap="1" wp14:anchorId="6E777DB3" wp14:editId="791E3123">
                <wp:simplePos x="0" y="0"/>
                <wp:positionH relativeFrom="margin">
                  <wp:align>center</wp:align>
                </wp:positionH>
                <wp:positionV relativeFrom="paragraph">
                  <wp:posOffset>882650</wp:posOffset>
                </wp:positionV>
                <wp:extent cx="123825" cy="247650"/>
                <wp:effectExtent l="0" t="0" r="47625" b="57150"/>
                <wp:wrapNone/>
                <wp:docPr id="16" name="Conector de seta ret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47650"/>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1CBD86" id="_x0000_t32" coordsize="21600,21600" o:spt="32" o:oned="t" path="m,l21600,21600e" filled="f">
                <v:path arrowok="t" fillok="f" o:connecttype="none"/>
                <o:lock v:ext="edit" shapetype="t"/>
              </v:shapetype>
              <v:shape id="Conector de seta reta 16" o:spid="_x0000_s1026" type="#_x0000_t32" style="position:absolute;margin-left:0;margin-top:69.5pt;width:9.75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" strokecolor="black [3213]" strokeweight="1pt">
                <v:stroke endarrow="block" joinstyle="miter"/>
                <o:lock v:ext="edit" shapetype="f"/>
                <w10:wrap anchorx="margin"/>
              </v:shape>
            </w:pict>
          </mc:Fallback>
        </mc:AlternateContent>
      </w:r>
      <w:r w:rsidRPr="00405975">
        <w:rPr>
          <w:rFonts w:ascii="Times New Roman" w:eastAsia="Times New Roman" w:hAnsi="Times New Roman" w:cs="Times New Roman"/>
          <w:noProof/>
          <w:sz w:val="20"/>
          <w:szCs w:val="20"/>
          <w:shd w:val="clear" w:color="auto" w:fill="FFFFFF"/>
          <w:lang w:val="pt-BR" w:eastAsia="pt-BR"/>
        </w:rPr>
        <w:drawing>
          <wp:inline distT="0" distB="0" distL="0" distR="0" wp14:anchorId="16500853" wp14:editId="175C0E54">
            <wp:extent cx="2018665" cy="2400341"/>
            <wp:effectExtent l="0" t="0" r="63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2019-05-30-13-19-23.jpg"/>
                    <pic:cNvPicPr/>
                  </pic:nvPicPr>
                  <pic:blipFill rotWithShape="1">
                    <a:blip r:embed="rId10" cstate="print">
                      <a:extLst>
                        <a:ext uri="{28A0092B-C50C-407E-A947-70E740481C1C}">
                          <a14:useLocalDpi xmlns:a14="http://schemas.microsoft.com/office/drawing/2010/main" val="0"/>
                        </a:ext>
                      </a:extLst>
                    </a:blip>
                    <a:srcRect t="2231" b="8600"/>
                    <a:stretch/>
                  </pic:blipFill>
                  <pic:spPr bwMode="auto">
                    <a:xfrm>
                      <a:off x="0" y="0"/>
                      <a:ext cx="2024129" cy="2406838"/>
                    </a:xfrm>
                    <a:prstGeom prst="rect">
                      <a:avLst/>
                    </a:prstGeom>
                    <a:ln>
                      <a:noFill/>
                    </a:ln>
                    <a:extLst>
                      <a:ext uri="{53640926-AAD7-44D8-BBD7-CCE9431645EC}">
                        <a14:shadowObscured xmlns:a14="http://schemas.microsoft.com/office/drawing/2010/main"/>
                      </a:ext>
                    </a:extLst>
                  </pic:spPr>
                </pic:pic>
              </a:graphicData>
            </a:graphic>
          </wp:inline>
        </w:drawing>
      </w:r>
    </w:p>
    <w:p w14:paraId="6EC70455" w14:textId="77777777" w:rsidR="000C1F67" w:rsidRPr="00405975" w:rsidRDefault="000C1F67" w:rsidP="0081614E">
      <w:pPr>
        <w:spacing w:line="360" w:lineRule="auto"/>
        <w:ind w:firstLine="284"/>
        <w:jc w:val="center"/>
        <w:rPr>
          <w:rFonts w:ascii="Times New Roman" w:hAnsi="Times New Roman" w:cs="Times New Roman"/>
          <w:sz w:val="20"/>
          <w:szCs w:val="20"/>
          <w:lang w:val="pt-BR"/>
        </w:rPr>
      </w:pPr>
      <w:r w:rsidRPr="00405975">
        <w:rPr>
          <w:rFonts w:ascii="Times New Roman" w:hAnsi="Times New Roman" w:cs="Times New Roman"/>
          <w:b/>
          <w:sz w:val="20"/>
          <w:szCs w:val="20"/>
          <w:lang w:val="pt-BR"/>
        </w:rPr>
        <w:t xml:space="preserve">Fonte: </w:t>
      </w:r>
      <w:proofErr w:type="spellStart"/>
      <w:r w:rsidRPr="00405975">
        <w:rPr>
          <w:rFonts w:ascii="Times New Roman" w:hAnsi="Times New Roman" w:cs="Times New Roman"/>
          <w:sz w:val="20"/>
          <w:szCs w:val="20"/>
          <w:lang w:val="pt-BR"/>
        </w:rPr>
        <w:t>Panjwani</w:t>
      </w:r>
      <w:proofErr w:type="spellEnd"/>
      <w:r w:rsidRPr="00405975">
        <w:rPr>
          <w:rFonts w:ascii="Times New Roman" w:hAnsi="Times New Roman" w:cs="Times New Roman"/>
          <w:sz w:val="20"/>
          <w:szCs w:val="20"/>
          <w:lang w:val="pt-BR"/>
        </w:rPr>
        <w:t xml:space="preserve"> CM, Santos DL, Nunes </w:t>
      </w:r>
      <w:proofErr w:type="gramStart"/>
      <w:r w:rsidRPr="00405975">
        <w:rPr>
          <w:rFonts w:ascii="Times New Roman" w:hAnsi="Times New Roman" w:cs="Times New Roman"/>
          <w:sz w:val="20"/>
          <w:szCs w:val="20"/>
          <w:lang w:val="pt-BR"/>
        </w:rPr>
        <w:t>DA,</w:t>
      </w:r>
      <w:proofErr w:type="gramEnd"/>
      <w:r w:rsidRPr="00405975">
        <w:rPr>
          <w:rFonts w:ascii="Times New Roman" w:hAnsi="Times New Roman" w:cs="Times New Roman"/>
          <w:sz w:val="20"/>
          <w:szCs w:val="20"/>
          <w:lang w:val="pt-BR"/>
        </w:rPr>
        <w:t xml:space="preserve"> et al, 2018.</w:t>
      </w:r>
    </w:p>
    <w:p w14:paraId="63FE3666" w14:textId="77777777" w:rsidR="000C1F67" w:rsidRPr="00405975" w:rsidRDefault="000C1F67" w:rsidP="0081614E">
      <w:pPr>
        <w:spacing w:line="360" w:lineRule="auto"/>
        <w:ind w:firstLine="284"/>
        <w:jc w:val="both"/>
        <w:rPr>
          <w:rFonts w:ascii="Times New Roman" w:hAnsi="Times New Roman" w:cs="Times New Roman"/>
          <w:sz w:val="20"/>
          <w:szCs w:val="20"/>
          <w:lang w:val="pt-BR"/>
        </w:rPr>
      </w:pPr>
      <w:r w:rsidRPr="00405975">
        <w:rPr>
          <w:rFonts w:ascii="Times New Roman" w:hAnsi="Times New Roman" w:cs="Times New Roman"/>
          <w:sz w:val="20"/>
          <w:szCs w:val="20"/>
          <w:lang w:val="pt-BR"/>
        </w:rPr>
        <w:t xml:space="preserve">Após o exame clínico foi realizada uma biópsia </w:t>
      </w:r>
      <w:proofErr w:type="spellStart"/>
      <w:r w:rsidRPr="00405975">
        <w:rPr>
          <w:rFonts w:ascii="Times New Roman" w:hAnsi="Times New Roman" w:cs="Times New Roman"/>
          <w:sz w:val="20"/>
          <w:szCs w:val="20"/>
          <w:lang w:val="pt-BR"/>
        </w:rPr>
        <w:t>excisional</w:t>
      </w:r>
      <w:proofErr w:type="spellEnd"/>
      <w:r w:rsidRPr="00405975">
        <w:rPr>
          <w:rFonts w:ascii="Times New Roman" w:hAnsi="Times New Roman" w:cs="Times New Roman"/>
          <w:sz w:val="20"/>
          <w:szCs w:val="20"/>
          <w:lang w:val="pt-BR"/>
        </w:rPr>
        <w:t xml:space="preserve">, o material apresentava fragmentos de tecido mole, medindo 10x10x15 mm, formato irregular, superfície irregular, consistência </w:t>
      </w:r>
      <w:proofErr w:type="spellStart"/>
      <w:r w:rsidRPr="00405975">
        <w:rPr>
          <w:rFonts w:ascii="Times New Roman" w:hAnsi="Times New Roman" w:cs="Times New Roman"/>
          <w:sz w:val="20"/>
          <w:szCs w:val="20"/>
          <w:lang w:val="pt-BR"/>
        </w:rPr>
        <w:t>borrachóide</w:t>
      </w:r>
      <w:proofErr w:type="spellEnd"/>
      <w:r w:rsidRPr="00405975">
        <w:rPr>
          <w:rFonts w:ascii="Times New Roman" w:hAnsi="Times New Roman" w:cs="Times New Roman"/>
          <w:sz w:val="20"/>
          <w:szCs w:val="20"/>
          <w:lang w:val="pt-BR"/>
        </w:rPr>
        <w:t xml:space="preserve"> e coloração pardacenta. O material foi seccionado e 02 fragmentos seguiram para inclusão. Fragmentos representativos foram submetidos a exame histológico.</w:t>
      </w:r>
    </w:p>
    <w:p w14:paraId="2A79DB45" w14:textId="77777777" w:rsidR="000C1F67" w:rsidRPr="00405975" w:rsidRDefault="000C1F67" w:rsidP="0081614E">
      <w:pPr>
        <w:spacing w:line="360" w:lineRule="auto"/>
        <w:ind w:firstLine="284"/>
        <w:jc w:val="both"/>
        <w:rPr>
          <w:rFonts w:ascii="Times New Roman" w:hAnsi="Times New Roman" w:cs="Times New Roman"/>
          <w:sz w:val="20"/>
          <w:szCs w:val="20"/>
          <w:lang w:val="pt-BR"/>
        </w:rPr>
      </w:pPr>
      <w:r w:rsidRPr="00405975">
        <w:rPr>
          <w:rFonts w:ascii="Times New Roman" w:hAnsi="Times New Roman" w:cs="Times New Roman"/>
          <w:sz w:val="20"/>
          <w:szCs w:val="20"/>
          <w:lang w:val="pt-BR"/>
        </w:rPr>
        <w:t xml:space="preserve">Os cortes histológicos corados em HE (hematoxilina e eosina) revelam fragmentos de neoplasia benigna de origem mesenquimal composto por células poligonais de citoplasma volumoso e granular. A mucosa apresenta epitélio estratificado </w:t>
      </w:r>
      <w:proofErr w:type="spellStart"/>
      <w:r w:rsidRPr="00405975">
        <w:rPr>
          <w:rFonts w:ascii="Times New Roman" w:hAnsi="Times New Roman" w:cs="Times New Roman"/>
          <w:sz w:val="20"/>
          <w:szCs w:val="20"/>
          <w:lang w:val="pt-BR"/>
        </w:rPr>
        <w:t>ceratinizado</w:t>
      </w:r>
      <w:proofErr w:type="spellEnd"/>
      <w:r w:rsidRPr="00405975">
        <w:rPr>
          <w:rFonts w:ascii="Times New Roman" w:hAnsi="Times New Roman" w:cs="Times New Roman"/>
          <w:sz w:val="20"/>
          <w:szCs w:val="20"/>
          <w:lang w:val="pt-BR"/>
        </w:rPr>
        <w:t xml:space="preserve"> sem atípicas marcantes, mas que apresenta áreas discretas de </w:t>
      </w:r>
      <w:proofErr w:type="gramStart"/>
      <w:r w:rsidRPr="00405975">
        <w:rPr>
          <w:rFonts w:ascii="Times New Roman" w:hAnsi="Times New Roman" w:cs="Times New Roman"/>
          <w:sz w:val="20"/>
          <w:szCs w:val="20"/>
          <w:lang w:val="pt-BR"/>
        </w:rPr>
        <w:t>hiperplasia</w:t>
      </w:r>
      <w:r w:rsidRPr="00405975">
        <w:rPr>
          <w:rFonts w:ascii="Times New Roman" w:hAnsi="Times New Roman" w:cs="Times New Roman"/>
          <w:b/>
          <w:sz w:val="20"/>
          <w:szCs w:val="20"/>
          <w:lang w:val="pt-BR"/>
        </w:rPr>
        <w:t>(</w:t>
      </w:r>
      <w:proofErr w:type="gramEnd"/>
      <w:r w:rsidRPr="00405975">
        <w:rPr>
          <w:rFonts w:ascii="Times New Roman" w:hAnsi="Times New Roman" w:cs="Times New Roman"/>
          <w:b/>
          <w:sz w:val="20"/>
          <w:szCs w:val="20"/>
          <w:lang w:val="pt-BR"/>
        </w:rPr>
        <w:t>Figura 2 A e B)</w:t>
      </w:r>
      <w:r w:rsidRPr="00405975">
        <w:rPr>
          <w:rFonts w:ascii="Times New Roman" w:hAnsi="Times New Roman" w:cs="Times New Roman"/>
          <w:sz w:val="20"/>
          <w:szCs w:val="20"/>
          <w:lang w:val="pt-BR"/>
        </w:rPr>
        <w:t>.</w:t>
      </w:r>
    </w:p>
    <w:p w14:paraId="1FDDB558" w14:textId="77777777" w:rsidR="000C1F67" w:rsidRPr="00405975" w:rsidRDefault="000C1F67" w:rsidP="0081614E">
      <w:pPr>
        <w:spacing w:line="360" w:lineRule="auto"/>
        <w:jc w:val="both"/>
        <w:rPr>
          <w:rFonts w:ascii="Times New Roman" w:hAnsi="Times New Roman" w:cs="Times New Roman"/>
          <w:sz w:val="20"/>
          <w:szCs w:val="20"/>
          <w:lang w:val="pt-BR"/>
        </w:rPr>
      </w:pPr>
      <w:r w:rsidRPr="00405975">
        <w:rPr>
          <w:rFonts w:ascii="Times New Roman" w:hAnsi="Times New Roman" w:cs="Times New Roman"/>
          <w:b/>
          <w:sz w:val="20"/>
          <w:szCs w:val="20"/>
          <w:lang w:val="pt-BR"/>
        </w:rPr>
        <w:t xml:space="preserve">Figura 2 – </w:t>
      </w:r>
      <w:proofErr w:type="spellStart"/>
      <w:r w:rsidRPr="00405975">
        <w:rPr>
          <w:rFonts w:ascii="Times New Roman" w:hAnsi="Times New Roman" w:cs="Times New Roman"/>
          <w:sz w:val="20"/>
          <w:szCs w:val="20"/>
          <w:lang w:val="pt-BR"/>
        </w:rPr>
        <w:t>Fotomicroscopia</w:t>
      </w:r>
      <w:proofErr w:type="spellEnd"/>
      <w:r w:rsidRPr="00405975">
        <w:rPr>
          <w:rFonts w:ascii="Times New Roman" w:hAnsi="Times New Roman" w:cs="Times New Roman"/>
          <w:sz w:val="20"/>
          <w:szCs w:val="20"/>
          <w:lang w:val="pt-BR"/>
        </w:rPr>
        <w:t xml:space="preserve"> de corte histológico da lesão </w:t>
      </w:r>
      <w:proofErr w:type="spellStart"/>
      <w:r w:rsidRPr="00405975">
        <w:rPr>
          <w:rFonts w:ascii="Times New Roman" w:hAnsi="Times New Roman" w:cs="Times New Roman"/>
          <w:sz w:val="20"/>
          <w:szCs w:val="20"/>
          <w:lang w:val="pt-BR"/>
        </w:rPr>
        <w:t>biopsiada</w:t>
      </w:r>
      <w:proofErr w:type="spellEnd"/>
      <w:r w:rsidRPr="00405975">
        <w:rPr>
          <w:rFonts w:ascii="Times New Roman" w:hAnsi="Times New Roman" w:cs="Times New Roman"/>
          <w:sz w:val="20"/>
          <w:szCs w:val="20"/>
          <w:lang w:val="pt-BR"/>
        </w:rPr>
        <w:t xml:space="preserve"> do ápice de língua.</w:t>
      </w:r>
    </w:p>
    <w:p w14:paraId="1782AB31" w14:textId="77777777" w:rsidR="000C1F67" w:rsidRPr="00405975" w:rsidRDefault="000C1F67" w:rsidP="0081614E">
      <w:pPr>
        <w:spacing w:line="360" w:lineRule="auto"/>
        <w:jc w:val="both"/>
        <w:rPr>
          <w:rFonts w:ascii="Times New Roman" w:hAnsi="Times New Roman" w:cs="Times New Roman"/>
          <w:noProof/>
          <w:sz w:val="20"/>
          <w:szCs w:val="20"/>
          <w:lang w:val="pt-BR" w:eastAsia="pt-BR"/>
        </w:rPr>
      </w:pPr>
      <w:r w:rsidRPr="00405975">
        <w:rPr>
          <w:rFonts w:ascii="Times New Roman" w:hAnsi="Times New Roman" w:cs="Times New Roman"/>
          <w:b/>
          <w:noProof/>
          <w:sz w:val="20"/>
          <w:szCs w:val="20"/>
          <w:lang w:val="pt-BR" w:eastAsia="pt-BR"/>
        </w:rPr>
        <w:lastRenderedPageBreak/>
        <mc:AlternateContent>
          <mc:Choice Requires="wps">
            <w:drawing>
              <wp:anchor distT="0" distB="0" distL="114300" distR="114300" simplePos="0" relativeHeight="251660288" behindDoc="0" locked="0" layoutInCell="1" allowOverlap="1" wp14:anchorId="419E6C81" wp14:editId="75B56F58">
                <wp:simplePos x="0" y="0"/>
                <wp:positionH relativeFrom="column">
                  <wp:posOffset>-1270</wp:posOffset>
                </wp:positionH>
                <wp:positionV relativeFrom="paragraph">
                  <wp:posOffset>18415</wp:posOffset>
                </wp:positionV>
                <wp:extent cx="288290" cy="288290"/>
                <wp:effectExtent l="0" t="0" r="16510" b="1651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14:paraId="5DA4790B" w14:textId="77777777" w:rsidR="000C1F67" w:rsidRPr="004D5BED" w:rsidRDefault="000C1F67" w:rsidP="000C1F67">
                            <w:pPr>
                              <w:rPr>
                                <w:rFonts w:ascii="Arial" w:hAnsi="Arial" w:cs="Arial"/>
                                <w:b/>
                                <w:lang w:val="pt-BR"/>
                              </w:rPr>
                            </w:pPr>
                            <w:r w:rsidRPr="004D5BED">
                              <w:rPr>
                                <w:rFonts w:ascii="Arial" w:hAnsi="Arial" w:cs="Arial"/>
                                <w:b/>
                                <w:lang w:val="pt-B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4" o:spid="_x0000_s1026" type="#_x0000_t202" style="position:absolute;left:0;text-align:left;margin-left:-.1pt;margin-top:1.45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">
                <v:textbox>
                  <w:txbxContent>
                    <w:p w:rsidR="000C1F67" w:rsidRPr="004D5BED" w:rsidRDefault="000C1F67" w:rsidP="000C1F67">
                      <w:pPr>
                        <w:rPr>
                          <w:rFonts w:ascii="Arial" w:hAnsi="Arial" w:cs="Arial"/>
                          <w:b/>
                          <w:lang w:val="pt-BR"/>
                        </w:rPr>
                      </w:pPr>
                      <w:r w:rsidRPr="004D5BED">
                        <w:rPr>
                          <w:rFonts w:ascii="Arial" w:hAnsi="Arial" w:cs="Arial"/>
                          <w:b/>
                          <w:lang w:val="pt-BR"/>
                        </w:rPr>
                        <w:t>A</w:t>
                      </w:r>
                    </w:p>
                  </w:txbxContent>
                </v:textbox>
              </v:shape>
            </w:pict>
          </mc:Fallback>
        </mc:AlternateContent>
      </w:r>
      <w:r w:rsidRPr="00405975">
        <w:rPr>
          <w:rFonts w:ascii="Times New Roman" w:hAnsi="Times New Roman" w:cs="Times New Roman"/>
          <w:b/>
          <w:noProof/>
          <w:sz w:val="20"/>
          <w:szCs w:val="20"/>
          <w:lang w:val="pt-BR" w:eastAsia="pt-BR"/>
        </w:rPr>
        <mc:AlternateContent>
          <mc:Choice Requires="wps">
            <w:drawing>
              <wp:anchor distT="0" distB="0" distL="114300" distR="114300" simplePos="0" relativeHeight="251661312" behindDoc="0" locked="0" layoutInCell="1" allowOverlap="1" wp14:anchorId="4C7D850B" wp14:editId="0665DD6D">
                <wp:simplePos x="0" y="0"/>
                <wp:positionH relativeFrom="column">
                  <wp:posOffset>2407920</wp:posOffset>
                </wp:positionH>
                <wp:positionV relativeFrom="paragraph">
                  <wp:posOffset>24765</wp:posOffset>
                </wp:positionV>
                <wp:extent cx="288290" cy="288290"/>
                <wp:effectExtent l="0" t="0" r="16510" b="1651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14:paraId="54637DA4" w14:textId="77777777" w:rsidR="000C1F67" w:rsidRPr="004D5BED" w:rsidRDefault="000C1F67" w:rsidP="000C1F67">
                            <w:pPr>
                              <w:rPr>
                                <w:rFonts w:ascii="Arial" w:hAnsi="Arial" w:cs="Arial"/>
                                <w:b/>
                                <w:lang w:val="pt-BR"/>
                              </w:rPr>
                            </w:pPr>
                            <w:r w:rsidRPr="004D5BED">
                              <w:rPr>
                                <w:rFonts w:ascii="Arial" w:hAnsi="Arial" w:cs="Arial"/>
                                <w:b/>
                                <w:lang w:val="pt-BR"/>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5" o:spid="_x0000_s1027" type="#_x0000_t202" style="position:absolute;left:0;text-align:left;margin-left:189.6pt;margin-top:1.9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">
                <v:textbox>
                  <w:txbxContent>
                    <w:p w:rsidR="000C1F67" w:rsidRPr="004D5BED" w:rsidRDefault="000C1F67" w:rsidP="000C1F67">
                      <w:pPr>
                        <w:rPr>
                          <w:rFonts w:ascii="Arial" w:hAnsi="Arial" w:cs="Arial"/>
                          <w:b/>
                          <w:lang w:val="pt-BR"/>
                        </w:rPr>
                      </w:pPr>
                      <w:r w:rsidRPr="004D5BED">
                        <w:rPr>
                          <w:rFonts w:ascii="Arial" w:hAnsi="Arial" w:cs="Arial"/>
                          <w:b/>
                          <w:lang w:val="pt-BR"/>
                        </w:rPr>
                        <w:t>B</w:t>
                      </w:r>
                    </w:p>
                  </w:txbxContent>
                </v:textbox>
              </v:shape>
            </w:pict>
          </mc:Fallback>
        </mc:AlternateContent>
      </w:r>
      <w:r w:rsidRPr="00405975">
        <w:rPr>
          <w:rFonts w:ascii="Times New Roman" w:hAnsi="Times New Roman" w:cs="Times New Roman"/>
          <w:noProof/>
          <w:sz w:val="20"/>
          <w:szCs w:val="20"/>
          <w:lang w:val="pt-BR" w:eastAsia="pt-BR"/>
        </w:rPr>
        <w:drawing>
          <wp:inline distT="0" distB="0" distL="0" distR="0" wp14:anchorId="0CEC5DB1" wp14:editId="62D30087">
            <wp:extent cx="2398395" cy="198914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JPG"/>
                    <pic:cNvPicPr/>
                  </pic:nvPicPr>
                  <pic:blipFill rotWithShape="1">
                    <a:blip r:embed="rId11">
                      <a:extLst>
                        <a:ext uri="{28A0092B-C50C-407E-A947-70E740481C1C}">
                          <a14:useLocalDpi xmlns:a14="http://schemas.microsoft.com/office/drawing/2010/main" val="0"/>
                        </a:ext>
                      </a:extLst>
                    </a:blip>
                    <a:srcRect l="8247" t="26613" r="52553" b="30038"/>
                    <a:stretch/>
                  </pic:blipFill>
                  <pic:spPr bwMode="auto">
                    <a:xfrm>
                      <a:off x="0" y="0"/>
                      <a:ext cx="2399324" cy="1989913"/>
                    </a:xfrm>
                    <a:prstGeom prst="rect">
                      <a:avLst/>
                    </a:prstGeom>
                    <a:ln>
                      <a:noFill/>
                    </a:ln>
                    <a:extLst>
                      <a:ext uri="{53640926-AAD7-44D8-BBD7-CCE9431645EC}">
                        <a14:shadowObscured xmlns:a14="http://schemas.microsoft.com/office/drawing/2010/main"/>
                      </a:ext>
                    </a:extLst>
                  </pic:spPr>
                </pic:pic>
              </a:graphicData>
            </a:graphic>
          </wp:inline>
        </w:drawing>
      </w:r>
      <w:r w:rsidRPr="00405975">
        <w:rPr>
          <w:rFonts w:ascii="Times New Roman" w:hAnsi="Times New Roman" w:cs="Times New Roman"/>
          <w:b/>
          <w:noProof/>
          <w:sz w:val="20"/>
          <w:szCs w:val="20"/>
          <w:lang w:val="pt-BR" w:eastAsia="pt-BR"/>
        </w:rPr>
        <w:drawing>
          <wp:inline distT="0" distB="0" distL="0" distR="0" wp14:anchorId="53C821D8" wp14:editId="3FC73D66">
            <wp:extent cx="2450140" cy="197193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JPG"/>
                    <pic:cNvPicPr/>
                  </pic:nvPicPr>
                  <pic:blipFill rotWithShape="1">
                    <a:blip r:embed="rId11">
                      <a:extLst>
                        <a:ext uri="{28A0092B-C50C-407E-A947-70E740481C1C}">
                          <a14:useLocalDpi xmlns:a14="http://schemas.microsoft.com/office/drawing/2010/main" val="0"/>
                        </a:ext>
                      </a:extLst>
                    </a:blip>
                    <a:srcRect l="49114" t="26848" r="10739" b="30069"/>
                    <a:stretch/>
                  </pic:blipFill>
                  <pic:spPr bwMode="auto">
                    <a:xfrm>
                      <a:off x="0" y="0"/>
                      <a:ext cx="2475990" cy="1992736"/>
                    </a:xfrm>
                    <a:prstGeom prst="rect">
                      <a:avLst/>
                    </a:prstGeom>
                    <a:ln>
                      <a:noFill/>
                    </a:ln>
                    <a:extLst>
                      <a:ext uri="{53640926-AAD7-44D8-BBD7-CCE9431645EC}">
                        <a14:shadowObscured xmlns:a14="http://schemas.microsoft.com/office/drawing/2010/main"/>
                      </a:ext>
                    </a:extLst>
                  </pic:spPr>
                </pic:pic>
              </a:graphicData>
            </a:graphic>
          </wp:inline>
        </w:drawing>
      </w:r>
    </w:p>
    <w:p w14:paraId="0AEE2F73" w14:textId="77777777" w:rsidR="000C1F67" w:rsidRPr="00405975" w:rsidRDefault="000C1F67" w:rsidP="0081614E">
      <w:pPr>
        <w:spacing w:line="360" w:lineRule="auto"/>
        <w:jc w:val="both"/>
        <w:rPr>
          <w:rFonts w:ascii="Times New Roman" w:hAnsi="Times New Roman" w:cs="Times New Roman"/>
          <w:noProof/>
          <w:sz w:val="20"/>
          <w:szCs w:val="20"/>
          <w:lang w:val="pt-BR" w:eastAsia="pt-BR"/>
        </w:rPr>
      </w:pPr>
      <w:r w:rsidRPr="00405975">
        <w:rPr>
          <w:rFonts w:ascii="Times New Roman" w:hAnsi="Times New Roman" w:cs="Times New Roman"/>
          <w:b/>
          <w:noProof/>
          <w:sz w:val="20"/>
          <w:szCs w:val="20"/>
          <w:lang w:val="pt-BR" w:eastAsia="pt-BR"/>
        </w:rPr>
        <mc:AlternateContent>
          <mc:Choice Requires="wps">
            <w:drawing>
              <wp:anchor distT="0" distB="0" distL="114300" distR="114300" simplePos="0" relativeHeight="251662336" behindDoc="0" locked="0" layoutInCell="1" allowOverlap="1" wp14:anchorId="598B5B67" wp14:editId="523E6718">
                <wp:simplePos x="0" y="0"/>
                <wp:positionH relativeFrom="column">
                  <wp:posOffset>-4980305</wp:posOffset>
                </wp:positionH>
                <wp:positionV relativeFrom="paragraph">
                  <wp:posOffset>93345</wp:posOffset>
                </wp:positionV>
                <wp:extent cx="252095" cy="266700"/>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266700"/>
                        </a:xfrm>
                        <a:prstGeom prst="rect">
                          <a:avLst/>
                        </a:prstGeom>
                        <a:noFill/>
                      </wps:spPr>
                      <wps:txbx>
                        <w:txbxContent>
                          <w:p w14:paraId="7FF5E545" w14:textId="77777777" w:rsidR="000C1F67" w:rsidRDefault="000C1F67" w:rsidP="000C1F67">
                            <w:pPr>
                              <w:pStyle w:val="NormalWeb"/>
                              <w:spacing w:before="0" w:beforeAutospacing="0" w:after="0" w:afterAutospacing="0"/>
                              <w:jc w:val="both"/>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3" o:spid="_x0000_s1028" type="#_x0000_t202" style="position:absolute;left:0;text-align:left;margin-left:-392.15pt;margin-top:7.35pt;width:19.8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" filled="f" stroked="f">
                <v:path arrowok="t"/>
                <v:textbox style="mso-fit-shape-to-text:t">
                  <w:txbxContent>
                    <w:p w:rsidR="000C1F67" w:rsidRDefault="000C1F67" w:rsidP="000C1F67">
                      <w:pPr>
                        <w:pStyle w:val="NormalWeb"/>
                        <w:spacing w:before="0" w:beforeAutospacing="0" w:after="0" w:afterAutospacing="0"/>
                        <w:jc w:val="both"/>
                      </w:pPr>
                    </w:p>
                  </w:txbxContent>
                </v:textbox>
              </v:shape>
            </w:pict>
          </mc:Fallback>
        </mc:AlternateContent>
      </w:r>
      <w:r w:rsidRPr="00405975">
        <w:rPr>
          <w:rFonts w:ascii="Times New Roman" w:hAnsi="Times New Roman" w:cs="Times New Roman"/>
          <w:b/>
          <w:sz w:val="20"/>
          <w:szCs w:val="20"/>
          <w:lang w:val="pt-BR"/>
        </w:rPr>
        <w:t xml:space="preserve">Legenda: </w:t>
      </w:r>
      <w:proofErr w:type="spellStart"/>
      <w:proofErr w:type="gramStart"/>
      <w:r w:rsidRPr="00405975">
        <w:rPr>
          <w:rFonts w:ascii="Times New Roman" w:hAnsi="Times New Roman" w:cs="Times New Roman"/>
          <w:b/>
          <w:sz w:val="20"/>
          <w:szCs w:val="20"/>
          <w:lang w:val="pt-BR"/>
        </w:rPr>
        <w:t>A,</w:t>
      </w:r>
      <w:proofErr w:type="gramEnd"/>
      <w:r w:rsidRPr="00405975">
        <w:rPr>
          <w:rFonts w:ascii="Times New Roman" w:hAnsi="Times New Roman" w:cs="Times New Roman"/>
          <w:sz w:val="20"/>
          <w:szCs w:val="20"/>
          <w:lang w:val="pt-BR"/>
        </w:rPr>
        <w:t>Os</w:t>
      </w:r>
      <w:proofErr w:type="spellEnd"/>
      <w:r w:rsidRPr="00405975">
        <w:rPr>
          <w:rFonts w:ascii="Times New Roman" w:hAnsi="Times New Roman" w:cs="Times New Roman"/>
          <w:sz w:val="20"/>
          <w:szCs w:val="20"/>
          <w:lang w:val="pt-BR"/>
        </w:rPr>
        <w:t xml:space="preserve"> cortes histológicos corados em HE (hematoxilina e eosina) revelam fragmentos de neoplasia benigna de origem mesenquimal composto por células poligonais de citoplasma volumoso e granular (</w:t>
      </w:r>
      <w:r w:rsidRPr="00405975">
        <w:rPr>
          <w:rFonts w:ascii="Times New Roman" w:hAnsi="Times New Roman" w:cs="Times New Roman"/>
          <w:sz w:val="20"/>
          <w:szCs w:val="20"/>
        </w:rPr>
        <w:sym w:font="Wingdings" w:char="F0E0"/>
      </w:r>
      <w:r w:rsidRPr="00405975">
        <w:rPr>
          <w:rFonts w:ascii="Times New Roman" w:hAnsi="Times New Roman" w:cs="Times New Roman"/>
          <w:sz w:val="20"/>
          <w:szCs w:val="20"/>
          <w:lang w:val="pt-BR"/>
        </w:rPr>
        <w:t xml:space="preserve">). A mucosa apresenta epitélio estratificado </w:t>
      </w:r>
      <w:proofErr w:type="spellStart"/>
      <w:r w:rsidRPr="00405975">
        <w:rPr>
          <w:rFonts w:ascii="Times New Roman" w:hAnsi="Times New Roman" w:cs="Times New Roman"/>
          <w:sz w:val="20"/>
          <w:szCs w:val="20"/>
          <w:lang w:val="pt-BR"/>
        </w:rPr>
        <w:t>ceratinizado</w:t>
      </w:r>
      <w:proofErr w:type="spellEnd"/>
      <w:r w:rsidRPr="00405975">
        <w:rPr>
          <w:rFonts w:ascii="Times New Roman" w:hAnsi="Times New Roman" w:cs="Times New Roman"/>
          <w:sz w:val="20"/>
          <w:szCs w:val="20"/>
          <w:lang w:val="pt-BR"/>
        </w:rPr>
        <w:t xml:space="preserve"> sem atípicas marcantes, mas que apresenta áreas discretas de hiperplasia </w:t>
      </w:r>
      <w:proofErr w:type="spellStart"/>
      <w:r w:rsidRPr="00405975">
        <w:rPr>
          <w:rFonts w:ascii="Times New Roman" w:hAnsi="Times New Roman" w:cs="Times New Roman"/>
          <w:sz w:val="20"/>
          <w:szCs w:val="20"/>
          <w:lang w:val="pt-BR"/>
        </w:rPr>
        <w:t>pseudo</w:t>
      </w:r>
      <w:proofErr w:type="spellEnd"/>
      <w:r w:rsidRPr="00405975">
        <w:rPr>
          <w:rFonts w:ascii="Times New Roman" w:hAnsi="Times New Roman" w:cs="Times New Roman"/>
          <w:sz w:val="20"/>
          <w:szCs w:val="20"/>
          <w:lang w:val="pt-BR"/>
        </w:rPr>
        <w:t xml:space="preserve"> </w:t>
      </w:r>
      <w:proofErr w:type="spellStart"/>
      <w:r w:rsidRPr="00405975">
        <w:rPr>
          <w:rFonts w:ascii="Times New Roman" w:hAnsi="Times New Roman" w:cs="Times New Roman"/>
          <w:sz w:val="20"/>
          <w:szCs w:val="20"/>
          <w:lang w:val="pt-BR"/>
        </w:rPr>
        <w:t>epiteliomatosa</w:t>
      </w:r>
      <w:proofErr w:type="spellEnd"/>
      <w:r w:rsidRPr="00405975">
        <w:rPr>
          <w:rFonts w:ascii="Times New Roman" w:hAnsi="Times New Roman" w:cs="Times New Roman"/>
          <w:sz w:val="20"/>
          <w:szCs w:val="20"/>
          <w:lang w:val="pt-BR"/>
        </w:rPr>
        <w:t xml:space="preserve"> (</w:t>
      </w:r>
      <w:r w:rsidRPr="00405975">
        <w:rPr>
          <w:rFonts w:ascii="Times New Roman" w:hAnsi="Times New Roman" w:cs="Times New Roman"/>
          <w:b/>
          <w:sz w:val="20"/>
          <w:szCs w:val="20"/>
          <w:lang w:val="pt-BR"/>
        </w:rPr>
        <w:t>*</w:t>
      </w:r>
      <w:r w:rsidRPr="00405975">
        <w:rPr>
          <w:rFonts w:ascii="Times New Roman" w:hAnsi="Times New Roman" w:cs="Times New Roman"/>
          <w:sz w:val="20"/>
          <w:szCs w:val="20"/>
          <w:lang w:val="pt-BR"/>
        </w:rPr>
        <w:t xml:space="preserve">). A: HE x 100/ B: HE x </w:t>
      </w:r>
      <w:proofErr w:type="gramStart"/>
      <w:r w:rsidRPr="00405975">
        <w:rPr>
          <w:rFonts w:ascii="Times New Roman" w:hAnsi="Times New Roman" w:cs="Times New Roman"/>
          <w:sz w:val="20"/>
          <w:szCs w:val="20"/>
          <w:lang w:val="pt-BR"/>
        </w:rPr>
        <w:t>400.</w:t>
      </w:r>
      <w:proofErr w:type="gramEnd"/>
      <w:r w:rsidRPr="00405975">
        <w:rPr>
          <w:rFonts w:ascii="Times New Roman" w:hAnsi="Times New Roman" w:cs="Times New Roman"/>
          <w:b/>
          <w:sz w:val="20"/>
          <w:szCs w:val="20"/>
          <w:lang w:val="pt-BR"/>
        </w:rPr>
        <w:t xml:space="preserve">B, </w:t>
      </w:r>
      <w:r w:rsidRPr="00405975">
        <w:rPr>
          <w:rFonts w:ascii="Times New Roman" w:hAnsi="Times New Roman" w:cs="Times New Roman"/>
          <w:sz w:val="20"/>
          <w:szCs w:val="20"/>
          <w:lang w:val="pt-BR"/>
        </w:rPr>
        <w:t>Fragmentos corado em HE (hematoxilina e eosina) em um aumento de x400 mostrando Células poligonais com abundante citoplasma granular.</w:t>
      </w:r>
    </w:p>
    <w:p w14:paraId="6E9F0E8A" w14:textId="77777777" w:rsidR="000C1F67" w:rsidRPr="00405975" w:rsidRDefault="000C1F67" w:rsidP="0081614E">
      <w:pPr>
        <w:spacing w:line="360" w:lineRule="auto"/>
        <w:rPr>
          <w:rFonts w:ascii="Times New Roman" w:hAnsi="Times New Roman" w:cs="Times New Roman"/>
          <w:sz w:val="20"/>
          <w:szCs w:val="20"/>
          <w:lang w:val="pt-BR"/>
        </w:rPr>
      </w:pPr>
      <w:r w:rsidRPr="00405975">
        <w:rPr>
          <w:rFonts w:ascii="Times New Roman" w:hAnsi="Times New Roman" w:cs="Times New Roman"/>
          <w:b/>
          <w:sz w:val="20"/>
          <w:szCs w:val="20"/>
          <w:lang w:val="pt-BR"/>
        </w:rPr>
        <w:t xml:space="preserve">Fonte: </w:t>
      </w:r>
      <w:proofErr w:type="spellStart"/>
      <w:r w:rsidRPr="00405975">
        <w:rPr>
          <w:rFonts w:ascii="Times New Roman" w:hAnsi="Times New Roman" w:cs="Times New Roman"/>
          <w:sz w:val="20"/>
          <w:szCs w:val="20"/>
          <w:lang w:val="pt-BR"/>
        </w:rPr>
        <w:t>Panjwani</w:t>
      </w:r>
      <w:proofErr w:type="spellEnd"/>
      <w:r w:rsidRPr="00405975">
        <w:rPr>
          <w:rFonts w:ascii="Times New Roman" w:hAnsi="Times New Roman" w:cs="Times New Roman"/>
          <w:sz w:val="20"/>
          <w:szCs w:val="20"/>
          <w:lang w:val="pt-BR"/>
        </w:rPr>
        <w:t xml:space="preserve"> CM, Santos DL, Nunes </w:t>
      </w:r>
      <w:proofErr w:type="gramStart"/>
      <w:r w:rsidRPr="00405975">
        <w:rPr>
          <w:rFonts w:ascii="Times New Roman" w:hAnsi="Times New Roman" w:cs="Times New Roman"/>
          <w:sz w:val="20"/>
          <w:szCs w:val="20"/>
          <w:lang w:val="pt-BR"/>
        </w:rPr>
        <w:t>DA,</w:t>
      </w:r>
      <w:proofErr w:type="gramEnd"/>
      <w:r w:rsidRPr="00405975">
        <w:rPr>
          <w:rFonts w:ascii="Times New Roman" w:hAnsi="Times New Roman" w:cs="Times New Roman"/>
          <w:sz w:val="20"/>
          <w:szCs w:val="20"/>
          <w:lang w:val="pt-BR"/>
        </w:rPr>
        <w:t xml:space="preserve"> et al, 2018.</w:t>
      </w:r>
    </w:p>
    <w:p w14:paraId="66FDB413" w14:textId="77777777" w:rsidR="000C1F67" w:rsidRPr="00405975" w:rsidRDefault="000C1F67" w:rsidP="0081614E">
      <w:pPr>
        <w:spacing w:line="360" w:lineRule="auto"/>
        <w:ind w:firstLine="284"/>
        <w:jc w:val="both"/>
        <w:rPr>
          <w:rFonts w:ascii="Times New Roman" w:hAnsi="Times New Roman" w:cs="Times New Roman"/>
          <w:lang w:val="pt-BR"/>
        </w:rPr>
      </w:pPr>
      <w:r w:rsidRPr="00405975">
        <w:rPr>
          <w:rFonts w:ascii="Times New Roman" w:hAnsi="Times New Roman" w:cs="Times New Roman"/>
          <w:lang w:val="pt-BR"/>
        </w:rPr>
        <w:t xml:space="preserve">A conclusão do exame </w:t>
      </w:r>
      <w:proofErr w:type="spellStart"/>
      <w:r w:rsidRPr="00405975">
        <w:rPr>
          <w:rFonts w:ascii="Times New Roman" w:hAnsi="Times New Roman" w:cs="Times New Roman"/>
          <w:lang w:val="pt-BR"/>
        </w:rPr>
        <w:t>histopatológicotrouxe</w:t>
      </w:r>
      <w:proofErr w:type="spellEnd"/>
      <w:r w:rsidRPr="00405975">
        <w:rPr>
          <w:rFonts w:ascii="Times New Roman" w:hAnsi="Times New Roman" w:cs="Times New Roman"/>
          <w:lang w:val="pt-BR"/>
        </w:rPr>
        <w:t xml:space="preserve"> </w:t>
      </w:r>
      <w:proofErr w:type="spellStart"/>
      <w:r w:rsidRPr="00405975">
        <w:rPr>
          <w:rFonts w:ascii="Times New Roman" w:hAnsi="Times New Roman" w:cs="Times New Roman"/>
          <w:lang w:val="pt-BR"/>
        </w:rPr>
        <w:t>odiagnósticode</w:t>
      </w:r>
      <w:proofErr w:type="spellEnd"/>
      <w:r w:rsidRPr="00405975">
        <w:rPr>
          <w:rFonts w:ascii="Times New Roman" w:hAnsi="Times New Roman" w:cs="Times New Roman"/>
          <w:lang w:val="pt-BR"/>
        </w:rPr>
        <w:t xml:space="preserve"> neoplasia benigna de origem mesenquimal compatível com tumor de células granulares.</w:t>
      </w:r>
    </w:p>
    <w:p w14:paraId="2DF22521" w14:textId="77777777" w:rsidR="000C1F67" w:rsidRPr="00405975" w:rsidRDefault="000C1F67" w:rsidP="0081614E">
      <w:pPr>
        <w:spacing w:after="120" w:line="360" w:lineRule="auto"/>
        <w:jc w:val="both"/>
        <w:rPr>
          <w:rFonts w:ascii="Times New Roman" w:hAnsi="Times New Roman" w:cs="Times New Roman"/>
          <w:lang w:val="pt-BR"/>
        </w:rPr>
      </w:pPr>
      <w:r w:rsidRPr="00405975">
        <w:rPr>
          <w:rFonts w:ascii="Times New Roman" w:hAnsi="Times New Roman" w:cs="Times New Roman"/>
          <w:b/>
          <w:bCs/>
          <w:lang w:val="pt-BR"/>
        </w:rPr>
        <w:t>DISCUSSÃO</w:t>
      </w:r>
    </w:p>
    <w:p w14:paraId="3D872FDD" w14:textId="77777777" w:rsidR="000C1F67" w:rsidRPr="00405975" w:rsidRDefault="000C1F67" w:rsidP="0081614E">
      <w:pPr>
        <w:spacing w:after="120" w:line="360" w:lineRule="auto"/>
        <w:ind w:firstLine="284"/>
        <w:jc w:val="both"/>
        <w:rPr>
          <w:rFonts w:ascii="Times New Roman" w:hAnsi="Times New Roman" w:cs="Times New Roman"/>
          <w:lang w:val="pt-BR"/>
        </w:rPr>
      </w:pPr>
      <w:r w:rsidRPr="00405975">
        <w:rPr>
          <w:rFonts w:ascii="Times New Roman" w:hAnsi="Times New Roman" w:cs="Times New Roman"/>
          <w:bCs/>
          <w:lang w:val="pt-BR"/>
        </w:rPr>
        <w:t>No caso relatado o perfil do participante diverge no encontrado na literatura levando em consideração a idade da paciente (29 anos), porém em relação ao sexo confirma o que é descrito, o TCG é mais comumente encontrado em adultos da quarta a sexta década de vida, e não é passado por herança genética (</w:t>
      </w:r>
      <w:r w:rsidR="00206BBB" w:rsidRPr="00405975">
        <w:rPr>
          <w:rFonts w:ascii="Times New Roman" w:eastAsia="Times New Roman" w:hAnsi="Times New Roman" w:cs="Times New Roman"/>
          <w:shd w:val="clear" w:color="auto" w:fill="FFFFFF"/>
          <w:lang w:val="pt-BR" w:eastAsia="pt-BR"/>
        </w:rPr>
        <w:t xml:space="preserve">OH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al.,2016</w:t>
      </w:r>
      <w:r w:rsidRPr="00405975">
        <w:rPr>
          <w:rFonts w:ascii="Times New Roman" w:hAnsi="Times New Roman" w:cs="Times New Roman"/>
          <w:bCs/>
          <w:lang w:val="pt-BR"/>
        </w:rPr>
        <w:t xml:space="preserve">). Pode aparecer em qualquer gênero, mas sua predileção é pelo sexo </w:t>
      </w:r>
      <w:proofErr w:type="gramStart"/>
      <w:r w:rsidRPr="00405975">
        <w:rPr>
          <w:rFonts w:ascii="Times New Roman" w:hAnsi="Times New Roman" w:cs="Times New Roman"/>
          <w:bCs/>
          <w:lang w:val="pt-BR"/>
        </w:rPr>
        <w:t>feminino(</w:t>
      </w:r>
      <w:proofErr w:type="gramEnd"/>
      <w:r w:rsidR="00206BBB" w:rsidRPr="00405975">
        <w:rPr>
          <w:rFonts w:ascii="Times New Roman" w:eastAsia="Times New Roman" w:hAnsi="Times New Roman" w:cs="Times New Roman"/>
          <w:shd w:val="clear" w:color="auto" w:fill="FFFFFF"/>
          <w:lang w:val="pt-BR" w:eastAsia="pt-BR"/>
        </w:rPr>
        <w:t>OFORI et al.,2017</w:t>
      </w:r>
      <w:r w:rsidRPr="00405975">
        <w:rPr>
          <w:rFonts w:ascii="Times New Roman" w:hAnsi="Times New Roman" w:cs="Times New Roman"/>
          <w:bCs/>
          <w:lang w:val="pt-BR"/>
        </w:rPr>
        <w:t>).</w:t>
      </w:r>
    </w:p>
    <w:p w14:paraId="06441911"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As lesões assemelham-se a outras neoplasias, como fibromas, lipomas, neurofibromas, neuromas ou </w:t>
      </w:r>
      <w:proofErr w:type="spellStart"/>
      <w:r w:rsidRPr="00405975">
        <w:rPr>
          <w:rFonts w:ascii="Times New Roman" w:hAnsi="Times New Roman" w:cs="Times New Roman"/>
          <w:bCs/>
          <w:lang w:val="pt-BR"/>
        </w:rPr>
        <w:t>schwannomas</w:t>
      </w:r>
      <w:proofErr w:type="spellEnd"/>
      <w:r w:rsidRPr="00405975">
        <w:rPr>
          <w:rFonts w:ascii="Times New Roman" w:hAnsi="Times New Roman" w:cs="Times New Roman"/>
          <w:bCs/>
          <w:lang w:val="pt-BR"/>
        </w:rPr>
        <w:t xml:space="preserve">. A maioria das lesões são pápulas assintomáticas ou nódulos, com menos de </w:t>
      </w:r>
      <w:proofErr w:type="gramStart"/>
      <w:r w:rsidRPr="00405975">
        <w:rPr>
          <w:rFonts w:ascii="Times New Roman" w:hAnsi="Times New Roman" w:cs="Times New Roman"/>
          <w:bCs/>
          <w:lang w:val="pt-BR"/>
        </w:rPr>
        <w:t>3</w:t>
      </w:r>
      <w:proofErr w:type="gramEnd"/>
      <w:r w:rsidRPr="00405975">
        <w:rPr>
          <w:rFonts w:ascii="Times New Roman" w:hAnsi="Times New Roman" w:cs="Times New Roman"/>
          <w:bCs/>
          <w:lang w:val="pt-BR"/>
        </w:rPr>
        <w:t xml:space="preserve"> cm de diâmetro, pouco circunscritos, envolvendo os tecidos subcutâneo ou submucoso. A lesão em geral é solitária, embora </w:t>
      </w:r>
      <w:proofErr w:type="gramStart"/>
      <w:r w:rsidRPr="00405975">
        <w:rPr>
          <w:rFonts w:ascii="Times New Roman" w:hAnsi="Times New Roman" w:cs="Times New Roman"/>
          <w:bCs/>
          <w:lang w:val="pt-BR"/>
        </w:rPr>
        <w:t>há</w:t>
      </w:r>
      <w:proofErr w:type="gramEnd"/>
      <w:r w:rsidRPr="00405975">
        <w:rPr>
          <w:rFonts w:ascii="Times New Roman" w:hAnsi="Times New Roman" w:cs="Times New Roman"/>
          <w:bCs/>
          <w:lang w:val="pt-BR"/>
        </w:rPr>
        <w:t xml:space="preserve"> relatos de TCG multicêntrico (</w:t>
      </w:r>
      <w:r w:rsidR="00206BBB" w:rsidRPr="00405975">
        <w:rPr>
          <w:rFonts w:ascii="Times New Roman" w:eastAsia="Times New Roman" w:hAnsi="Times New Roman" w:cs="Times New Roman"/>
          <w:shd w:val="clear" w:color="auto" w:fill="FFFFFF"/>
          <w:lang w:val="pt-BR" w:eastAsia="pt-BR"/>
        </w:rPr>
        <w:t>OFORI et al.,2017</w:t>
      </w:r>
      <w:r w:rsidRPr="00405975">
        <w:rPr>
          <w:rFonts w:ascii="Times New Roman" w:hAnsi="Times New Roman" w:cs="Times New Roman"/>
          <w:bCs/>
          <w:lang w:val="pt-BR"/>
        </w:rPr>
        <w:t>).</w:t>
      </w:r>
    </w:p>
    <w:p w14:paraId="7D82443D"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Aspectos histopatológicos típicos do TCG incluem células poligonais com núcleos pequenos e abundante citoplasma granular </w:t>
      </w:r>
      <w:proofErr w:type="spellStart"/>
      <w:r w:rsidRPr="00405975">
        <w:rPr>
          <w:rFonts w:ascii="Times New Roman" w:hAnsi="Times New Roman" w:cs="Times New Roman"/>
          <w:bCs/>
          <w:lang w:val="pt-BR"/>
        </w:rPr>
        <w:t>eosinofílico</w:t>
      </w:r>
      <w:proofErr w:type="spellEnd"/>
      <w:r w:rsidRPr="00405975">
        <w:rPr>
          <w:rFonts w:ascii="Times New Roman" w:hAnsi="Times New Roman" w:cs="Times New Roman"/>
          <w:bCs/>
          <w:lang w:val="pt-BR"/>
        </w:rPr>
        <w:t xml:space="preserve">. Aproximadamente, 50% das lesões de TCG </w:t>
      </w:r>
      <w:proofErr w:type="spellStart"/>
      <w:proofErr w:type="gramStart"/>
      <w:r w:rsidRPr="00405975">
        <w:rPr>
          <w:rFonts w:ascii="Times New Roman" w:hAnsi="Times New Roman" w:cs="Times New Roman"/>
          <w:bCs/>
          <w:lang w:val="pt-BR"/>
        </w:rPr>
        <w:t>intra-orais</w:t>
      </w:r>
      <w:proofErr w:type="spellEnd"/>
      <w:proofErr w:type="gramEnd"/>
      <w:r w:rsidRPr="00405975">
        <w:rPr>
          <w:rFonts w:ascii="Times New Roman" w:hAnsi="Times New Roman" w:cs="Times New Roman"/>
          <w:bCs/>
          <w:lang w:val="pt-BR"/>
        </w:rPr>
        <w:t xml:space="preserve"> apresentam hiperplasia </w:t>
      </w:r>
      <w:proofErr w:type="spellStart"/>
      <w:r w:rsidRPr="00405975">
        <w:rPr>
          <w:rFonts w:ascii="Times New Roman" w:hAnsi="Times New Roman" w:cs="Times New Roman"/>
          <w:bCs/>
          <w:lang w:val="pt-BR"/>
        </w:rPr>
        <w:t>pseudoepiteliomatosa</w:t>
      </w:r>
      <w:proofErr w:type="spellEnd"/>
      <w:r w:rsidRPr="00405975">
        <w:rPr>
          <w:rFonts w:ascii="Times New Roman" w:hAnsi="Times New Roman" w:cs="Times New Roman"/>
          <w:bCs/>
          <w:lang w:val="pt-BR"/>
        </w:rPr>
        <w:t xml:space="preserve"> (HPE) associada ao epitélio da mucosa. Dificuldade diagnóstica surge nos casos em que a HPE </w:t>
      </w:r>
      <w:r w:rsidRPr="00405975">
        <w:rPr>
          <w:rFonts w:ascii="Times New Roman" w:hAnsi="Times New Roman" w:cs="Times New Roman"/>
          <w:bCs/>
          <w:lang w:val="pt-BR"/>
        </w:rPr>
        <w:lastRenderedPageBreak/>
        <w:t xml:space="preserve">é tão pronunciado que pode ser confundido com uma Célula Escamosa Carcinoma Espinocelular (CEC), especialmente quando amostras superficiais de biópsias são coletadas.   São pápulas assintomáticas ou nódulos, com menos de </w:t>
      </w:r>
      <w:proofErr w:type="gramStart"/>
      <w:r w:rsidRPr="00405975">
        <w:rPr>
          <w:rFonts w:ascii="Times New Roman" w:hAnsi="Times New Roman" w:cs="Times New Roman"/>
          <w:bCs/>
          <w:lang w:val="pt-BR"/>
        </w:rPr>
        <w:t>3</w:t>
      </w:r>
      <w:proofErr w:type="gramEnd"/>
      <w:r w:rsidRPr="00405975">
        <w:rPr>
          <w:rFonts w:ascii="Times New Roman" w:hAnsi="Times New Roman" w:cs="Times New Roman"/>
          <w:bCs/>
          <w:lang w:val="pt-BR"/>
        </w:rPr>
        <w:t xml:space="preserve"> cm de diâmetro, pouco circunscritos, coloração rosada e consistência macia (FERREIRA</w:t>
      </w:r>
      <w:r w:rsidR="00FF6FB9" w:rsidRPr="00405975">
        <w:rPr>
          <w:rFonts w:ascii="Times New Roman" w:hAnsi="Times New Roman" w:cs="Times New Roman"/>
          <w:bCs/>
          <w:lang w:val="pt-BR"/>
        </w:rPr>
        <w:t xml:space="preserve"> </w:t>
      </w:r>
      <w:r w:rsidRPr="00405975">
        <w:rPr>
          <w:rFonts w:ascii="Times New Roman" w:hAnsi="Times New Roman" w:cs="Times New Roman"/>
          <w:bCs/>
          <w:lang w:val="pt-BR"/>
        </w:rPr>
        <w:t xml:space="preserve">et al.,2017). Tecidos subcutâneo ou submucoso. A lesão em geral é solitária, embora </w:t>
      </w:r>
      <w:proofErr w:type="gramStart"/>
      <w:r w:rsidRPr="00405975">
        <w:rPr>
          <w:rFonts w:ascii="Times New Roman" w:hAnsi="Times New Roman" w:cs="Times New Roman"/>
          <w:bCs/>
          <w:lang w:val="pt-BR"/>
        </w:rPr>
        <w:t>há</w:t>
      </w:r>
      <w:proofErr w:type="gramEnd"/>
      <w:r w:rsidRPr="00405975">
        <w:rPr>
          <w:rFonts w:ascii="Times New Roman" w:hAnsi="Times New Roman" w:cs="Times New Roman"/>
          <w:bCs/>
          <w:lang w:val="pt-BR"/>
        </w:rPr>
        <w:t xml:space="preserve"> relatos de TCG multicêntrico (</w:t>
      </w:r>
      <w:r w:rsidR="00206BBB" w:rsidRPr="00405975">
        <w:rPr>
          <w:rFonts w:ascii="Times New Roman" w:eastAsia="Times New Roman" w:hAnsi="Times New Roman" w:cs="Times New Roman"/>
          <w:shd w:val="clear" w:color="auto" w:fill="FFFFFF"/>
          <w:lang w:val="pt-BR" w:eastAsia="pt-BR"/>
        </w:rPr>
        <w:t>OFORI et al.,2017</w:t>
      </w:r>
      <w:r w:rsidRPr="00405975">
        <w:rPr>
          <w:rFonts w:ascii="Times New Roman" w:hAnsi="Times New Roman" w:cs="Times New Roman"/>
          <w:bCs/>
          <w:lang w:val="pt-BR"/>
        </w:rPr>
        <w:t>).</w:t>
      </w:r>
    </w:p>
    <w:p w14:paraId="0980D8AA"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Histologicamente, o estabelecimento do diagnóstico TCG é fácil, mas pode não ser diagnosticada se não for bem observado, especialmente, por causa dessa lesão, muitas vezes mostra uma </w:t>
      </w:r>
      <w:proofErr w:type="spellStart"/>
      <w:r w:rsidRPr="00405975">
        <w:rPr>
          <w:rFonts w:ascii="Times New Roman" w:hAnsi="Times New Roman" w:cs="Times New Roman"/>
          <w:bCs/>
          <w:lang w:val="pt-BR"/>
        </w:rPr>
        <w:t>pseudo-hiperplasia</w:t>
      </w:r>
      <w:proofErr w:type="spellEnd"/>
      <w:r w:rsidRPr="00405975">
        <w:rPr>
          <w:rFonts w:ascii="Times New Roman" w:hAnsi="Times New Roman" w:cs="Times New Roman"/>
          <w:bCs/>
          <w:lang w:val="pt-BR"/>
        </w:rPr>
        <w:t xml:space="preserve">, e as ilhas de epitélio pode ser visto no tecido conjuntivo. Esta característica conduz frequentemente a uma interpretação errada como Carcinoma de Células Escamosas (CCE), principalmente quando o tumor está localizado numa área em que CCE é mais provável de ocorrer. Se cuidadosamente analisadas, além da hiperplasia </w:t>
      </w:r>
      <w:proofErr w:type="spellStart"/>
      <w:r w:rsidRPr="00405975">
        <w:rPr>
          <w:rFonts w:ascii="Times New Roman" w:hAnsi="Times New Roman" w:cs="Times New Roman"/>
          <w:bCs/>
          <w:lang w:val="pt-BR"/>
        </w:rPr>
        <w:t>pseudoepiteliomatosa</w:t>
      </w:r>
      <w:proofErr w:type="spellEnd"/>
      <w:r w:rsidRPr="00405975">
        <w:rPr>
          <w:rFonts w:ascii="Times New Roman" w:hAnsi="Times New Roman" w:cs="Times New Roman"/>
          <w:bCs/>
          <w:lang w:val="pt-BR"/>
        </w:rPr>
        <w:t xml:space="preserve">, este tumor é composto por células poligonais com citoplasma granular </w:t>
      </w:r>
      <w:proofErr w:type="spellStart"/>
      <w:r w:rsidRPr="00405975">
        <w:rPr>
          <w:rFonts w:ascii="Times New Roman" w:hAnsi="Times New Roman" w:cs="Times New Roman"/>
          <w:bCs/>
          <w:lang w:val="pt-BR"/>
        </w:rPr>
        <w:t>eosinofílica</w:t>
      </w:r>
      <w:proofErr w:type="spellEnd"/>
      <w:r w:rsidRPr="00405975">
        <w:rPr>
          <w:rFonts w:ascii="Times New Roman" w:hAnsi="Times New Roman" w:cs="Times New Roman"/>
          <w:bCs/>
          <w:lang w:val="pt-BR"/>
        </w:rPr>
        <w:t xml:space="preserve"> e pequenos núcleos (</w:t>
      </w:r>
      <w:r w:rsidR="00206BBB" w:rsidRPr="00405975">
        <w:rPr>
          <w:rFonts w:ascii="Times New Roman" w:eastAsia="Times New Roman" w:hAnsi="Times New Roman" w:cs="Times New Roman"/>
          <w:shd w:val="clear" w:color="auto" w:fill="FFFFFF"/>
          <w:lang w:val="pt-BR" w:eastAsia="pt-BR"/>
        </w:rPr>
        <w:t xml:space="preserve">TOBOUTI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al.,2017</w:t>
      </w:r>
      <w:r w:rsidRPr="00405975">
        <w:rPr>
          <w:rFonts w:ascii="Times New Roman" w:hAnsi="Times New Roman" w:cs="Times New Roman"/>
          <w:bCs/>
          <w:lang w:val="pt-BR"/>
        </w:rPr>
        <w:t>).</w:t>
      </w:r>
    </w:p>
    <w:p w14:paraId="2F04B904"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Além disso, um aspecto importante que diferencia uma TCG a partir de um tumor maligno é o estroma tumoral. Sabe-se que </w:t>
      </w:r>
      <w:proofErr w:type="gramStart"/>
      <w:r w:rsidRPr="00405975">
        <w:rPr>
          <w:rFonts w:ascii="Times New Roman" w:hAnsi="Times New Roman" w:cs="Times New Roman"/>
          <w:bCs/>
          <w:lang w:val="pt-BR"/>
        </w:rPr>
        <w:t>o microambiente do tumor inflamatória</w:t>
      </w:r>
      <w:proofErr w:type="gramEnd"/>
      <w:r w:rsidRPr="00405975">
        <w:rPr>
          <w:rFonts w:ascii="Times New Roman" w:hAnsi="Times New Roman" w:cs="Times New Roman"/>
          <w:bCs/>
          <w:lang w:val="pt-BR"/>
        </w:rPr>
        <w:t xml:space="preserve"> tem um papel fundamental nos efeitos de promoção do cancro e cancro </w:t>
      </w:r>
      <w:proofErr w:type="spellStart"/>
      <w:r w:rsidRPr="00405975">
        <w:rPr>
          <w:rFonts w:ascii="Times New Roman" w:hAnsi="Times New Roman" w:cs="Times New Roman"/>
          <w:bCs/>
          <w:lang w:val="pt-BR"/>
        </w:rPr>
        <w:t>antagonizante</w:t>
      </w:r>
      <w:proofErr w:type="spellEnd"/>
      <w:r w:rsidRPr="00405975">
        <w:rPr>
          <w:rFonts w:ascii="Times New Roman" w:hAnsi="Times New Roman" w:cs="Times New Roman"/>
          <w:bCs/>
          <w:lang w:val="pt-BR"/>
        </w:rPr>
        <w:t xml:space="preserve"> de inflamação. Assim, as células inflamatórias crónicas são intensivamente presentes nos carcinomas de células escamosas, mas não visto na TCG. Alguns tumores imitam o TCG mostrando, assim, um padrão de proliferação de células granulares, enquanto outros que têm componentes de células granulares </w:t>
      </w:r>
      <w:proofErr w:type="gramStart"/>
      <w:r w:rsidRPr="00405975">
        <w:rPr>
          <w:rFonts w:ascii="Times New Roman" w:hAnsi="Times New Roman" w:cs="Times New Roman"/>
          <w:bCs/>
          <w:lang w:val="pt-BR"/>
        </w:rPr>
        <w:t>misturados com a morfologia clássico da célula tumoral</w:t>
      </w:r>
      <w:proofErr w:type="gramEnd"/>
      <w:r w:rsidRPr="00405975">
        <w:rPr>
          <w:rFonts w:ascii="Times New Roman" w:hAnsi="Times New Roman" w:cs="Times New Roman"/>
          <w:bCs/>
          <w:lang w:val="pt-BR"/>
        </w:rPr>
        <w:t xml:space="preserve"> (</w:t>
      </w:r>
      <w:r w:rsidR="00206BBB" w:rsidRPr="00405975">
        <w:rPr>
          <w:rFonts w:ascii="Times New Roman" w:eastAsia="Times New Roman" w:hAnsi="Times New Roman" w:cs="Times New Roman"/>
          <w:shd w:val="clear" w:color="auto" w:fill="FFFFFF"/>
          <w:lang w:val="pt-BR" w:eastAsia="pt-BR"/>
        </w:rPr>
        <w:t>TOBOUTI et al.,2017</w:t>
      </w:r>
      <w:r w:rsidRPr="00405975">
        <w:rPr>
          <w:rFonts w:ascii="Times New Roman" w:hAnsi="Times New Roman" w:cs="Times New Roman"/>
          <w:bCs/>
          <w:lang w:val="pt-BR"/>
        </w:rPr>
        <w:t xml:space="preserve">). O diagnóstico diferencial deve ser feito com lesões, como fibromas, lipomas, neuromas, neurofibromas ou </w:t>
      </w:r>
      <w:proofErr w:type="spellStart"/>
      <w:r w:rsidRPr="00405975">
        <w:rPr>
          <w:rFonts w:ascii="Times New Roman" w:hAnsi="Times New Roman" w:cs="Times New Roman"/>
          <w:bCs/>
          <w:lang w:val="pt-BR"/>
        </w:rPr>
        <w:t>schwannomas</w:t>
      </w:r>
      <w:proofErr w:type="spellEnd"/>
      <w:r w:rsidRPr="00405975">
        <w:rPr>
          <w:rFonts w:ascii="Times New Roman" w:hAnsi="Times New Roman" w:cs="Times New Roman"/>
          <w:bCs/>
          <w:lang w:val="pt-BR"/>
        </w:rPr>
        <w:t>, ou até mesmo, o carcinoma de células escamosas (</w:t>
      </w:r>
      <w:r w:rsidR="00FF6FB9" w:rsidRPr="00405975">
        <w:rPr>
          <w:rFonts w:ascii="Times New Roman" w:eastAsia="Times New Roman" w:hAnsi="Times New Roman" w:cs="Times New Roman"/>
          <w:shd w:val="clear" w:color="auto" w:fill="FFFFFF"/>
          <w:lang w:val="pt-BR" w:eastAsia="pt-BR"/>
        </w:rPr>
        <w:t xml:space="preserve">AVELAR </w:t>
      </w:r>
      <w:proofErr w:type="gramStart"/>
      <w:r w:rsidR="00FF6FB9" w:rsidRPr="00405975">
        <w:rPr>
          <w:rFonts w:ascii="Times New Roman" w:eastAsia="Times New Roman" w:hAnsi="Times New Roman" w:cs="Times New Roman"/>
          <w:shd w:val="clear" w:color="auto" w:fill="FFFFFF"/>
          <w:lang w:val="pt-BR" w:eastAsia="pt-BR"/>
        </w:rPr>
        <w:t>et</w:t>
      </w:r>
      <w:proofErr w:type="gramEnd"/>
      <w:r w:rsidR="00FF6FB9" w:rsidRPr="00405975">
        <w:rPr>
          <w:rFonts w:ascii="Times New Roman" w:eastAsia="Times New Roman" w:hAnsi="Times New Roman" w:cs="Times New Roman"/>
          <w:shd w:val="clear" w:color="auto" w:fill="FFFFFF"/>
          <w:lang w:val="pt-BR" w:eastAsia="pt-BR"/>
        </w:rPr>
        <w:t xml:space="preserve"> al.,2010</w:t>
      </w:r>
      <w:r w:rsidRPr="00405975">
        <w:rPr>
          <w:rFonts w:ascii="Times New Roman" w:hAnsi="Times New Roman" w:cs="Times New Roman"/>
          <w:bCs/>
          <w:lang w:val="pt-BR"/>
        </w:rPr>
        <w:t>).</w:t>
      </w:r>
    </w:p>
    <w:p w14:paraId="633A9E53"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 Alguns autores utilizam o termo lesão de células </w:t>
      </w:r>
      <w:proofErr w:type="gramStart"/>
      <w:r w:rsidRPr="00405975">
        <w:rPr>
          <w:rFonts w:ascii="Times New Roman" w:hAnsi="Times New Roman" w:cs="Times New Roman"/>
          <w:bCs/>
          <w:lang w:val="pt-BR"/>
        </w:rPr>
        <w:t>granulares congênita</w:t>
      </w:r>
      <w:proofErr w:type="gramEnd"/>
      <w:r w:rsidRPr="00405975">
        <w:rPr>
          <w:rFonts w:ascii="Times New Roman" w:hAnsi="Times New Roman" w:cs="Times New Roman"/>
          <w:bCs/>
          <w:lang w:val="pt-BR"/>
        </w:rPr>
        <w:t xml:space="preserve"> na </w:t>
      </w:r>
      <w:proofErr w:type="spellStart"/>
      <w:r w:rsidRPr="00405975">
        <w:rPr>
          <w:rFonts w:ascii="Times New Roman" w:hAnsi="Times New Roman" w:cs="Times New Roman"/>
          <w:bCs/>
          <w:lang w:val="pt-BR"/>
        </w:rPr>
        <w:t>epúlide</w:t>
      </w:r>
      <w:proofErr w:type="spellEnd"/>
      <w:r w:rsidRPr="00405975">
        <w:rPr>
          <w:rFonts w:ascii="Times New Roman" w:hAnsi="Times New Roman" w:cs="Times New Roman"/>
          <w:bCs/>
          <w:lang w:val="pt-BR"/>
        </w:rPr>
        <w:t xml:space="preserve"> gengival, um tumor incomum de tecidos moles que ocorre quase que exclusivamente no rebordo alveolar de recém-nascidos e raramente na língua. A </w:t>
      </w:r>
      <w:proofErr w:type="spellStart"/>
      <w:r w:rsidRPr="00405975">
        <w:rPr>
          <w:rFonts w:ascii="Times New Roman" w:hAnsi="Times New Roman" w:cs="Times New Roman"/>
          <w:bCs/>
          <w:lang w:val="pt-BR"/>
        </w:rPr>
        <w:t>epúlide</w:t>
      </w:r>
      <w:proofErr w:type="spellEnd"/>
      <w:r w:rsidRPr="00405975">
        <w:rPr>
          <w:rFonts w:ascii="Times New Roman" w:hAnsi="Times New Roman" w:cs="Times New Roman"/>
          <w:bCs/>
          <w:lang w:val="pt-BR"/>
        </w:rPr>
        <w:t xml:space="preserve"> congênita é caracterizada pela presença de grandes células arredondadas, com abundante citoplasma granular </w:t>
      </w:r>
      <w:proofErr w:type="spellStart"/>
      <w:r w:rsidRPr="00405975">
        <w:rPr>
          <w:rFonts w:ascii="Times New Roman" w:hAnsi="Times New Roman" w:cs="Times New Roman"/>
          <w:bCs/>
          <w:lang w:val="pt-BR"/>
        </w:rPr>
        <w:t>eosinofílico</w:t>
      </w:r>
      <w:proofErr w:type="spellEnd"/>
      <w:r w:rsidRPr="00405975">
        <w:rPr>
          <w:rFonts w:ascii="Times New Roman" w:hAnsi="Times New Roman" w:cs="Times New Roman"/>
          <w:bCs/>
          <w:lang w:val="pt-BR"/>
        </w:rPr>
        <w:t xml:space="preserve">, e núcleo </w:t>
      </w:r>
      <w:proofErr w:type="spellStart"/>
      <w:r w:rsidRPr="00405975">
        <w:rPr>
          <w:rFonts w:ascii="Times New Roman" w:hAnsi="Times New Roman" w:cs="Times New Roman"/>
          <w:bCs/>
          <w:lang w:val="pt-BR"/>
        </w:rPr>
        <w:t>basofílico</w:t>
      </w:r>
      <w:proofErr w:type="spellEnd"/>
      <w:r w:rsidRPr="00405975">
        <w:rPr>
          <w:rFonts w:ascii="Times New Roman" w:hAnsi="Times New Roman" w:cs="Times New Roman"/>
          <w:bCs/>
          <w:lang w:val="pt-BR"/>
        </w:rPr>
        <w:t xml:space="preserve"> com formato variando do redondo ou oval. Em tumores antigos, estas células podem se </w:t>
      </w:r>
      <w:proofErr w:type="gramStart"/>
      <w:r w:rsidRPr="00405975">
        <w:rPr>
          <w:rFonts w:ascii="Times New Roman" w:hAnsi="Times New Roman" w:cs="Times New Roman"/>
          <w:bCs/>
          <w:lang w:val="pt-BR"/>
        </w:rPr>
        <w:t>tornar alongadas e separadas</w:t>
      </w:r>
      <w:proofErr w:type="gramEnd"/>
      <w:r w:rsidRPr="00405975">
        <w:rPr>
          <w:rFonts w:ascii="Times New Roman" w:hAnsi="Times New Roman" w:cs="Times New Roman"/>
          <w:bCs/>
          <w:lang w:val="pt-BR"/>
        </w:rPr>
        <w:t xml:space="preserve"> por tecido conjuntivo </w:t>
      </w:r>
      <w:proofErr w:type="spellStart"/>
      <w:r w:rsidRPr="00405975">
        <w:rPr>
          <w:rFonts w:ascii="Times New Roman" w:hAnsi="Times New Roman" w:cs="Times New Roman"/>
          <w:bCs/>
          <w:lang w:val="pt-BR"/>
        </w:rPr>
        <w:t>ﬁbroso</w:t>
      </w:r>
      <w:proofErr w:type="spellEnd"/>
      <w:r w:rsidRPr="00405975">
        <w:rPr>
          <w:rFonts w:ascii="Times New Roman" w:hAnsi="Times New Roman" w:cs="Times New Roman"/>
          <w:bCs/>
          <w:lang w:val="pt-BR"/>
        </w:rPr>
        <w:t xml:space="preserve">. Ao contrário dos tumores de células granulares, o epitélio de revestimento nunca apresenta hiperplasia </w:t>
      </w:r>
      <w:proofErr w:type="spellStart"/>
      <w:r w:rsidRPr="00405975">
        <w:rPr>
          <w:rFonts w:ascii="Times New Roman" w:hAnsi="Times New Roman" w:cs="Times New Roman"/>
          <w:bCs/>
          <w:lang w:val="pt-BR"/>
        </w:rPr>
        <w:t>pseudoepiteliomatosa</w:t>
      </w:r>
      <w:proofErr w:type="spellEnd"/>
      <w:r w:rsidRPr="00405975">
        <w:rPr>
          <w:rFonts w:ascii="Times New Roman" w:hAnsi="Times New Roman" w:cs="Times New Roman"/>
          <w:bCs/>
          <w:lang w:val="pt-BR"/>
        </w:rPr>
        <w:t xml:space="preserve">, mas tipicamente exibe </w:t>
      </w:r>
      <w:proofErr w:type="spellStart"/>
      <w:r w:rsidRPr="00405975">
        <w:rPr>
          <w:rFonts w:ascii="Times New Roman" w:hAnsi="Times New Roman" w:cs="Times New Roman"/>
          <w:bCs/>
          <w:lang w:val="pt-BR"/>
        </w:rPr>
        <w:lastRenderedPageBreak/>
        <w:t>atroﬁa</w:t>
      </w:r>
      <w:proofErr w:type="spellEnd"/>
      <w:r w:rsidRPr="00405975">
        <w:rPr>
          <w:rFonts w:ascii="Times New Roman" w:hAnsi="Times New Roman" w:cs="Times New Roman"/>
          <w:bCs/>
          <w:lang w:val="pt-BR"/>
        </w:rPr>
        <w:t xml:space="preserve"> das cristas epiteliais. Além disso, também em contraste com o tumor de células granulares, a análise </w:t>
      </w:r>
      <w:proofErr w:type="spellStart"/>
      <w:r w:rsidRPr="00405975">
        <w:rPr>
          <w:rFonts w:ascii="Times New Roman" w:hAnsi="Times New Roman" w:cs="Times New Roman"/>
          <w:bCs/>
          <w:lang w:val="pt-BR"/>
        </w:rPr>
        <w:t>imunoistoquímica</w:t>
      </w:r>
      <w:proofErr w:type="spellEnd"/>
      <w:r w:rsidRPr="00405975">
        <w:rPr>
          <w:rFonts w:ascii="Times New Roman" w:hAnsi="Times New Roman" w:cs="Times New Roman"/>
          <w:bCs/>
          <w:lang w:val="pt-BR"/>
        </w:rPr>
        <w:t xml:space="preserve"> para a proteína S-100 mostra-se negativa nas células tumorais (</w:t>
      </w:r>
      <w:r w:rsidR="00206BBB" w:rsidRPr="00405975">
        <w:rPr>
          <w:rFonts w:ascii="Times New Roman" w:eastAsia="Times New Roman" w:hAnsi="Times New Roman" w:cs="Times New Roman"/>
          <w:shd w:val="clear" w:color="auto" w:fill="FFFFFF"/>
          <w:lang w:val="pt-BR" w:eastAsia="pt-BR"/>
        </w:rPr>
        <w:t xml:space="preserve">NEVILLE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al.,2009</w:t>
      </w:r>
      <w:r w:rsidRPr="00405975">
        <w:rPr>
          <w:rFonts w:ascii="Times New Roman" w:hAnsi="Times New Roman" w:cs="Times New Roman"/>
          <w:bCs/>
          <w:lang w:val="pt-BR"/>
        </w:rPr>
        <w:t>).</w:t>
      </w:r>
    </w:p>
    <w:p w14:paraId="5AD8C81E"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Uma das possiblidades de diagnostico para lesões neurais é a </w:t>
      </w:r>
      <w:proofErr w:type="spellStart"/>
      <w:proofErr w:type="gramStart"/>
      <w:r w:rsidRPr="00405975">
        <w:rPr>
          <w:rFonts w:ascii="Times New Roman" w:hAnsi="Times New Roman" w:cs="Times New Roman"/>
          <w:bCs/>
          <w:lang w:val="pt-BR"/>
        </w:rPr>
        <w:t>imunomarcação,</w:t>
      </w:r>
      <w:proofErr w:type="gramEnd"/>
      <w:r w:rsidRPr="00405975">
        <w:rPr>
          <w:rFonts w:ascii="Times New Roman" w:hAnsi="Times New Roman" w:cs="Times New Roman"/>
          <w:bCs/>
          <w:lang w:val="pt-BR"/>
        </w:rPr>
        <w:t>utilizando</w:t>
      </w:r>
      <w:proofErr w:type="spellEnd"/>
      <w:r w:rsidRPr="00405975">
        <w:rPr>
          <w:rFonts w:ascii="Times New Roman" w:hAnsi="Times New Roman" w:cs="Times New Roman"/>
          <w:bCs/>
          <w:lang w:val="pt-BR"/>
        </w:rPr>
        <w:t xml:space="preserve"> a proteína S-100, que se mostrou mais efetiva nas células tumorais dos casos apresentados, o que confirma o diagnóstico histopatológico. Uma vez que temos o conhecimento da imperatividade que a morfologia apresenta para o diagnóstico da lesão abordada, buscamos realizar a reação que ilustram os casos. (</w:t>
      </w:r>
      <w:r w:rsidR="00206BBB" w:rsidRPr="00405975">
        <w:rPr>
          <w:rFonts w:ascii="Times New Roman" w:eastAsia="Times New Roman" w:hAnsi="Times New Roman" w:cs="Times New Roman"/>
          <w:shd w:val="clear" w:color="auto" w:fill="FFFFFF"/>
          <w:lang w:val="pt-BR" w:eastAsia="pt-BR"/>
        </w:rPr>
        <w:t xml:space="preserve">CURRA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al.,2011</w:t>
      </w:r>
      <w:r w:rsidRPr="00405975">
        <w:rPr>
          <w:rFonts w:ascii="Times New Roman" w:hAnsi="Times New Roman" w:cs="Times New Roman"/>
          <w:bCs/>
          <w:lang w:val="pt-BR"/>
        </w:rPr>
        <w:t>).</w:t>
      </w:r>
    </w:p>
    <w:p w14:paraId="49820B4D" w14:textId="77777777" w:rsidR="000C1F67" w:rsidRPr="00405975" w:rsidRDefault="000C1F67" w:rsidP="0081614E">
      <w:pPr>
        <w:spacing w:after="120" w:line="360" w:lineRule="auto"/>
        <w:ind w:firstLine="284"/>
        <w:jc w:val="both"/>
        <w:rPr>
          <w:rFonts w:ascii="Times New Roman" w:hAnsi="Times New Roman" w:cs="Times New Roman"/>
          <w:bCs/>
          <w:lang w:val="pt-BR"/>
        </w:rPr>
      </w:pPr>
      <w:r w:rsidRPr="00405975">
        <w:rPr>
          <w:rFonts w:ascii="Times New Roman" w:hAnsi="Times New Roman" w:cs="Times New Roman"/>
          <w:bCs/>
          <w:lang w:val="pt-BR"/>
        </w:rPr>
        <w:t xml:space="preserve">O tratamento do TCG envolve remoção </w:t>
      </w:r>
      <w:proofErr w:type="gramStart"/>
      <w:r w:rsidRPr="00405975">
        <w:rPr>
          <w:rFonts w:ascii="Times New Roman" w:hAnsi="Times New Roman" w:cs="Times New Roman"/>
          <w:bCs/>
          <w:lang w:val="pt-BR"/>
        </w:rPr>
        <w:t>cirúrgica</w:t>
      </w:r>
      <w:proofErr w:type="gramEnd"/>
      <w:r w:rsidRPr="00405975">
        <w:rPr>
          <w:rFonts w:ascii="Times New Roman" w:hAnsi="Times New Roman" w:cs="Times New Roman"/>
          <w:bCs/>
          <w:lang w:val="pt-BR"/>
        </w:rPr>
        <w:t xml:space="preserve"> conservadora, porém o profissional deve estar atento, pois este tumor, apesar de exibir crescimento delimitado nem sempre exibe cápsula e, por vezes, parece infiltrar o tecido conjuntivo adjacente, cabe ao Cirurgião-Dentista avaliar corretamente o caso e solicitar os exames necessários para elucidar o caso. Se completamente enucleado, as recidivas são raras e o prognóstico é favorável (</w:t>
      </w:r>
      <w:r w:rsidR="00206BBB" w:rsidRPr="00405975">
        <w:rPr>
          <w:rFonts w:ascii="Times New Roman" w:eastAsia="Times New Roman" w:hAnsi="Times New Roman" w:cs="Times New Roman"/>
          <w:shd w:val="clear" w:color="auto" w:fill="FFFFFF"/>
          <w:lang w:val="pt-BR" w:eastAsia="pt-BR"/>
        </w:rPr>
        <w:t xml:space="preserve">CURRA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al.,2011</w:t>
      </w:r>
      <w:r w:rsidRPr="00405975">
        <w:rPr>
          <w:rFonts w:ascii="Times New Roman" w:hAnsi="Times New Roman" w:cs="Times New Roman"/>
          <w:bCs/>
          <w:lang w:val="pt-BR"/>
        </w:rPr>
        <w:t>). Sua recidiva é incomum e é muito rara a presença de Tumores de Células Granulares malignos (</w:t>
      </w:r>
      <w:r w:rsidR="00206BBB" w:rsidRPr="00405975">
        <w:rPr>
          <w:rFonts w:ascii="Times New Roman" w:eastAsia="Times New Roman" w:hAnsi="Times New Roman" w:cs="Times New Roman"/>
          <w:shd w:val="clear" w:color="auto" w:fill="FFFFFF"/>
          <w:lang w:val="pt-BR" w:eastAsia="pt-BR"/>
        </w:rPr>
        <w:t xml:space="preserve">NEVILLE </w:t>
      </w:r>
      <w:proofErr w:type="gramStart"/>
      <w:r w:rsidR="00206BBB" w:rsidRPr="00405975">
        <w:rPr>
          <w:rFonts w:ascii="Times New Roman" w:eastAsia="Times New Roman" w:hAnsi="Times New Roman" w:cs="Times New Roman"/>
          <w:shd w:val="clear" w:color="auto" w:fill="FFFFFF"/>
          <w:lang w:val="pt-BR" w:eastAsia="pt-BR"/>
        </w:rPr>
        <w:t>et</w:t>
      </w:r>
      <w:proofErr w:type="gramEnd"/>
      <w:r w:rsidR="00206BBB" w:rsidRPr="00405975">
        <w:rPr>
          <w:rFonts w:ascii="Times New Roman" w:eastAsia="Times New Roman" w:hAnsi="Times New Roman" w:cs="Times New Roman"/>
          <w:shd w:val="clear" w:color="auto" w:fill="FFFFFF"/>
          <w:lang w:val="pt-BR" w:eastAsia="pt-BR"/>
        </w:rPr>
        <w:t xml:space="preserve"> al.,2009</w:t>
      </w:r>
      <w:r w:rsidRPr="00405975">
        <w:rPr>
          <w:rFonts w:ascii="Times New Roman" w:hAnsi="Times New Roman" w:cs="Times New Roman"/>
          <w:bCs/>
          <w:lang w:val="pt-BR"/>
        </w:rPr>
        <w:t>).</w:t>
      </w:r>
    </w:p>
    <w:p w14:paraId="1CF87219" w14:textId="77777777" w:rsidR="000C1F67" w:rsidRPr="00405975" w:rsidRDefault="000C1F67" w:rsidP="0081614E">
      <w:pPr>
        <w:spacing w:after="120" w:line="360" w:lineRule="auto"/>
        <w:ind w:firstLine="284"/>
        <w:jc w:val="both"/>
        <w:rPr>
          <w:rFonts w:ascii="Times New Roman" w:hAnsi="Times New Roman" w:cs="Times New Roman"/>
          <w:sz w:val="20"/>
          <w:szCs w:val="20"/>
          <w:lang w:val="pt-BR"/>
        </w:rPr>
      </w:pPr>
      <w:r w:rsidRPr="00405975">
        <w:rPr>
          <w:rFonts w:ascii="Times New Roman" w:hAnsi="Times New Roman" w:cs="Times New Roman"/>
          <w:bCs/>
          <w:lang w:val="pt-BR"/>
        </w:rPr>
        <w:t>O TCG é um possível diagnóstico de lesões bucais visto que embora seja raro temos que considerar como diagnóstico quando observamos lesões amareladas em dorso e regiões de ventre da língua, sendo importante frisar que é se trata de uma lesão benigna necessitando de tratamento só para descartar outras possibilidades de patologias</w:t>
      </w:r>
      <w:r w:rsidRPr="00405975">
        <w:rPr>
          <w:rFonts w:ascii="Times New Roman" w:hAnsi="Times New Roman" w:cs="Times New Roman"/>
          <w:bCs/>
          <w:sz w:val="20"/>
          <w:szCs w:val="20"/>
          <w:lang w:val="pt-BR"/>
        </w:rPr>
        <w:t>.</w:t>
      </w:r>
    </w:p>
    <w:p w14:paraId="023DFCDB" w14:textId="77777777" w:rsidR="000C1F67" w:rsidRPr="00405975" w:rsidRDefault="00EA0E2E" w:rsidP="000C1F67">
      <w:pPr>
        <w:spacing w:after="120" w:line="276" w:lineRule="auto"/>
        <w:jc w:val="both"/>
        <w:rPr>
          <w:rFonts w:ascii="Times New Roman" w:hAnsi="Times New Roman" w:cs="Times New Roman"/>
          <w:sz w:val="20"/>
          <w:szCs w:val="20"/>
        </w:rPr>
      </w:pPr>
      <w:r>
        <w:rPr>
          <w:rFonts w:ascii="Times New Roman" w:hAnsi="Times New Roman" w:cs="Times New Roman"/>
          <w:noProof/>
          <w:color w:val="212121"/>
        </w:rPr>
        <w:pict w14:anchorId="3F05D40B">
          <v:rect id="_x0000_i1025" style="width:0;height:1.5pt" o:hralign="center" o:hrstd="t" o:hr="t" fillcolor="#a0a0a0" stroked="f"/>
        </w:pict>
      </w:r>
    </w:p>
    <w:p w14:paraId="1F1A13E2" w14:textId="77777777" w:rsidR="00860B1C" w:rsidRPr="00405975" w:rsidRDefault="000C1F67" w:rsidP="0081614E">
      <w:pPr>
        <w:spacing w:after="120" w:line="276" w:lineRule="auto"/>
        <w:jc w:val="both"/>
        <w:rPr>
          <w:rFonts w:ascii="Times New Roman" w:hAnsi="Times New Roman" w:cs="Times New Roman"/>
          <w:b/>
          <w:bCs/>
          <w:lang w:val="pt-BR"/>
        </w:rPr>
      </w:pPr>
      <w:r w:rsidRPr="00405975">
        <w:rPr>
          <w:rFonts w:ascii="Times New Roman" w:hAnsi="Times New Roman" w:cs="Times New Roman"/>
          <w:b/>
          <w:bCs/>
          <w:lang w:val="pt-BR"/>
        </w:rPr>
        <w:t xml:space="preserve">REFERÊNCIAS </w:t>
      </w:r>
    </w:p>
    <w:p w14:paraId="46799307" w14:textId="77777777" w:rsidR="0081614E" w:rsidRPr="00405975" w:rsidRDefault="0081614E" w:rsidP="0081614E">
      <w:pPr>
        <w:spacing w:after="120" w:line="276" w:lineRule="auto"/>
        <w:jc w:val="both"/>
        <w:rPr>
          <w:rFonts w:ascii="Times New Roman" w:hAnsi="Times New Roman" w:cs="Times New Roman"/>
          <w:b/>
          <w:bCs/>
          <w:lang w:val="pt-BR"/>
        </w:rPr>
      </w:pPr>
    </w:p>
    <w:p w14:paraId="410A60CA" w14:textId="77777777" w:rsidR="00860B1C" w:rsidRPr="00405975" w:rsidRDefault="00860B1C" w:rsidP="00860B1C">
      <w:pPr>
        <w:rPr>
          <w:rFonts w:ascii="Times New Roman" w:eastAsia="Times New Roman" w:hAnsi="Times New Roman" w:cs="Times New Roman"/>
          <w:shd w:val="clear" w:color="auto" w:fill="FFFFFF"/>
          <w:lang w:val="pt-BR" w:eastAsia="pt-BR"/>
        </w:rPr>
      </w:pPr>
      <w:r w:rsidRPr="00405975">
        <w:rPr>
          <w:rFonts w:ascii="Times New Roman" w:eastAsia="Times New Roman" w:hAnsi="Times New Roman" w:cs="Times New Roman"/>
          <w:shd w:val="clear" w:color="auto" w:fill="FFFFFF"/>
          <w:lang w:val="pt-BR" w:eastAsia="pt-BR"/>
        </w:rPr>
        <w:t xml:space="preserve">AVELAR, Rafael </w:t>
      </w:r>
      <w:proofErr w:type="spellStart"/>
      <w:r w:rsidRPr="00405975">
        <w:rPr>
          <w:rFonts w:ascii="Times New Roman" w:eastAsia="Times New Roman" w:hAnsi="Times New Roman" w:cs="Times New Roman"/>
          <w:shd w:val="clear" w:color="auto" w:fill="FFFFFF"/>
          <w:lang w:val="pt-BR" w:eastAsia="pt-BR"/>
        </w:rPr>
        <w:t>Linard</w:t>
      </w:r>
      <w:proofErr w:type="spellEnd"/>
      <w:r w:rsidRPr="00405975">
        <w:rPr>
          <w:rFonts w:ascii="Times New Roman" w:eastAsia="Times New Roman" w:hAnsi="Times New Roman" w:cs="Times New Roman"/>
          <w:shd w:val="clear" w:color="auto" w:fill="FFFFFF"/>
          <w:lang w:val="pt-BR" w:eastAsia="pt-BR"/>
        </w:rPr>
        <w:t xml:space="preserve"> </w:t>
      </w:r>
      <w:proofErr w:type="gramStart"/>
      <w:r w:rsidRPr="00405975">
        <w:rPr>
          <w:rFonts w:ascii="Times New Roman" w:eastAsia="Times New Roman" w:hAnsi="Times New Roman" w:cs="Times New Roman"/>
          <w:shd w:val="clear" w:color="auto" w:fill="FFFFFF"/>
          <w:lang w:val="pt-BR" w:eastAsia="pt-BR"/>
        </w:rPr>
        <w:t>et</w:t>
      </w:r>
      <w:proofErr w:type="gramEnd"/>
      <w:r w:rsidRPr="00405975">
        <w:rPr>
          <w:rFonts w:ascii="Times New Roman" w:eastAsia="Times New Roman" w:hAnsi="Times New Roman" w:cs="Times New Roman"/>
          <w:shd w:val="clear" w:color="auto" w:fill="FFFFFF"/>
          <w:lang w:val="pt-BR" w:eastAsia="pt-BR"/>
        </w:rPr>
        <w:t xml:space="preserve"> al. Tumor de células granulares em língua: relato de caso. </w:t>
      </w:r>
      <w:r w:rsidRPr="00405975">
        <w:rPr>
          <w:rFonts w:ascii="Times New Roman" w:eastAsia="Times New Roman" w:hAnsi="Times New Roman" w:cs="Times New Roman"/>
          <w:b/>
          <w:bCs/>
          <w:shd w:val="clear" w:color="auto" w:fill="FFFFFF"/>
          <w:lang w:val="pt-BR" w:eastAsia="pt-BR"/>
        </w:rPr>
        <w:t>Revista Cirurgia Traumatologia Buco maxilo facial</w:t>
      </w:r>
      <w:r w:rsidRPr="00405975">
        <w:rPr>
          <w:rFonts w:ascii="Times New Roman" w:eastAsia="Times New Roman" w:hAnsi="Times New Roman" w:cs="Times New Roman"/>
          <w:shd w:val="clear" w:color="auto" w:fill="FFFFFF"/>
          <w:lang w:val="pt-BR" w:eastAsia="pt-BR"/>
        </w:rPr>
        <w:t>, Camaragibe, v. 10, n. 1, p.39-42, 2009.</w:t>
      </w:r>
    </w:p>
    <w:p w14:paraId="462FF8C7" w14:textId="77777777" w:rsidR="00860B1C" w:rsidRPr="00405975" w:rsidRDefault="00860B1C" w:rsidP="00860B1C">
      <w:pPr>
        <w:rPr>
          <w:rFonts w:ascii="Times New Roman" w:eastAsia="Times New Roman" w:hAnsi="Times New Roman" w:cs="Times New Roman"/>
          <w:shd w:val="clear" w:color="auto" w:fill="FFFFFF"/>
          <w:lang w:val="pt-BR" w:eastAsia="pt-BR"/>
        </w:rPr>
      </w:pPr>
      <w:r w:rsidRPr="00405975">
        <w:rPr>
          <w:rFonts w:ascii="Times New Roman" w:eastAsia="Times New Roman" w:hAnsi="Times New Roman" w:cs="Times New Roman"/>
          <w:shd w:val="clear" w:color="auto" w:fill="FFFFFF"/>
          <w:lang w:val="pt-BR" w:eastAsia="pt-BR"/>
        </w:rPr>
        <w:t xml:space="preserve">CURRA, Marina </w:t>
      </w:r>
      <w:proofErr w:type="gramStart"/>
      <w:r w:rsidRPr="00405975">
        <w:rPr>
          <w:rFonts w:ascii="Times New Roman" w:eastAsia="Times New Roman" w:hAnsi="Times New Roman" w:cs="Times New Roman"/>
          <w:shd w:val="clear" w:color="auto" w:fill="FFFFFF"/>
          <w:lang w:val="pt-BR" w:eastAsia="pt-BR"/>
        </w:rPr>
        <w:t>et</w:t>
      </w:r>
      <w:proofErr w:type="gramEnd"/>
      <w:r w:rsidRPr="00405975">
        <w:rPr>
          <w:rFonts w:ascii="Times New Roman" w:eastAsia="Times New Roman" w:hAnsi="Times New Roman" w:cs="Times New Roman"/>
          <w:shd w:val="clear" w:color="auto" w:fill="FFFFFF"/>
          <w:lang w:val="pt-BR" w:eastAsia="pt-BR"/>
        </w:rPr>
        <w:t xml:space="preserve"> al. Tumor de células granulares: relato de dois casos. </w:t>
      </w:r>
      <w:proofErr w:type="spellStart"/>
      <w:proofErr w:type="gramStart"/>
      <w:r w:rsidRPr="00405975">
        <w:rPr>
          <w:rFonts w:ascii="Times New Roman" w:eastAsia="Times New Roman" w:hAnsi="Times New Roman" w:cs="Times New Roman"/>
          <w:b/>
          <w:bCs/>
          <w:shd w:val="clear" w:color="auto" w:fill="FFFFFF"/>
          <w:lang w:val="pt-BR" w:eastAsia="pt-BR"/>
        </w:rPr>
        <w:t>RpgRev</w:t>
      </w:r>
      <w:proofErr w:type="spellEnd"/>
      <w:proofErr w:type="gramEnd"/>
      <w:r w:rsidRPr="00405975">
        <w:rPr>
          <w:rFonts w:ascii="Times New Roman" w:eastAsia="Times New Roman" w:hAnsi="Times New Roman" w:cs="Times New Roman"/>
          <w:b/>
          <w:bCs/>
          <w:shd w:val="clear" w:color="auto" w:fill="FFFFFF"/>
          <w:lang w:val="pt-BR" w:eastAsia="pt-BR"/>
        </w:rPr>
        <w:t xml:space="preserve"> Pós </w:t>
      </w:r>
      <w:proofErr w:type="spellStart"/>
      <w:r w:rsidRPr="00405975">
        <w:rPr>
          <w:rFonts w:ascii="Times New Roman" w:eastAsia="Times New Roman" w:hAnsi="Times New Roman" w:cs="Times New Roman"/>
          <w:b/>
          <w:bCs/>
          <w:shd w:val="clear" w:color="auto" w:fill="FFFFFF"/>
          <w:lang w:val="pt-BR" w:eastAsia="pt-BR"/>
        </w:rPr>
        <w:t>Grad</w:t>
      </w:r>
      <w:proofErr w:type="spellEnd"/>
      <w:r w:rsidRPr="00405975">
        <w:rPr>
          <w:rFonts w:ascii="Times New Roman" w:eastAsia="Times New Roman" w:hAnsi="Times New Roman" w:cs="Times New Roman"/>
          <w:shd w:val="clear" w:color="auto" w:fill="FFFFFF"/>
          <w:lang w:val="pt-BR" w:eastAsia="pt-BR"/>
        </w:rPr>
        <w:t>, Porto Alegre, v. 18, n. 4, p.266-268, 2011.</w:t>
      </w:r>
    </w:p>
    <w:p w14:paraId="3967CA80" w14:textId="77777777" w:rsidR="00860B1C" w:rsidRPr="00405975" w:rsidRDefault="00860B1C" w:rsidP="00860B1C">
      <w:pPr>
        <w:rPr>
          <w:rFonts w:ascii="Times New Roman" w:eastAsia="Times New Roman" w:hAnsi="Times New Roman" w:cs="Times New Roman"/>
          <w:shd w:val="clear" w:color="auto" w:fill="FFFFFF"/>
          <w:lang w:eastAsia="pt-BR"/>
        </w:rPr>
      </w:pPr>
      <w:r w:rsidRPr="00405975">
        <w:rPr>
          <w:rFonts w:ascii="Times New Roman" w:eastAsia="Times New Roman" w:hAnsi="Times New Roman" w:cs="Times New Roman"/>
          <w:shd w:val="clear" w:color="auto" w:fill="FFFFFF"/>
          <w:lang w:val="pt-BR" w:eastAsia="pt-BR"/>
        </w:rPr>
        <w:t xml:space="preserve">FERREIRA, Jean Carlos Barbosa </w:t>
      </w:r>
      <w:proofErr w:type="spellStart"/>
      <w:r w:rsidRPr="00405975">
        <w:rPr>
          <w:rFonts w:ascii="Times New Roman" w:eastAsia="Times New Roman" w:hAnsi="Times New Roman" w:cs="Times New Roman"/>
          <w:shd w:val="clear" w:color="auto" w:fill="FFFFFF"/>
          <w:lang w:val="pt-BR" w:eastAsia="pt-BR"/>
        </w:rPr>
        <w:t>etal</w:t>
      </w:r>
      <w:proofErr w:type="spellEnd"/>
      <w:r w:rsidRPr="00405975">
        <w:rPr>
          <w:rFonts w:ascii="Times New Roman" w:eastAsia="Times New Roman" w:hAnsi="Times New Roman" w:cs="Times New Roman"/>
          <w:shd w:val="clear" w:color="auto" w:fill="FFFFFF"/>
          <w:lang w:val="pt-BR" w:eastAsia="pt-BR"/>
        </w:rPr>
        <w:t xml:space="preserve">. </w:t>
      </w:r>
      <w:r w:rsidRPr="00405975">
        <w:rPr>
          <w:rFonts w:ascii="Times New Roman" w:eastAsia="Times New Roman" w:hAnsi="Times New Roman" w:cs="Times New Roman"/>
          <w:shd w:val="clear" w:color="auto" w:fill="FFFFFF"/>
          <w:lang w:eastAsia="pt-BR"/>
        </w:rPr>
        <w:t xml:space="preserve">Granular cell tumor mimicking </w:t>
      </w:r>
      <w:proofErr w:type="spellStart"/>
      <w:r w:rsidRPr="00405975">
        <w:rPr>
          <w:rFonts w:ascii="Times New Roman" w:eastAsia="Times New Roman" w:hAnsi="Times New Roman" w:cs="Times New Roman"/>
          <w:shd w:val="clear" w:color="auto" w:fill="FFFFFF"/>
          <w:lang w:eastAsia="pt-BR"/>
        </w:rPr>
        <w:t>asquamouscell</w:t>
      </w:r>
      <w:proofErr w:type="spellEnd"/>
      <w:r w:rsidRPr="00405975">
        <w:rPr>
          <w:rFonts w:ascii="Times New Roman" w:eastAsia="Times New Roman" w:hAnsi="Times New Roman" w:cs="Times New Roman"/>
          <w:shd w:val="clear" w:color="auto" w:fill="FFFFFF"/>
          <w:lang w:eastAsia="pt-BR"/>
        </w:rPr>
        <w:t xml:space="preserve"> carcinoma of the tongue: a case report. </w:t>
      </w:r>
      <w:proofErr w:type="spellStart"/>
      <w:proofErr w:type="gramStart"/>
      <w:r w:rsidRPr="00405975">
        <w:rPr>
          <w:rFonts w:ascii="Times New Roman" w:eastAsia="Times New Roman" w:hAnsi="Times New Roman" w:cs="Times New Roman"/>
          <w:b/>
          <w:bCs/>
          <w:shd w:val="clear" w:color="auto" w:fill="FFFFFF"/>
          <w:lang w:eastAsia="pt-BR"/>
        </w:rPr>
        <w:t>Bmc</w:t>
      </w:r>
      <w:proofErr w:type="spellEnd"/>
      <w:r w:rsidRPr="00405975">
        <w:rPr>
          <w:rFonts w:ascii="Times New Roman" w:eastAsia="Times New Roman" w:hAnsi="Times New Roman" w:cs="Times New Roman"/>
          <w:b/>
          <w:bCs/>
          <w:shd w:val="clear" w:color="auto" w:fill="FFFFFF"/>
          <w:lang w:eastAsia="pt-BR"/>
        </w:rPr>
        <w:t xml:space="preserve"> Research Notes</w:t>
      </w:r>
      <w:r w:rsidRPr="00405975">
        <w:rPr>
          <w:rFonts w:ascii="Times New Roman" w:eastAsia="Times New Roman" w:hAnsi="Times New Roman" w:cs="Times New Roman"/>
          <w:shd w:val="clear" w:color="auto" w:fill="FFFFFF"/>
          <w:lang w:eastAsia="pt-BR"/>
        </w:rPr>
        <w:t xml:space="preserve">, </w:t>
      </w:r>
      <w:proofErr w:type="spellStart"/>
      <w:r w:rsidRPr="00405975">
        <w:rPr>
          <w:rFonts w:ascii="Times New Roman" w:eastAsia="Times New Roman" w:hAnsi="Times New Roman" w:cs="Times New Roman"/>
          <w:shd w:val="clear" w:color="auto" w:fill="FFFFFF"/>
          <w:lang w:eastAsia="pt-BR"/>
        </w:rPr>
        <w:t>Goiânia</w:t>
      </w:r>
      <w:proofErr w:type="spellEnd"/>
      <w:r w:rsidRPr="00405975">
        <w:rPr>
          <w:rFonts w:ascii="Times New Roman" w:eastAsia="Times New Roman" w:hAnsi="Times New Roman" w:cs="Times New Roman"/>
          <w:shd w:val="clear" w:color="auto" w:fill="FFFFFF"/>
          <w:lang w:eastAsia="pt-BR"/>
        </w:rPr>
        <w:t>, v. 10, n. 1, p.1-6, 2017.</w:t>
      </w:r>
      <w:proofErr w:type="gramEnd"/>
    </w:p>
    <w:p w14:paraId="5DD07307" w14:textId="77777777" w:rsidR="00860B1C" w:rsidRPr="00405975" w:rsidRDefault="00860B1C" w:rsidP="00860B1C">
      <w:pPr>
        <w:rPr>
          <w:rFonts w:ascii="Times New Roman" w:eastAsia="Times New Roman" w:hAnsi="Times New Roman" w:cs="Times New Roman"/>
          <w:shd w:val="clear" w:color="auto" w:fill="FFFFFF"/>
          <w:lang w:eastAsia="pt-BR"/>
        </w:rPr>
      </w:pPr>
      <w:r w:rsidRPr="00405975">
        <w:rPr>
          <w:rFonts w:ascii="Times New Roman" w:eastAsia="Times New Roman" w:hAnsi="Times New Roman" w:cs="Times New Roman"/>
          <w:shd w:val="clear" w:color="auto" w:fill="FFFFFF"/>
          <w:lang w:eastAsia="pt-BR"/>
        </w:rPr>
        <w:t xml:space="preserve">KELLY, Emily F et al. A rare case of perianal granular cell tumor: case </w:t>
      </w:r>
      <w:proofErr w:type="spellStart"/>
      <w:r w:rsidRPr="00405975">
        <w:rPr>
          <w:rFonts w:ascii="Times New Roman" w:eastAsia="Times New Roman" w:hAnsi="Times New Roman" w:cs="Times New Roman"/>
          <w:shd w:val="clear" w:color="auto" w:fill="FFFFFF"/>
          <w:lang w:eastAsia="pt-BR"/>
        </w:rPr>
        <w:t>reportand</w:t>
      </w:r>
      <w:proofErr w:type="spellEnd"/>
      <w:r w:rsidRPr="00405975">
        <w:rPr>
          <w:rFonts w:ascii="Times New Roman" w:eastAsia="Times New Roman" w:hAnsi="Times New Roman" w:cs="Times New Roman"/>
          <w:shd w:val="clear" w:color="auto" w:fill="FFFFFF"/>
          <w:lang w:eastAsia="pt-BR"/>
        </w:rPr>
        <w:t xml:space="preserve"> literature review. </w:t>
      </w:r>
      <w:r w:rsidRPr="00405975">
        <w:rPr>
          <w:rFonts w:ascii="Times New Roman" w:eastAsia="Times New Roman" w:hAnsi="Times New Roman" w:cs="Times New Roman"/>
          <w:b/>
          <w:bCs/>
          <w:shd w:val="clear" w:color="auto" w:fill="FFFFFF"/>
          <w:lang w:eastAsia="pt-BR"/>
        </w:rPr>
        <w:t xml:space="preserve">Journal </w:t>
      </w:r>
      <w:proofErr w:type="gramStart"/>
      <w:r w:rsidRPr="00405975">
        <w:rPr>
          <w:rFonts w:ascii="Times New Roman" w:eastAsia="Times New Roman" w:hAnsi="Times New Roman" w:cs="Times New Roman"/>
          <w:b/>
          <w:bCs/>
          <w:shd w:val="clear" w:color="auto" w:fill="FFFFFF"/>
          <w:lang w:eastAsia="pt-BR"/>
        </w:rPr>
        <w:t>Of</w:t>
      </w:r>
      <w:proofErr w:type="gramEnd"/>
      <w:r w:rsidRPr="00405975">
        <w:rPr>
          <w:rFonts w:ascii="Times New Roman" w:eastAsia="Times New Roman" w:hAnsi="Times New Roman" w:cs="Times New Roman"/>
          <w:b/>
          <w:bCs/>
          <w:shd w:val="clear" w:color="auto" w:fill="FFFFFF"/>
          <w:lang w:eastAsia="pt-BR"/>
        </w:rPr>
        <w:t xml:space="preserve"> Surgical Case Reports</w:t>
      </w:r>
      <w:r w:rsidRPr="00405975">
        <w:rPr>
          <w:rFonts w:ascii="Times New Roman" w:eastAsia="Times New Roman" w:hAnsi="Times New Roman" w:cs="Times New Roman"/>
          <w:shd w:val="clear" w:color="auto" w:fill="FFFFFF"/>
          <w:lang w:eastAsia="pt-BR"/>
        </w:rPr>
        <w:t>, Oxford, v. 2017, n. 6, p.1-3, 2017.</w:t>
      </w:r>
    </w:p>
    <w:p w14:paraId="20D9CE47" w14:textId="77777777" w:rsidR="00860B1C" w:rsidRPr="00405975" w:rsidRDefault="00860B1C" w:rsidP="00860B1C">
      <w:pPr>
        <w:rPr>
          <w:rFonts w:ascii="Times New Roman" w:eastAsia="Times New Roman" w:hAnsi="Times New Roman" w:cs="Times New Roman"/>
          <w:shd w:val="clear" w:color="auto" w:fill="FFFFFF"/>
          <w:lang w:eastAsia="pt-BR"/>
        </w:rPr>
      </w:pPr>
      <w:proofErr w:type="gramStart"/>
      <w:r w:rsidRPr="00405975">
        <w:rPr>
          <w:rFonts w:ascii="Times New Roman" w:eastAsia="Times New Roman" w:hAnsi="Times New Roman" w:cs="Times New Roman"/>
          <w:shd w:val="clear" w:color="auto" w:fill="FFFFFF"/>
          <w:lang w:eastAsia="pt-BR"/>
        </w:rPr>
        <w:lastRenderedPageBreak/>
        <w:t xml:space="preserve">KIM, </w:t>
      </w:r>
      <w:proofErr w:type="spellStart"/>
      <w:r w:rsidRPr="00405975">
        <w:rPr>
          <w:rFonts w:ascii="Times New Roman" w:eastAsia="Times New Roman" w:hAnsi="Times New Roman" w:cs="Times New Roman"/>
          <w:shd w:val="clear" w:color="auto" w:fill="FFFFFF"/>
          <w:lang w:eastAsia="pt-BR"/>
        </w:rPr>
        <w:t>HeeJoo</w:t>
      </w:r>
      <w:proofErr w:type="spellEnd"/>
      <w:r w:rsidRPr="00405975">
        <w:rPr>
          <w:rFonts w:ascii="Times New Roman" w:eastAsia="Times New Roman" w:hAnsi="Times New Roman" w:cs="Times New Roman"/>
          <w:shd w:val="clear" w:color="auto" w:fill="FFFFFF"/>
          <w:lang w:eastAsia="pt-BR"/>
        </w:rPr>
        <w:t>; LEE, Min-geol. Granular Cell Tumors on Unusual Anatomic Locations.</w:t>
      </w:r>
      <w:proofErr w:type="gramEnd"/>
      <w:r w:rsidRPr="00405975">
        <w:rPr>
          <w:rFonts w:ascii="Times New Roman" w:eastAsia="Times New Roman" w:hAnsi="Times New Roman" w:cs="Times New Roman"/>
          <w:shd w:val="clear" w:color="auto" w:fill="FFFFFF"/>
          <w:lang w:eastAsia="pt-BR"/>
        </w:rPr>
        <w:t xml:space="preserve"> </w:t>
      </w:r>
      <w:proofErr w:type="gramStart"/>
      <w:r w:rsidRPr="00405975">
        <w:rPr>
          <w:rFonts w:ascii="Times New Roman" w:eastAsia="Times New Roman" w:hAnsi="Times New Roman" w:cs="Times New Roman"/>
          <w:b/>
          <w:shd w:val="clear" w:color="auto" w:fill="FFFFFF"/>
          <w:lang w:eastAsia="pt-BR"/>
        </w:rPr>
        <w:t>Yonsei Medical Journal</w:t>
      </w:r>
      <w:r w:rsidRPr="00405975">
        <w:rPr>
          <w:rFonts w:ascii="Times New Roman" w:eastAsia="Times New Roman" w:hAnsi="Times New Roman" w:cs="Times New Roman"/>
          <w:shd w:val="clear" w:color="auto" w:fill="FFFFFF"/>
          <w:lang w:eastAsia="pt-BR"/>
        </w:rPr>
        <w:t xml:space="preserve">, </w:t>
      </w:r>
      <w:r w:rsidRPr="00405975">
        <w:rPr>
          <w:rFonts w:ascii="Times New Roman" w:hAnsi="Times New Roman" w:cs="Times New Roman"/>
          <w:shd w:val="clear" w:color="auto" w:fill="FFFFFF"/>
        </w:rPr>
        <w:t>Seoul</w:t>
      </w:r>
      <w:r w:rsidRPr="00405975">
        <w:rPr>
          <w:rFonts w:ascii="Times New Roman" w:eastAsia="Times New Roman" w:hAnsi="Times New Roman" w:cs="Times New Roman"/>
          <w:shd w:val="clear" w:color="auto" w:fill="FFFFFF"/>
          <w:lang w:eastAsia="pt-BR"/>
        </w:rPr>
        <w:t>, v. 56, n. 6, p.1731-1734, 2015.</w:t>
      </w:r>
      <w:proofErr w:type="gramEnd"/>
    </w:p>
    <w:p w14:paraId="5ECB417F" w14:textId="77777777" w:rsidR="00860B1C" w:rsidRPr="00405975" w:rsidRDefault="00860B1C" w:rsidP="00860B1C">
      <w:pPr>
        <w:rPr>
          <w:rFonts w:ascii="Times New Roman" w:eastAsia="Times New Roman" w:hAnsi="Times New Roman" w:cs="Times New Roman"/>
          <w:shd w:val="clear" w:color="auto" w:fill="FFFFFF"/>
          <w:lang w:val="pt-BR" w:eastAsia="pt-BR"/>
        </w:rPr>
      </w:pPr>
      <w:proofErr w:type="gramStart"/>
      <w:r w:rsidRPr="00405975">
        <w:rPr>
          <w:rFonts w:ascii="Times New Roman" w:eastAsia="Times New Roman" w:hAnsi="Times New Roman" w:cs="Times New Roman"/>
          <w:shd w:val="clear" w:color="auto" w:fill="FFFFFF"/>
          <w:lang w:eastAsia="pt-BR"/>
        </w:rPr>
        <w:t>NEVILLE, B. W. et al. </w:t>
      </w:r>
      <w:r w:rsidRPr="00405975">
        <w:rPr>
          <w:rFonts w:ascii="Times New Roman" w:eastAsia="Times New Roman" w:hAnsi="Times New Roman" w:cs="Times New Roman"/>
          <w:b/>
          <w:bCs/>
          <w:shd w:val="clear" w:color="auto" w:fill="FFFFFF"/>
          <w:lang w:val="pt-BR" w:eastAsia="pt-BR"/>
        </w:rPr>
        <w:t xml:space="preserve">Patologia Oral e </w:t>
      </w:r>
      <w:proofErr w:type="spellStart"/>
      <w:r w:rsidRPr="00405975">
        <w:rPr>
          <w:rFonts w:ascii="Times New Roman" w:eastAsia="Times New Roman" w:hAnsi="Times New Roman" w:cs="Times New Roman"/>
          <w:b/>
          <w:bCs/>
          <w:shd w:val="clear" w:color="auto" w:fill="FFFFFF"/>
          <w:lang w:val="pt-BR" w:eastAsia="pt-BR"/>
        </w:rPr>
        <w:t>Maxilofacial</w:t>
      </w:r>
      <w:proofErr w:type="spellEnd"/>
      <w:r w:rsidRPr="00405975">
        <w:rPr>
          <w:rFonts w:ascii="Times New Roman" w:eastAsia="Times New Roman" w:hAnsi="Times New Roman" w:cs="Times New Roman"/>
          <w:b/>
          <w:bCs/>
          <w:shd w:val="clear" w:color="auto" w:fill="FFFFFF"/>
          <w:lang w:val="pt-BR" w:eastAsia="pt-BR"/>
        </w:rPr>
        <w:t>.</w:t>
      </w:r>
      <w:proofErr w:type="gramEnd"/>
      <w:r w:rsidRPr="00405975">
        <w:rPr>
          <w:rFonts w:ascii="Times New Roman" w:eastAsia="Times New Roman" w:hAnsi="Times New Roman" w:cs="Times New Roman"/>
          <w:b/>
          <w:bCs/>
          <w:shd w:val="clear" w:color="auto" w:fill="FFFFFF"/>
          <w:lang w:val="pt-BR" w:eastAsia="pt-BR"/>
        </w:rPr>
        <w:t> </w:t>
      </w:r>
      <w:r w:rsidRPr="00405975">
        <w:rPr>
          <w:rFonts w:ascii="Times New Roman" w:eastAsia="Times New Roman" w:hAnsi="Times New Roman" w:cs="Times New Roman"/>
          <w:shd w:val="clear" w:color="auto" w:fill="FFFFFF"/>
          <w:lang w:val="pt-BR" w:eastAsia="pt-BR"/>
        </w:rPr>
        <w:t>Rio de Janeiro: Elsevier, p.238-239, 2009.</w:t>
      </w:r>
    </w:p>
    <w:p w14:paraId="369C9ED2" w14:textId="77777777" w:rsidR="00860B1C" w:rsidRPr="00405975" w:rsidRDefault="00860B1C" w:rsidP="00860B1C">
      <w:pPr>
        <w:rPr>
          <w:rFonts w:ascii="Times New Roman" w:eastAsia="Times New Roman" w:hAnsi="Times New Roman" w:cs="Times New Roman"/>
          <w:shd w:val="clear" w:color="auto" w:fill="FFFFFF"/>
          <w:lang w:eastAsia="pt-BR"/>
        </w:rPr>
      </w:pPr>
      <w:r w:rsidRPr="00405975">
        <w:rPr>
          <w:rFonts w:ascii="Times New Roman" w:eastAsia="Times New Roman" w:hAnsi="Times New Roman" w:cs="Times New Roman"/>
          <w:shd w:val="clear" w:color="auto" w:fill="FFFFFF"/>
          <w:lang w:eastAsia="pt-BR"/>
        </w:rPr>
        <w:t>OFORI, Emmanuel et al. Esophageal Granular Cell Tumor: A Case and Review of the Literature. </w:t>
      </w:r>
      <w:proofErr w:type="gramStart"/>
      <w:r w:rsidRPr="00405975">
        <w:rPr>
          <w:rFonts w:ascii="Times New Roman" w:eastAsia="Times New Roman" w:hAnsi="Times New Roman" w:cs="Times New Roman"/>
          <w:b/>
          <w:bCs/>
          <w:shd w:val="clear" w:color="auto" w:fill="FFFFFF"/>
          <w:lang w:eastAsia="pt-BR"/>
        </w:rPr>
        <w:t>Gastroenterology Research</w:t>
      </w:r>
      <w:r w:rsidRPr="00405975">
        <w:rPr>
          <w:rFonts w:ascii="Times New Roman" w:eastAsia="Times New Roman" w:hAnsi="Times New Roman" w:cs="Times New Roman"/>
          <w:shd w:val="clear" w:color="auto" w:fill="FFFFFF"/>
          <w:lang w:eastAsia="pt-BR"/>
        </w:rPr>
        <w:t xml:space="preserve">, </w:t>
      </w:r>
      <w:proofErr w:type="spellStart"/>
      <w:r w:rsidRPr="00405975">
        <w:rPr>
          <w:rFonts w:ascii="Times New Roman" w:hAnsi="Times New Roman" w:cs="Times New Roman"/>
          <w:color w:val="000000"/>
          <w:shd w:val="clear" w:color="auto" w:fill="FFFFFF"/>
        </w:rPr>
        <w:t>Québec</w:t>
      </w:r>
      <w:proofErr w:type="spellEnd"/>
      <w:r w:rsidRPr="00405975">
        <w:rPr>
          <w:rFonts w:ascii="Times New Roman" w:eastAsia="Times New Roman" w:hAnsi="Times New Roman" w:cs="Times New Roman"/>
          <w:shd w:val="clear" w:color="auto" w:fill="FFFFFF"/>
          <w:lang w:eastAsia="pt-BR"/>
        </w:rPr>
        <w:t>, v. 10, n. 6, p.372-375, 2017.</w:t>
      </w:r>
      <w:proofErr w:type="gramEnd"/>
    </w:p>
    <w:p w14:paraId="3185B788" w14:textId="77777777" w:rsidR="00860B1C" w:rsidRPr="00405975" w:rsidRDefault="00860B1C" w:rsidP="00860B1C">
      <w:pPr>
        <w:spacing w:after="120" w:line="276" w:lineRule="auto"/>
        <w:jc w:val="both"/>
        <w:rPr>
          <w:rFonts w:ascii="Times New Roman" w:hAnsi="Times New Roman" w:cs="Times New Roman"/>
          <w:bCs/>
        </w:rPr>
      </w:pPr>
      <w:r w:rsidRPr="00405975">
        <w:rPr>
          <w:rFonts w:ascii="Times New Roman" w:hAnsi="Times New Roman" w:cs="Times New Roman"/>
          <w:shd w:val="clear" w:color="auto" w:fill="FFFFFF"/>
        </w:rPr>
        <w:t xml:space="preserve">OH K, et al. Atypical granular cell tumor in the maxilla: The first report of primary intraosseous granular cell tumor. Head &amp;Neck, 2016; 38(8): 2467-2470. </w:t>
      </w:r>
    </w:p>
    <w:p w14:paraId="71DE9CB1" w14:textId="77777777" w:rsidR="00860B1C" w:rsidRPr="00405975" w:rsidRDefault="00860B1C" w:rsidP="00860B1C">
      <w:pPr>
        <w:rPr>
          <w:rFonts w:ascii="Times New Roman" w:eastAsia="Times New Roman" w:hAnsi="Times New Roman" w:cs="Times New Roman"/>
          <w:shd w:val="clear" w:color="auto" w:fill="FFFFFF"/>
          <w:lang w:eastAsia="pt-BR"/>
        </w:rPr>
      </w:pPr>
      <w:r w:rsidRPr="00405975">
        <w:rPr>
          <w:rFonts w:ascii="Times New Roman" w:eastAsia="Times New Roman" w:hAnsi="Times New Roman" w:cs="Times New Roman"/>
          <w:shd w:val="clear" w:color="auto" w:fill="FFFFFF"/>
          <w:lang w:eastAsia="pt-BR"/>
        </w:rPr>
        <w:t xml:space="preserve">OH, </w:t>
      </w:r>
      <w:proofErr w:type="spellStart"/>
      <w:r w:rsidRPr="00405975">
        <w:rPr>
          <w:rFonts w:ascii="Times New Roman" w:eastAsia="Times New Roman" w:hAnsi="Times New Roman" w:cs="Times New Roman"/>
          <w:shd w:val="clear" w:color="auto" w:fill="FFFFFF"/>
          <w:lang w:eastAsia="pt-BR"/>
        </w:rPr>
        <w:t>Kyu</w:t>
      </w:r>
      <w:proofErr w:type="spellEnd"/>
      <w:r w:rsidRPr="00405975">
        <w:rPr>
          <w:rFonts w:ascii="Times New Roman" w:eastAsia="Times New Roman" w:hAnsi="Times New Roman" w:cs="Times New Roman"/>
          <w:shd w:val="clear" w:color="auto" w:fill="FFFFFF"/>
          <w:lang w:eastAsia="pt-BR"/>
        </w:rPr>
        <w:t>-young et al. Atypical granular cell tumor in the maxilla: The first report of primary intraosseous granular cell tumor. </w:t>
      </w:r>
      <w:proofErr w:type="gramStart"/>
      <w:r w:rsidRPr="00405975">
        <w:rPr>
          <w:rFonts w:ascii="Times New Roman" w:eastAsia="Times New Roman" w:hAnsi="Times New Roman" w:cs="Times New Roman"/>
          <w:b/>
          <w:bCs/>
          <w:shd w:val="clear" w:color="auto" w:fill="FFFFFF"/>
          <w:lang w:eastAsia="pt-BR"/>
        </w:rPr>
        <w:t>Head &amp;Neck</w:t>
      </w:r>
      <w:r w:rsidRPr="00405975">
        <w:rPr>
          <w:rFonts w:ascii="Times New Roman" w:eastAsia="Times New Roman" w:hAnsi="Times New Roman" w:cs="Times New Roman"/>
          <w:shd w:val="clear" w:color="auto" w:fill="FFFFFF"/>
          <w:lang w:eastAsia="pt-BR"/>
        </w:rPr>
        <w:t>, New York, v. 38, n. 8, p.2467-2470, 2016.</w:t>
      </w:r>
      <w:proofErr w:type="gramEnd"/>
    </w:p>
    <w:p w14:paraId="042E2CAA" w14:textId="77777777" w:rsidR="00860B1C" w:rsidRPr="00405975" w:rsidRDefault="00860B1C" w:rsidP="00860B1C">
      <w:pPr>
        <w:spacing w:after="120" w:line="276" w:lineRule="auto"/>
        <w:jc w:val="both"/>
        <w:rPr>
          <w:rFonts w:ascii="Times New Roman" w:hAnsi="Times New Roman" w:cs="Times New Roman"/>
          <w:lang w:val="pt-BR"/>
        </w:rPr>
      </w:pPr>
      <w:r w:rsidRPr="00405975">
        <w:rPr>
          <w:rFonts w:ascii="Times New Roman" w:hAnsi="Times New Roman" w:cs="Times New Roman"/>
          <w:shd w:val="clear" w:color="auto" w:fill="FFFFFF"/>
        </w:rPr>
        <w:t xml:space="preserve">PÉREZ AV, et al. </w:t>
      </w:r>
      <w:r w:rsidRPr="00405975">
        <w:rPr>
          <w:rFonts w:ascii="Times New Roman" w:hAnsi="Times New Roman" w:cs="Times New Roman"/>
          <w:shd w:val="clear" w:color="auto" w:fill="FFFFFF"/>
          <w:lang w:val="pt-BR"/>
        </w:rPr>
        <w:t xml:space="preserve">Tumor de células granulares de </w:t>
      </w:r>
      <w:proofErr w:type="spellStart"/>
      <w:r w:rsidRPr="00405975">
        <w:rPr>
          <w:rFonts w:ascii="Times New Roman" w:hAnsi="Times New Roman" w:cs="Times New Roman"/>
          <w:shd w:val="clear" w:color="auto" w:fill="FFFFFF"/>
          <w:lang w:val="pt-BR"/>
        </w:rPr>
        <w:t>la</w:t>
      </w:r>
      <w:proofErr w:type="spellEnd"/>
      <w:r w:rsidRPr="00405975">
        <w:rPr>
          <w:rFonts w:ascii="Times New Roman" w:hAnsi="Times New Roman" w:cs="Times New Roman"/>
          <w:shd w:val="clear" w:color="auto" w:fill="FFFFFF"/>
          <w:lang w:val="pt-BR"/>
        </w:rPr>
        <w:t xml:space="preserve"> mama. </w:t>
      </w:r>
      <w:proofErr w:type="spellStart"/>
      <w:r w:rsidRPr="00405975">
        <w:rPr>
          <w:rFonts w:ascii="Times New Roman" w:hAnsi="Times New Roman" w:cs="Times New Roman"/>
          <w:shd w:val="clear" w:color="auto" w:fill="FFFFFF"/>
          <w:lang w:val="pt-BR"/>
        </w:rPr>
        <w:t>Presentación</w:t>
      </w:r>
      <w:proofErr w:type="spellEnd"/>
      <w:r w:rsidRPr="00405975">
        <w:rPr>
          <w:rFonts w:ascii="Times New Roman" w:hAnsi="Times New Roman" w:cs="Times New Roman"/>
          <w:shd w:val="clear" w:color="auto" w:fill="FFFFFF"/>
          <w:lang w:val="pt-BR"/>
        </w:rPr>
        <w:t xml:space="preserve"> de </w:t>
      </w:r>
      <w:proofErr w:type="spellStart"/>
      <w:r w:rsidRPr="00405975">
        <w:rPr>
          <w:rFonts w:ascii="Times New Roman" w:hAnsi="Times New Roman" w:cs="Times New Roman"/>
          <w:shd w:val="clear" w:color="auto" w:fill="FFFFFF"/>
          <w:lang w:val="pt-BR"/>
        </w:rPr>
        <w:t>un</w:t>
      </w:r>
      <w:proofErr w:type="spellEnd"/>
      <w:r w:rsidRPr="00405975">
        <w:rPr>
          <w:rFonts w:ascii="Times New Roman" w:hAnsi="Times New Roman" w:cs="Times New Roman"/>
          <w:shd w:val="clear" w:color="auto" w:fill="FFFFFF"/>
          <w:lang w:val="pt-BR"/>
        </w:rPr>
        <w:t xml:space="preserve"> caso. ARS MEDICA Revista de </w:t>
      </w:r>
      <w:proofErr w:type="spellStart"/>
      <w:r w:rsidRPr="00405975">
        <w:rPr>
          <w:rFonts w:ascii="Times New Roman" w:hAnsi="Times New Roman" w:cs="Times New Roman"/>
          <w:shd w:val="clear" w:color="auto" w:fill="FFFFFF"/>
          <w:lang w:val="pt-BR"/>
        </w:rPr>
        <w:t>Ciencias</w:t>
      </w:r>
      <w:proofErr w:type="spellEnd"/>
      <w:r w:rsidRPr="00405975">
        <w:rPr>
          <w:rFonts w:ascii="Times New Roman" w:hAnsi="Times New Roman" w:cs="Times New Roman"/>
          <w:shd w:val="clear" w:color="auto" w:fill="FFFFFF"/>
          <w:lang w:val="pt-BR"/>
        </w:rPr>
        <w:t xml:space="preserve"> Médicas, 2018; 43(2): 42-45.</w:t>
      </w:r>
    </w:p>
    <w:p w14:paraId="7A741AB2" w14:textId="77777777" w:rsidR="00860B1C" w:rsidRPr="00405975" w:rsidRDefault="00860B1C" w:rsidP="00860B1C">
      <w:pPr>
        <w:spacing w:after="120" w:line="276" w:lineRule="auto"/>
        <w:jc w:val="both"/>
        <w:rPr>
          <w:rFonts w:ascii="Times New Roman" w:hAnsi="Times New Roman" w:cs="Times New Roman"/>
          <w:bCs/>
        </w:rPr>
      </w:pPr>
      <w:r w:rsidRPr="00405975">
        <w:rPr>
          <w:rFonts w:ascii="Times New Roman" w:hAnsi="Times New Roman" w:cs="Times New Roman"/>
          <w:bCs/>
        </w:rPr>
        <w:t xml:space="preserve">SERPA MS, et al. Granular cell tumor in two oral anatomic sites. </w:t>
      </w:r>
      <w:proofErr w:type="spellStart"/>
      <w:r w:rsidRPr="00405975">
        <w:rPr>
          <w:rFonts w:ascii="Times New Roman" w:hAnsi="Times New Roman" w:cs="Times New Roman"/>
          <w:bCs/>
        </w:rPr>
        <w:t>EuropeanArchivesOf</w:t>
      </w:r>
      <w:proofErr w:type="spellEnd"/>
      <w:r w:rsidRPr="00405975">
        <w:rPr>
          <w:rFonts w:ascii="Times New Roman" w:hAnsi="Times New Roman" w:cs="Times New Roman"/>
          <w:bCs/>
        </w:rPr>
        <w:t xml:space="preserve"> Otorhinolaryngology, 2016; 273(10): 3439-3441.</w:t>
      </w:r>
    </w:p>
    <w:p w14:paraId="53310D8F" w14:textId="77777777" w:rsidR="00860B1C" w:rsidRPr="00405975" w:rsidRDefault="00860B1C" w:rsidP="00860B1C">
      <w:pPr>
        <w:rPr>
          <w:rFonts w:ascii="Times New Roman" w:eastAsia="Times New Roman" w:hAnsi="Times New Roman" w:cs="Times New Roman"/>
          <w:shd w:val="clear" w:color="auto" w:fill="FFFFFF"/>
          <w:lang w:eastAsia="pt-BR"/>
        </w:rPr>
      </w:pPr>
      <w:proofErr w:type="gramStart"/>
      <w:r w:rsidRPr="00405975">
        <w:rPr>
          <w:rFonts w:ascii="Times New Roman" w:eastAsia="Times New Roman" w:hAnsi="Times New Roman" w:cs="Times New Roman"/>
          <w:shd w:val="clear" w:color="auto" w:fill="FFFFFF"/>
          <w:lang w:eastAsia="pt-BR"/>
        </w:rPr>
        <w:t>SERPA, Mariana Sampaio et al. Granular cell tumor in two oral anatomic sites.</w:t>
      </w:r>
      <w:proofErr w:type="gramEnd"/>
      <w:r w:rsidRPr="00405975">
        <w:rPr>
          <w:rFonts w:ascii="Times New Roman" w:eastAsia="Times New Roman" w:hAnsi="Times New Roman" w:cs="Times New Roman"/>
          <w:shd w:val="clear" w:color="auto" w:fill="FFFFFF"/>
          <w:lang w:eastAsia="pt-BR"/>
        </w:rPr>
        <w:t> </w:t>
      </w:r>
      <w:proofErr w:type="spellStart"/>
      <w:proofErr w:type="gramStart"/>
      <w:r w:rsidRPr="00405975">
        <w:rPr>
          <w:rFonts w:ascii="Times New Roman" w:eastAsia="Times New Roman" w:hAnsi="Times New Roman" w:cs="Times New Roman"/>
          <w:b/>
          <w:bCs/>
          <w:shd w:val="clear" w:color="auto" w:fill="FFFFFF"/>
          <w:lang w:eastAsia="pt-BR"/>
        </w:rPr>
        <w:t>EuropeanArchivesOf</w:t>
      </w:r>
      <w:proofErr w:type="spellEnd"/>
      <w:r w:rsidRPr="00405975">
        <w:rPr>
          <w:rFonts w:ascii="Times New Roman" w:eastAsia="Times New Roman" w:hAnsi="Times New Roman" w:cs="Times New Roman"/>
          <w:b/>
          <w:bCs/>
          <w:shd w:val="clear" w:color="auto" w:fill="FFFFFF"/>
          <w:lang w:eastAsia="pt-BR"/>
        </w:rPr>
        <w:t xml:space="preserve"> Otorhinolaryngology</w:t>
      </w:r>
      <w:r w:rsidRPr="00405975">
        <w:rPr>
          <w:rFonts w:ascii="Times New Roman" w:eastAsia="Times New Roman" w:hAnsi="Times New Roman" w:cs="Times New Roman"/>
          <w:shd w:val="clear" w:color="auto" w:fill="FFFFFF"/>
          <w:lang w:eastAsia="pt-BR"/>
        </w:rPr>
        <w:t xml:space="preserve">, </w:t>
      </w:r>
      <w:r w:rsidRPr="00405975">
        <w:rPr>
          <w:rFonts w:ascii="Times New Roman" w:hAnsi="Times New Roman" w:cs="Times New Roman"/>
          <w:color w:val="000000"/>
          <w:shd w:val="clear" w:color="auto" w:fill="FFFFFF"/>
        </w:rPr>
        <w:t>Heidelberg</w:t>
      </w:r>
      <w:r w:rsidRPr="00405975">
        <w:rPr>
          <w:rFonts w:ascii="Times New Roman" w:eastAsia="Times New Roman" w:hAnsi="Times New Roman" w:cs="Times New Roman"/>
          <w:shd w:val="clear" w:color="auto" w:fill="FFFFFF"/>
          <w:lang w:eastAsia="pt-BR"/>
        </w:rPr>
        <w:t>, v. 273, n. 10, p.3439-3441, 2016.</w:t>
      </w:r>
      <w:proofErr w:type="gramEnd"/>
    </w:p>
    <w:p w14:paraId="1BE1FA32" w14:textId="77777777" w:rsidR="00860B1C" w:rsidRPr="00405975" w:rsidRDefault="00860B1C" w:rsidP="00860B1C">
      <w:pPr>
        <w:rPr>
          <w:rFonts w:ascii="Times New Roman" w:hAnsi="Times New Roman" w:cs="Times New Roman"/>
          <w:bCs/>
          <w:lang w:val="pt-BR"/>
        </w:rPr>
      </w:pPr>
      <w:r w:rsidRPr="00405975">
        <w:rPr>
          <w:rFonts w:ascii="Times New Roman" w:hAnsi="Times New Roman" w:cs="Times New Roman"/>
          <w:bCs/>
        </w:rPr>
        <w:t xml:space="preserve">SOARES AB, et al. </w:t>
      </w:r>
      <w:r w:rsidRPr="00405975">
        <w:rPr>
          <w:rFonts w:ascii="Times New Roman" w:hAnsi="Times New Roman" w:cs="Times New Roman"/>
          <w:bCs/>
          <w:lang w:val="pt-BR"/>
        </w:rPr>
        <w:t>Tumor de células granulares: relato de caso em uma localização incomum. Revista Gaúcha de Odontologia, 2008; 56(1): 89-92.</w:t>
      </w:r>
    </w:p>
    <w:p w14:paraId="4748226F" w14:textId="77777777" w:rsidR="00860B1C" w:rsidRPr="00405975" w:rsidRDefault="00860B1C" w:rsidP="00860B1C">
      <w:pPr>
        <w:spacing w:before="100" w:beforeAutospacing="1" w:after="100" w:afterAutospacing="1"/>
        <w:rPr>
          <w:rFonts w:ascii="Times New Roman" w:eastAsia="Times New Roman" w:hAnsi="Times New Roman" w:cs="Times New Roman"/>
          <w:color w:val="000000"/>
          <w:lang w:val="pt-BR" w:eastAsia="pt-BR"/>
        </w:rPr>
      </w:pPr>
      <w:r w:rsidRPr="00405975">
        <w:rPr>
          <w:rFonts w:ascii="Times New Roman" w:eastAsia="Times New Roman" w:hAnsi="Times New Roman" w:cs="Times New Roman"/>
          <w:shd w:val="clear" w:color="auto" w:fill="FFFFFF"/>
          <w:lang w:val="pt-BR" w:eastAsia="pt-BR"/>
        </w:rPr>
        <w:t xml:space="preserve">TOBOUTI, Priscila-Lie </w:t>
      </w:r>
      <w:proofErr w:type="gramStart"/>
      <w:r w:rsidRPr="00405975">
        <w:rPr>
          <w:rFonts w:ascii="Times New Roman" w:eastAsia="Times New Roman" w:hAnsi="Times New Roman" w:cs="Times New Roman"/>
          <w:shd w:val="clear" w:color="auto" w:fill="FFFFFF"/>
          <w:lang w:val="pt-BR" w:eastAsia="pt-BR"/>
        </w:rPr>
        <w:t>et</w:t>
      </w:r>
      <w:proofErr w:type="gramEnd"/>
      <w:r w:rsidRPr="00405975">
        <w:rPr>
          <w:rFonts w:ascii="Times New Roman" w:eastAsia="Times New Roman" w:hAnsi="Times New Roman" w:cs="Times New Roman"/>
          <w:shd w:val="clear" w:color="auto" w:fill="FFFFFF"/>
          <w:lang w:val="pt-BR" w:eastAsia="pt-BR"/>
        </w:rPr>
        <w:t xml:space="preserve"> al. </w:t>
      </w:r>
      <w:proofErr w:type="spellStart"/>
      <w:r w:rsidRPr="00405975">
        <w:rPr>
          <w:rFonts w:ascii="Times New Roman" w:eastAsia="Times New Roman" w:hAnsi="Times New Roman" w:cs="Times New Roman"/>
          <w:shd w:val="clear" w:color="auto" w:fill="FFFFFF"/>
          <w:lang w:val="pt-BR" w:eastAsia="pt-BR"/>
        </w:rPr>
        <w:t>Extra-tongue</w:t>
      </w:r>
      <w:proofErr w:type="spellEnd"/>
      <w:r w:rsidRPr="00405975">
        <w:rPr>
          <w:rFonts w:ascii="Times New Roman" w:eastAsia="Times New Roman" w:hAnsi="Times New Roman" w:cs="Times New Roman"/>
          <w:shd w:val="clear" w:color="auto" w:fill="FFFFFF"/>
          <w:lang w:val="pt-BR" w:eastAsia="pt-BR"/>
        </w:rPr>
        <w:t xml:space="preserve"> oral granular </w:t>
      </w:r>
      <w:proofErr w:type="spellStart"/>
      <w:r w:rsidRPr="00405975">
        <w:rPr>
          <w:rFonts w:ascii="Times New Roman" w:eastAsia="Times New Roman" w:hAnsi="Times New Roman" w:cs="Times New Roman"/>
          <w:shd w:val="clear" w:color="auto" w:fill="FFFFFF"/>
          <w:lang w:val="pt-BR" w:eastAsia="pt-BR"/>
        </w:rPr>
        <w:t>cell</w:t>
      </w:r>
      <w:proofErr w:type="spellEnd"/>
      <w:r w:rsidRPr="00405975">
        <w:rPr>
          <w:rFonts w:ascii="Times New Roman" w:eastAsia="Times New Roman" w:hAnsi="Times New Roman" w:cs="Times New Roman"/>
          <w:shd w:val="clear" w:color="auto" w:fill="FFFFFF"/>
          <w:lang w:val="pt-BR" w:eastAsia="pt-BR"/>
        </w:rPr>
        <w:t xml:space="preserve"> tumor: </w:t>
      </w:r>
      <w:proofErr w:type="spellStart"/>
      <w:r w:rsidRPr="00405975">
        <w:rPr>
          <w:rFonts w:ascii="Times New Roman" w:eastAsia="Times New Roman" w:hAnsi="Times New Roman" w:cs="Times New Roman"/>
          <w:shd w:val="clear" w:color="auto" w:fill="FFFFFF"/>
          <w:lang w:val="pt-BR" w:eastAsia="pt-BR"/>
        </w:rPr>
        <w:t>Histological</w:t>
      </w:r>
      <w:proofErr w:type="spellEnd"/>
      <w:r w:rsidRPr="00405975">
        <w:rPr>
          <w:rFonts w:ascii="Times New Roman" w:eastAsia="Times New Roman" w:hAnsi="Times New Roman" w:cs="Times New Roman"/>
          <w:shd w:val="clear" w:color="auto" w:fill="FFFFFF"/>
          <w:lang w:val="pt-BR" w:eastAsia="pt-BR"/>
        </w:rPr>
        <w:t xml:space="preserve"> </w:t>
      </w:r>
      <w:proofErr w:type="spellStart"/>
      <w:r w:rsidRPr="00405975">
        <w:rPr>
          <w:rFonts w:ascii="Times New Roman" w:eastAsia="Times New Roman" w:hAnsi="Times New Roman" w:cs="Times New Roman"/>
          <w:shd w:val="clear" w:color="auto" w:fill="FFFFFF"/>
          <w:lang w:val="pt-BR" w:eastAsia="pt-BR"/>
        </w:rPr>
        <w:t>and</w:t>
      </w:r>
      <w:proofErr w:type="spellEnd"/>
      <w:r w:rsidRPr="00405975">
        <w:rPr>
          <w:rFonts w:ascii="Times New Roman" w:eastAsia="Times New Roman" w:hAnsi="Times New Roman" w:cs="Times New Roman"/>
          <w:shd w:val="clear" w:color="auto" w:fill="FFFFFF"/>
          <w:lang w:val="pt-BR" w:eastAsia="pt-BR"/>
        </w:rPr>
        <w:t xml:space="preserve"> </w:t>
      </w:r>
      <w:proofErr w:type="spellStart"/>
      <w:r w:rsidRPr="00405975">
        <w:rPr>
          <w:rFonts w:ascii="Times New Roman" w:eastAsia="Times New Roman" w:hAnsi="Times New Roman" w:cs="Times New Roman"/>
          <w:shd w:val="clear" w:color="auto" w:fill="FFFFFF"/>
          <w:lang w:val="pt-BR" w:eastAsia="pt-BR"/>
        </w:rPr>
        <w:t>immunehistochemicalaspect</w:t>
      </w:r>
      <w:proofErr w:type="spellEnd"/>
      <w:r w:rsidRPr="00405975">
        <w:rPr>
          <w:rFonts w:ascii="Times New Roman" w:eastAsia="Times New Roman" w:hAnsi="Times New Roman" w:cs="Times New Roman"/>
          <w:shd w:val="clear" w:color="auto" w:fill="FFFFFF"/>
          <w:lang w:val="pt-BR" w:eastAsia="pt-BR"/>
        </w:rPr>
        <w:t>. </w:t>
      </w:r>
      <w:r w:rsidRPr="00405975">
        <w:rPr>
          <w:rFonts w:ascii="Times New Roman" w:eastAsia="Times New Roman" w:hAnsi="Times New Roman" w:cs="Times New Roman"/>
          <w:b/>
          <w:bCs/>
          <w:shd w:val="clear" w:color="auto" w:fill="FFFFFF"/>
          <w:lang w:val="pt-BR" w:eastAsia="pt-BR"/>
        </w:rPr>
        <w:t xml:space="preserve">Medicina Oral </w:t>
      </w:r>
      <w:proofErr w:type="spellStart"/>
      <w:r w:rsidRPr="00405975">
        <w:rPr>
          <w:rFonts w:ascii="Times New Roman" w:eastAsia="Times New Roman" w:hAnsi="Times New Roman" w:cs="Times New Roman"/>
          <w:b/>
          <w:bCs/>
          <w:shd w:val="clear" w:color="auto" w:fill="FFFFFF"/>
          <w:lang w:val="pt-BR" w:eastAsia="pt-BR"/>
        </w:rPr>
        <w:t>Patología</w:t>
      </w:r>
      <w:proofErr w:type="spellEnd"/>
      <w:r w:rsidRPr="00405975">
        <w:rPr>
          <w:rFonts w:ascii="Times New Roman" w:eastAsia="Times New Roman" w:hAnsi="Times New Roman" w:cs="Times New Roman"/>
          <w:b/>
          <w:bCs/>
          <w:shd w:val="clear" w:color="auto" w:fill="FFFFFF"/>
          <w:lang w:val="pt-BR" w:eastAsia="pt-BR"/>
        </w:rPr>
        <w:t xml:space="preserve"> Oral y </w:t>
      </w:r>
      <w:proofErr w:type="spellStart"/>
      <w:r w:rsidRPr="00405975">
        <w:rPr>
          <w:rFonts w:ascii="Times New Roman" w:eastAsia="Times New Roman" w:hAnsi="Times New Roman" w:cs="Times New Roman"/>
          <w:b/>
          <w:bCs/>
          <w:shd w:val="clear" w:color="auto" w:fill="FFFFFF"/>
          <w:lang w:val="pt-BR" w:eastAsia="pt-BR"/>
        </w:rPr>
        <w:t>Cirugia</w:t>
      </w:r>
      <w:proofErr w:type="spellEnd"/>
      <w:r w:rsidRPr="00405975">
        <w:rPr>
          <w:rFonts w:ascii="Times New Roman" w:eastAsia="Times New Roman" w:hAnsi="Times New Roman" w:cs="Times New Roman"/>
          <w:b/>
          <w:bCs/>
          <w:shd w:val="clear" w:color="auto" w:fill="FFFFFF"/>
          <w:lang w:val="pt-BR" w:eastAsia="pt-BR"/>
        </w:rPr>
        <w:t xml:space="preserve"> Bucal</w:t>
      </w:r>
      <w:r w:rsidRPr="00405975">
        <w:rPr>
          <w:rFonts w:ascii="Times New Roman" w:eastAsia="Times New Roman" w:hAnsi="Times New Roman" w:cs="Times New Roman"/>
          <w:shd w:val="clear" w:color="auto" w:fill="FFFFFF"/>
          <w:lang w:val="pt-BR" w:eastAsia="pt-BR"/>
        </w:rPr>
        <w:t xml:space="preserve">, </w:t>
      </w:r>
      <w:r w:rsidRPr="00405975">
        <w:rPr>
          <w:rFonts w:ascii="Times New Roman" w:eastAsia="Times New Roman" w:hAnsi="Times New Roman" w:cs="Times New Roman"/>
          <w:color w:val="000000"/>
          <w:lang w:val="pt-BR" w:eastAsia="pt-BR"/>
        </w:rPr>
        <w:t xml:space="preserve">Oral y </w:t>
      </w:r>
      <w:proofErr w:type="spellStart"/>
      <w:r w:rsidRPr="00405975">
        <w:rPr>
          <w:rFonts w:ascii="Times New Roman" w:eastAsia="Times New Roman" w:hAnsi="Times New Roman" w:cs="Times New Roman"/>
          <w:color w:val="000000"/>
          <w:lang w:val="pt-BR" w:eastAsia="pt-BR"/>
        </w:rPr>
        <w:t>Cirugia</w:t>
      </w:r>
      <w:proofErr w:type="spellEnd"/>
      <w:r w:rsidRPr="00405975">
        <w:rPr>
          <w:rFonts w:ascii="Times New Roman" w:eastAsia="Times New Roman" w:hAnsi="Times New Roman" w:cs="Times New Roman"/>
          <w:color w:val="000000"/>
          <w:lang w:val="pt-BR" w:eastAsia="pt-BR"/>
        </w:rPr>
        <w:t xml:space="preserve"> Bucal, </w:t>
      </w:r>
      <w:proofErr w:type="spellStart"/>
      <w:r w:rsidRPr="00405975">
        <w:rPr>
          <w:rFonts w:ascii="Times New Roman" w:eastAsia="Times New Roman" w:hAnsi="Times New Roman" w:cs="Times New Roman"/>
          <w:color w:val="000000"/>
          <w:lang w:val="pt-BR" w:eastAsia="pt-BR"/>
        </w:rPr>
        <w:t>Valencia,v</w:t>
      </w:r>
      <w:proofErr w:type="spellEnd"/>
      <w:r w:rsidRPr="00405975">
        <w:rPr>
          <w:rFonts w:ascii="Times New Roman" w:eastAsia="Times New Roman" w:hAnsi="Times New Roman" w:cs="Times New Roman"/>
          <w:color w:val="000000"/>
          <w:lang w:val="pt-BR" w:eastAsia="pt-BR"/>
        </w:rPr>
        <w:t>. 22, n. 1, p.31-35, 2017.</w:t>
      </w:r>
    </w:p>
    <w:p w14:paraId="355DE719" w14:textId="77777777" w:rsidR="00860B1C" w:rsidRPr="00405975" w:rsidRDefault="00860B1C" w:rsidP="00860B1C">
      <w:pPr>
        <w:rPr>
          <w:rFonts w:ascii="Times New Roman" w:hAnsi="Times New Roman" w:cs="Times New Roman"/>
        </w:rPr>
      </w:pPr>
      <w:r w:rsidRPr="00405975">
        <w:rPr>
          <w:rFonts w:ascii="Times New Roman" w:hAnsi="Times New Roman" w:cs="Times New Roman"/>
          <w:color w:val="222222"/>
          <w:shd w:val="clear" w:color="auto" w:fill="FFFFFF"/>
          <w:lang w:val="pt-BR"/>
        </w:rPr>
        <w:t xml:space="preserve">VILLARROE, </w:t>
      </w:r>
      <w:proofErr w:type="spellStart"/>
      <w:r w:rsidRPr="00405975">
        <w:rPr>
          <w:rFonts w:ascii="Times New Roman" w:hAnsi="Times New Roman" w:cs="Times New Roman"/>
          <w:color w:val="222222"/>
          <w:shd w:val="clear" w:color="auto" w:fill="FFFFFF"/>
          <w:lang w:val="pt-BR"/>
        </w:rPr>
        <w:t>Alejandra</w:t>
      </w:r>
      <w:proofErr w:type="spellEnd"/>
      <w:r w:rsidRPr="00405975">
        <w:rPr>
          <w:rFonts w:ascii="Times New Roman" w:hAnsi="Times New Roman" w:cs="Times New Roman"/>
          <w:color w:val="222222"/>
          <w:shd w:val="clear" w:color="auto" w:fill="FFFFFF"/>
          <w:lang w:val="pt-BR"/>
        </w:rPr>
        <w:t xml:space="preserve"> </w:t>
      </w:r>
      <w:proofErr w:type="gramStart"/>
      <w:r w:rsidRPr="00405975">
        <w:rPr>
          <w:rFonts w:ascii="Times New Roman" w:hAnsi="Times New Roman" w:cs="Times New Roman"/>
          <w:color w:val="222222"/>
          <w:shd w:val="clear" w:color="auto" w:fill="FFFFFF"/>
          <w:lang w:val="pt-BR"/>
        </w:rPr>
        <w:t>et</w:t>
      </w:r>
      <w:proofErr w:type="gramEnd"/>
      <w:r w:rsidRPr="00405975">
        <w:rPr>
          <w:rFonts w:ascii="Times New Roman" w:hAnsi="Times New Roman" w:cs="Times New Roman"/>
          <w:color w:val="222222"/>
          <w:shd w:val="clear" w:color="auto" w:fill="FFFFFF"/>
          <w:lang w:val="pt-BR"/>
        </w:rPr>
        <w:t xml:space="preserve"> al. Tumor de células granulares de </w:t>
      </w:r>
      <w:proofErr w:type="spellStart"/>
      <w:r w:rsidRPr="00405975">
        <w:rPr>
          <w:rFonts w:ascii="Times New Roman" w:hAnsi="Times New Roman" w:cs="Times New Roman"/>
          <w:color w:val="222222"/>
          <w:shd w:val="clear" w:color="auto" w:fill="FFFFFF"/>
          <w:lang w:val="pt-BR"/>
        </w:rPr>
        <w:t>la</w:t>
      </w:r>
      <w:proofErr w:type="spellEnd"/>
      <w:r w:rsidRPr="00405975">
        <w:rPr>
          <w:rFonts w:ascii="Times New Roman" w:hAnsi="Times New Roman" w:cs="Times New Roman"/>
          <w:color w:val="222222"/>
          <w:shd w:val="clear" w:color="auto" w:fill="FFFFFF"/>
          <w:lang w:val="pt-BR"/>
        </w:rPr>
        <w:t xml:space="preserve"> mama.: </w:t>
      </w:r>
      <w:proofErr w:type="spellStart"/>
      <w:r w:rsidRPr="00405975">
        <w:rPr>
          <w:rFonts w:ascii="Times New Roman" w:hAnsi="Times New Roman" w:cs="Times New Roman"/>
          <w:color w:val="222222"/>
          <w:shd w:val="clear" w:color="auto" w:fill="FFFFFF"/>
          <w:lang w:val="pt-BR"/>
        </w:rPr>
        <w:t>Presentación</w:t>
      </w:r>
      <w:proofErr w:type="spellEnd"/>
      <w:r w:rsidRPr="00405975">
        <w:rPr>
          <w:rFonts w:ascii="Times New Roman" w:hAnsi="Times New Roman" w:cs="Times New Roman"/>
          <w:color w:val="222222"/>
          <w:shd w:val="clear" w:color="auto" w:fill="FFFFFF"/>
          <w:lang w:val="pt-BR"/>
        </w:rPr>
        <w:t xml:space="preserve"> de </w:t>
      </w:r>
      <w:proofErr w:type="spellStart"/>
      <w:r w:rsidRPr="00405975">
        <w:rPr>
          <w:rFonts w:ascii="Times New Roman" w:hAnsi="Times New Roman" w:cs="Times New Roman"/>
          <w:color w:val="222222"/>
          <w:shd w:val="clear" w:color="auto" w:fill="FFFFFF"/>
          <w:lang w:val="pt-BR"/>
        </w:rPr>
        <w:t>un</w:t>
      </w:r>
      <w:proofErr w:type="spellEnd"/>
      <w:r w:rsidRPr="00405975">
        <w:rPr>
          <w:rFonts w:ascii="Times New Roman" w:hAnsi="Times New Roman" w:cs="Times New Roman"/>
          <w:color w:val="222222"/>
          <w:shd w:val="clear" w:color="auto" w:fill="FFFFFF"/>
          <w:lang w:val="pt-BR"/>
        </w:rPr>
        <w:t xml:space="preserve"> caso. </w:t>
      </w:r>
      <w:proofErr w:type="spellStart"/>
      <w:r w:rsidRPr="00405975">
        <w:rPr>
          <w:rStyle w:val="Forte"/>
          <w:rFonts w:ascii="Times New Roman" w:hAnsi="Times New Roman" w:cs="Times New Roman"/>
          <w:color w:val="222222"/>
          <w:shd w:val="clear" w:color="auto" w:fill="FFFFFF"/>
          <w:lang w:val="pt-BR"/>
        </w:rPr>
        <w:t>Ars</w:t>
      </w:r>
      <w:proofErr w:type="spellEnd"/>
      <w:r w:rsidRPr="00405975">
        <w:rPr>
          <w:rStyle w:val="Forte"/>
          <w:rFonts w:ascii="Times New Roman" w:hAnsi="Times New Roman" w:cs="Times New Roman"/>
          <w:color w:val="222222"/>
          <w:shd w:val="clear" w:color="auto" w:fill="FFFFFF"/>
          <w:lang w:val="pt-BR"/>
        </w:rPr>
        <w:t xml:space="preserve"> Medica Revista de Humanidades</w:t>
      </w:r>
      <w:r w:rsidRPr="00405975">
        <w:rPr>
          <w:rFonts w:ascii="Times New Roman" w:hAnsi="Times New Roman" w:cs="Times New Roman"/>
          <w:color w:val="222222"/>
          <w:shd w:val="clear" w:color="auto" w:fill="FFFFFF"/>
          <w:lang w:val="pt-BR"/>
        </w:rPr>
        <w:t xml:space="preserve">, Santiago de </w:t>
      </w:r>
      <w:r w:rsidR="006E602B" w:rsidRPr="00405975">
        <w:rPr>
          <w:rFonts w:ascii="Times New Roman" w:hAnsi="Times New Roman" w:cs="Times New Roman"/>
          <w:color w:val="222222"/>
          <w:shd w:val="clear" w:color="auto" w:fill="FFFFFF"/>
          <w:lang w:val="pt-BR"/>
        </w:rPr>
        <w:t>Chile, v. 43, n. 2, p.42-45</w:t>
      </w:r>
      <w:r w:rsidRPr="00405975">
        <w:rPr>
          <w:rFonts w:ascii="Times New Roman" w:hAnsi="Times New Roman" w:cs="Times New Roman"/>
          <w:color w:val="222222"/>
          <w:shd w:val="clear" w:color="auto" w:fill="FFFFFF"/>
          <w:lang w:val="pt-BR"/>
        </w:rPr>
        <w:t xml:space="preserve">. </w:t>
      </w:r>
      <w:r w:rsidRPr="00405975">
        <w:rPr>
          <w:rFonts w:ascii="Times New Roman" w:hAnsi="Times New Roman" w:cs="Times New Roman"/>
          <w:color w:val="222222"/>
          <w:shd w:val="clear" w:color="auto" w:fill="FFFFFF"/>
        </w:rPr>
        <w:t>2018.</w:t>
      </w:r>
    </w:p>
    <w:sectPr w:rsidR="00860B1C" w:rsidRPr="004059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94E"/>
    <w:multiLevelType w:val="multilevel"/>
    <w:tmpl w:val="988478C2"/>
    <w:lvl w:ilvl="0">
      <w:start w:val="1"/>
      <w:numFmt w:val="decimal"/>
      <w:lvlText w:val="%1."/>
      <w:lvlJc w:val="left"/>
      <w:pPr>
        <w:ind w:left="776" w:hanging="360"/>
      </w:pPr>
    </w:lvl>
    <w:lvl w:ilvl="1">
      <w:start w:val="2"/>
      <w:numFmt w:val="decimal"/>
      <w:isLgl/>
      <w:lvlText w:val="%1.%2"/>
      <w:lvlJc w:val="left"/>
      <w:pPr>
        <w:ind w:left="806" w:hanging="390"/>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496" w:hanging="108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856" w:hanging="144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2216" w:hanging="1800"/>
      </w:pPr>
      <w:rPr>
        <w:rFonts w:hint="default"/>
      </w:rPr>
    </w:lvl>
    <w:lvl w:ilvl="8">
      <w:start w:val="1"/>
      <w:numFmt w:val="decimal"/>
      <w:isLgl/>
      <w:lvlText w:val="%1.%2.%3.%4.%5.%6.%7.%8.%9"/>
      <w:lvlJc w:val="left"/>
      <w:pPr>
        <w:ind w:left="2216" w:hanging="1800"/>
      </w:pPr>
      <w:rPr>
        <w:rFonts w:hint="default"/>
      </w:rPr>
    </w:lvl>
  </w:abstractNum>
  <w:abstractNum w:abstractNumId="1">
    <w:nsid w:val="3BB07D15"/>
    <w:multiLevelType w:val="hybridMultilevel"/>
    <w:tmpl w:val="9FD6463A"/>
    <w:lvl w:ilvl="0" w:tplc="D82EFE3C">
      <w:start w:val="1"/>
      <w:numFmt w:val="decimal"/>
      <w:lvlText w:val="%1."/>
      <w:lvlJc w:val="left"/>
      <w:pPr>
        <w:ind w:left="720" w:hanging="360"/>
      </w:pPr>
      <w:rPr>
        <w:rFonts w:hint="default"/>
        <w:b w:val="0"/>
        <w:color w:val="auto"/>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76F29D8"/>
    <w:multiLevelType w:val="hybridMultilevel"/>
    <w:tmpl w:val="18CA48FE"/>
    <w:lvl w:ilvl="0" w:tplc="DB9C8C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67"/>
    <w:rsid w:val="000C1F67"/>
    <w:rsid w:val="000E4384"/>
    <w:rsid w:val="00171D07"/>
    <w:rsid w:val="001F5D14"/>
    <w:rsid w:val="00206BBB"/>
    <w:rsid w:val="002307E6"/>
    <w:rsid w:val="003839EC"/>
    <w:rsid w:val="00405975"/>
    <w:rsid w:val="00410EA7"/>
    <w:rsid w:val="00655126"/>
    <w:rsid w:val="006E602B"/>
    <w:rsid w:val="007001D6"/>
    <w:rsid w:val="00764764"/>
    <w:rsid w:val="007F47A5"/>
    <w:rsid w:val="0081614E"/>
    <w:rsid w:val="00860B1C"/>
    <w:rsid w:val="00933082"/>
    <w:rsid w:val="009942E3"/>
    <w:rsid w:val="00C74B3A"/>
    <w:rsid w:val="00D8162C"/>
    <w:rsid w:val="00DC4785"/>
    <w:rsid w:val="00EA0E2E"/>
    <w:rsid w:val="00FF6F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67"/>
    <w:pPr>
      <w:spacing w:after="200" w:line="240" w:lineRule="auto"/>
    </w:pPr>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1F67"/>
    <w:pPr>
      <w:ind w:left="720"/>
      <w:contextualSpacing/>
    </w:pPr>
  </w:style>
  <w:style w:type="paragraph" w:styleId="NormalWeb">
    <w:name w:val="Normal (Web)"/>
    <w:basedOn w:val="Normal"/>
    <w:uiPriority w:val="99"/>
    <w:semiHidden/>
    <w:unhideWhenUsed/>
    <w:rsid w:val="000C1F67"/>
    <w:pPr>
      <w:spacing w:before="100" w:beforeAutospacing="1" w:after="100" w:afterAutospacing="1"/>
    </w:pPr>
    <w:rPr>
      <w:rFonts w:ascii="Times New Roman" w:eastAsiaTheme="minorEastAsia" w:hAnsi="Times New Roman" w:cs="Times New Roman"/>
      <w:lang w:val="pt-BR" w:eastAsia="pt-BR"/>
    </w:rPr>
  </w:style>
  <w:style w:type="character" w:styleId="Forte">
    <w:name w:val="Strong"/>
    <w:basedOn w:val="Fontepargpadro"/>
    <w:uiPriority w:val="22"/>
    <w:qFormat/>
    <w:rsid w:val="000C1F67"/>
    <w:rPr>
      <w:b/>
      <w:bCs/>
    </w:rPr>
  </w:style>
  <w:style w:type="paragraph" w:styleId="Recuodecorpodetexto">
    <w:name w:val="Body Text Indent"/>
    <w:basedOn w:val="Normal"/>
    <w:link w:val="RecuodecorpodetextoChar"/>
    <w:rsid w:val="00860B1C"/>
    <w:pPr>
      <w:spacing w:before="120" w:after="0" w:line="360" w:lineRule="auto"/>
      <w:ind w:firstLine="708"/>
      <w:jc w:val="both"/>
    </w:pPr>
    <w:rPr>
      <w:rFonts w:ascii="Arial" w:hAnsi="Arial"/>
      <w:i/>
      <w:sz w:val="22"/>
      <w:szCs w:val="20"/>
      <w:lang w:val="pt-BR"/>
    </w:rPr>
  </w:style>
  <w:style w:type="character" w:customStyle="1" w:styleId="RecuodecorpodetextoChar">
    <w:name w:val="Recuo de corpo de texto Char"/>
    <w:basedOn w:val="Fontepargpadro"/>
    <w:link w:val="Recuodecorpodetexto"/>
    <w:rsid w:val="00860B1C"/>
    <w:rPr>
      <w:rFonts w:ascii="Arial" w:hAnsi="Arial"/>
      <w:i/>
      <w:szCs w:val="20"/>
    </w:rPr>
  </w:style>
  <w:style w:type="character" w:styleId="Hyperlink">
    <w:name w:val="Hyperlink"/>
    <w:basedOn w:val="Fontepargpadro"/>
    <w:rsid w:val="002307E6"/>
    <w:rPr>
      <w:color w:val="5B9BD5" w:themeColor="accent1"/>
    </w:rPr>
  </w:style>
  <w:style w:type="paragraph" w:styleId="Corpodetexto3">
    <w:name w:val="Body Text 3"/>
    <w:basedOn w:val="Normal"/>
    <w:link w:val="Corpodetexto3Char"/>
    <w:rsid w:val="002307E6"/>
    <w:pPr>
      <w:spacing w:after="120"/>
    </w:pPr>
    <w:rPr>
      <w:sz w:val="16"/>
      <w:szCs w:val="16"/>
      <w:lang w:val="pt-BR"/>
    </w:rPr>
  </w:style>
  <w:style w:type="character" w:customStyle="1" w:styleId="Corpodetexto3Char">
    <w:name w:val="Corpo de texto 3 Char"/>
    <w:basedOn w:val="Fontepargpadro"/>
    <w:link w:val="Corpodetexto3"/>
    <w:rsid w:val="002307E6"/>
    <w:rPr>
      <w:sz w:val="16"/>
      <w:szCs w:val="16"/>
    </w:rPr>
  </w:style>
  <w:style w:type="character" w:customStyle="1" w:styleId="UnresolvedMention">
    <w:name w:val="Unresolved Mention"/>
    <w:basedOn w:val="Fontepargpadro"/>
    <w:uiPriority w:val="99"/>
    <w:semiHidden/>
    <w:unhideWhenUsed/>
    <w:rsid w:val="00C74B3A"/>
    <w:rPr>
      <w:color w:val="605E5C"/>
      <w:shd w:val="clear" w:color="auto" w:fill="E1DFDD"/>
    </w:rPr>
  </w:style>
  <w:style w:type="paragraph" w:styleId="Textodebalo">
    <w:name w:val="Balloon Text"/>
    <w:basedOn w:val="Normal"/>
    <w:link w:val="TextodebaloChar"/>
    <w:uiPriority w:val="99"/>
    <w:semiHidden/>
    <w:unhideWhenUsed/>
    <w:rsid w:val="0040597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40597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67"/>
    <w:pPr>
      <w:spacing w:after="200" w:line="240" w:lineRule="auto"/>
    </w:pPr>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1F67"/>
    <w:pPr>
      <w:ind w:left="720"/>
      <w:contextualSpacing/>
    </w:pPr>
  </w:style>
  <w:style w:type="paragraph" w:styleId="NormalWeb">
    <w:name w:val="Normal (Web)"/>
    <w:basedOn w:val="Normal"/>
    <w:uiPriority w:val="99"/>
    <w:semiHidden/>
    <w:unhideWhenUsed/>
    <w:rsid w:val="000C1F67"/>
    <w:pPr>
      <w:spacing w:before="100" w:beforeAutospacing="1" w:after="100" w:afterAutospacing="1"/>
    </w:pPr>
    <w:rPr>
      <w:rFonts w:ascii="Times New Roman" w:eastAsiaTheme="minorEastAsia" w:hAnsi="Times New Roman" w:cs="Times New Roman"/>
      <w:lang w:val="pt-BR" w:eastAsia="pt-BR"/>
    </w:rPr>
  </w:style>
  <w:style w:type="character" w:styleId="Forte">
    <w:name w:val="Strong"/>
    <w:basedOn w:val="Fontepargpadro"/>
    <w:uiPriority w:val="22"/>
    <w:qFormat/>
    <w:rsid w:val="000C1F67"/>
    <w:rPr>
      <w:b/>
      <w:bCs/>
    </w:rPr>
  </w:style>
  <w:style w:type="paragraph" w:styleId="Recuodecorpodetexto">
    <w:name w:val="Body Text Indent"/>
    <w:basedOn w:val="Normal"/>
    <w:link w:val="RecuodecorpodetextoChar"/>
    <w:rsid w:val="00860B1C"/>
    <w:pPr>
      <w:spacing w:before="120" w:after="0" w:line="360" w:lineRule="auto"/>
      <w:ind w:firstLine="708"/>
      <w:jc w:val="both"/>
    </w:pPr>
    <w:rPr>
      <w:rFonts w:ascii="Arial" w:hAnsi="Arial"/>
      <w:i/>
      <w:sz w:val="22"/>
      <w:szCs w:val="20"/>
      <w:lang w:val="pt-BR"/>
    </w:rPr>
  </w:style>
  <w:style w:type="character" w:customStyle="1" w:styleId="RecuodecorpodetextoChar">
    <w:name w:val="Recuo de corpo de texto Char"/>
    <w:basedOn w:val="Fontepargpadro"/>
    <w:link w:val="Recuodecorpodetexto"/>
    <w:rsid w:val="00860B1C"/>
    <w:rPr>
      <w:rFonts w:ascii="Arial" w:hAnsi="Arial"/>
      <w:i/>
      <w:szCs w:val="20"/>
    </w:rPr>
  </w:style>
  <w:style w:type="character" w:styleId="Hyperlink">
    <w:name w:val="Hyperlink"/>
    <w:basedOn w:val="Fontepargpadro"/>
    <w:rsid w:val="002307E6"/>
    <w:rPr>
      <w:color w:val="5B9BD5" w:themeColor="accent1"/>
    </w:rPr>
  </w:style>
  <w:style w:type="paragraph" w:styleId="Corpodetexto3">
    <w:name w:val="Body Text 3"/>
    <w:basedOn w:val="Normal"/>
    <w:link w:val="Corpodetexto3Char"/>
    <w:rsid w:val="002307E6"/>
    <w:pPr>
      <w:spacing w:after="120"/>
    </w:pPr>
    <w:rPr>
      <w:sz w:val="16"/>
      <w:szCs w:val="16"/>
      <w:lang w:val="pt-BR"/>
    </w:rPr>
  </w:style>
  <w:style w:type="character" w:customStyle="1" w:styleId="Corpodetexto3Char">
    <w:name w:val="Corpo de texto 3 Char"/>
    <w:basedOn w:val="Fontepargpadro"/>
    <w:link w:val="Corpodetexto3"/>
    <w:rsid w:val="002307E6"/>
    <w:rPr>
      <w:sz w:val="16"/>
      <w:szCs w:val="16"/>
    </w:rPr>
  </w:style>
  <w:style w:type="character" w:customStyle="1" w:styleId="UnresolvedMention">
    <w:name w:val="Unresolved Mention"/>
    <w:basedOn w:val="Fontepargpadro"/>
    <w:uiPriority w:val="99"/>
    <w:semiHidden/>
    <w:unhideWhenUsed/>
    <w:rsid w:val="00C74B3A"/>
    <w:rPr>
      <w:color w:val="605E5C"/>
      <w:shd w:val="clear" w:color="auto" w:fill="E1DFDD"/>
    </w:rPr>
  </w:style>
  <w:style w:type="paragraph" w:styleId="Textodebalo">
    <w:name w:val="Balloon Text"/>
    <w:basedOn w:val="Normal"/>
    <w:link w:val="TextodebaloChar"/>
    <w:uiPriority w:val="99"/>
    <w:semiHidden/>
    <w:unhideWhenUsed/>
    <w:rsid w:val="0040597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40597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go_luizsantos@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ay.nunes.q@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reiranunesthaise@gmail.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mi.bede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3152</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Cesmac</dc:creator>
  <cp:lastModifiedBy>Thaise Nunes</cp:lastModifiedBy>
  <cp:revision>4</cp:revision>
  <dcterms:created xsi:type="dcterms:W3CDTF">2020-08-19T14:11:00Z</dcterms:created>
  <dcterms:modified xsi:type="dcterms:W3CDTF">2020-08-19T15:18:00Z</dcterms:modified>
</cp:coreProperties>
</file>