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02" w:rsidRDefault="00B15529" w:rsidP="00C82402">
      <w:pPr>
        <w:tabs>
          <w:tab w:val="left" w:pos="2977"/>
        </w:tabs>
        <w:rPr>
          <w:rFonts w:ascii="Times New Roman" w:hAnsi="Times New Roman" w:cs="Times New Roman"/>
          <w:b/>
          <w:sz w:val="28"/>
          <w:szCs w:val="28"/>
        </w:rPr>
      </w:pPr>
      <w:r>
        <w:rPr>
          <w:rFonts w:ascii="Times New Roman" w:hAnsi="Times New Roman" w:cs="Times New Roman"/>
          <w:b/>
          <w:sz w:val="28"/>
          <w:szCs w:val="28"/>
        </w:rPr>
        <w:t>A mulher no mercado administrativo: um estudo de caso sobre a o</w:t>
      </w:r>
      <w:r w:rsidR="006053D3">
        <w:rPr>
          <w:rFonts w:ascii="Times New Roman" w:hAnsi="Times New Roman" w:cs="Times New Roman"/>
          <w:b/>
          <w:sz w:val="28"/>
          <w:szCs w:val="28"/>
        </w:rPr>
        <w:t xml:space="preserve">pinião </w:t>
      </w:r>
      <w:r w:rsidR="00C82402">
        <w:rPr>
          <w:rFonts w:ascii="Times New Roman" w:hAnsi="Times New Roman" w:cs="Times New Roman"/>
          <w:b/>
          <w:sz w:val="28"/>
          <w:szCs w:val="28"/>
        </w:rPr>
        <w:t>das alunas do curso de A</w:t>
      </w:r>
      <w:r w:rsidR="00C82402" w:rsidRPr="00FC46B0">
        <w:rPr>
          <w:rFonts w:ascii="Times New Roman" w:hAnsi="Times New Roman" w:cs="Times New Roman"/>
          <w:b/>
          <w:sz w:val="28"/>
          <w:szCs w:val="28"/>
        </w:rPr>
        <w:t>dministração</w:t>
      </w:r>
      <w:r>
        <w:rPr>
          <w:rFonts w:ascii="Times New Roman" w:hAnsi="Times New Roman" w:cs="Times New Roman"/>
          <w:b/>
          <w:sz w:val="28"/>
          <w:szCs w:val="28"/>
        </w:rPr>
        <w:t xml:space="preserve"> da </w:t>
      </w:r>
      <w:proofErr w:type="spellStart"/>
      <w:r>
        <w:rPr>
          <w:rFonts w:ascii="Times New Roman" w:hAnsi="Times New Roman" w:cs="Times New Roman"/>
          <w:b/>
          <w:sz w:val="28"/>
          <w:szCs w:val="28"/>
        </w:rPr>
        <w:t>Ufal</w:t>
      </w:r>
      <w:proofErr w:type="spellEnd"/>
      <w:r>
        <w:rPr>
          <w:rFonts w:ascii="Times New Roman" w:hAnsi="Times New Roman" w:cs="Times New Roman"/>
          <w:b/>
          <w:sz w:val="28"/>
          <w:szCs w:val="28"/>
        </w:rPr>
        <w:t xml:space="preserve"> </w:t>
      </w:r>
      <w:r w:rsidRPr="00B15529">
        <w:rPr>
          <w:rFonts w:ascii="Times New Roman" w:hAnsi="Times New Roman" w:cs="Times New Roman"/>
          <w:b/>
          <w:i/>
          <w:sz w:val="28"/>
          <w:szCs w:val="28"/>
        </w:rPr>
        <w:t>Campus</w:t>
      </w:r>
      <w:r>
        <w:rPr>
          <w:rFonts w:ascii="Times New Roman" w:hAnsi="Times New Roman" w:cs="Times New Roman"/>
          <w:b/>
          <w:sz w:val="28"/>
          <w:szCs w:val="28"/>
        </w:rPr>
        <w:t xml:space="preserve"> de Arapiraca. </w:t>
      </w:r>
    </w:p>
    <w:p w:rsidR="00B15529" w:rsidRDefault="00B15529" w:rsidP="00C82402">
      <w:pPr>
        <w:tabs>
          <w:tab w:val="left" w:pos="2977"/>
        </w:tabs>
        <w:rPr>
          <w:rFonts w:ascii="Times New Roman" w:hAnsi="Times New Roman" w:cs="Times New Roman"/>
          <w:b/>
          <w:sz w:val="28"/>
          <w:szCs w:val="28"/>
        </w:rPr>
      </w:pPr>
    </w:p>
    <w:p w:rsidR="00C82402" w:rsidRDefault="00C82402" w:rsidP="00C82402">
      <w:pPr>
        <w:tabs>
          <w:tab w:val="left" w:pos="2977"/>
        </w:tabs>
        <w:rPr>
          <w:rFonts w:ascii="Times New Roman" w:hAnsi="Times New Roman" w:cs="Times New Roman"/>
          <w:b/>
          <w:sz w:val="24"/>
          <w:szCs w:val="24"/>
          <w:vertAlign w:val="superscript"/>
        </w:rPr>
      </w:pPr>
      <w:r w:rsidRPr="00C82402">
        <w:rPr>
          <w:rFonts w:ascii="Times New Roman" w:hAnsi="Times New Roman" w:cs="Times New Roman"/>
          <w:b/>
          <w:sz w:val="24"/>
          <w:szCs w:val="24"/>
          <w:u w:val="single"/>
        </w:rPr>
        <w:t>Janaína da Silva</w:t>
      </w:r>
      <w:r w:rsidRPr="00C82402">
        <w:rPr>
          <w:rFonts w:ascii="Times New Roman" w:hAnsi="Times New Roman" w:cs="Times New Roman"/>
          <w:b/>
          <w:sz w:val="24"/>
          <w:szCs w:val="24"/>
        </w:rPr>
        <w:t xml:space="preserve"> </w:t>
      </w:r>
      <w:r w:rsidRPr="00C82402">
        <w:rPr>
          <w:rFonts w:ascii="Times New Roman" w:hAnsi="Times New Roman" w:cs="Times New Roman"/>
          <w:b/>
          <w:sz w:val="24"/>
          <w:szCs w:val="24"/>
          <w:vertAlign w:val="superscript"/>
        </w:rPr>
        <w:t>1</w:t>
      </w:r>
      <w:r w:rsidRPr="00C82402">
        <w:rPr>
          <w:rFonts w:ascii="Times New Roman" w:hAnsi="Times New Roman" w:cs="Times New Roman"/>
          <w:b/>
          <w:sz w:val="24"/>
          <w:szCs w:val="24"/>
        </w:rPr>
        <w:t xml:space="preserve">; </w:t>
      </w:r>
      <w:proofErr w:type="spellStart"/>
      <w:r w:rsidRPr="00C82402">
        <w:rPr>
          <w:rFonts w:ascii="Times New Roman" w:hAnsi="Times New Roman" w:cs="Times New Roman"/>
          <w:b/>
          <w:sz w:val="24"/>
          <w:szCs w:val="24"/>
        </w:rPr>
        <w:t>Ademária</w:t>
      </w:r>
      <w:proofErr w:type="spellEnd"/>
      <w:r w:rsidRPr="00C82402">
        <w:rPr>
          <w:rFonts w:ascii="Times New Roman" w:hAnsi="Times New Roman" w:cs="Times New Roman"/>
          <w:b/>
          <w:sz w:val="24"/>
          <w:szCs w:val="24"/>
        </w:rPr>
        <w:t xml:space="preserve"> Aparecida de Souza</w:t>
      </w:r>
      <w:r w:rsidRPr="00C82402">
        <w:rPr>
          <w:rFonts w:ascii="Times New Roman" w:hAnsi="Times New Roman" w:cs="Times New Roman"/>
          <w:b/>
          <w:sz w:val="24"/>
          <w:szCs w:val="24"/>
          <w:vertAlign w:val="superscript"/>
        </w:rPr>
        <w:t>2</w:t>
      </w:r>
      <w:r w:rsidRPr="00C82402">
        <w:rPr>
          <w:rFonts w:ascii="Times New Roman" w:hAnsi="Times New Roman" w:cs="Times New Roman"/>
          <w:b/>
          <w:sz w:val="24"/>
          <w:szCs w:val="24"/>
        </w:rPr>
        <w:t>; Fabiano Lúcio de Almeida Silva</w:t>
      </w:r>
      <w:r w:rsidRPr="00C82402">
        <w:rPr>
          <w:rFonts w:ascii="Times New Roman" w:hAnsi="Times New Roman" w:cs="Times New Roman"/>
          <w:b/>
          <w:sz w:val="24"/>
          <w:szCs w:val="24"/>
          <w:vertAlign w:val="superscript"/>
        </w:rPr>
        <w:t>3</w:t>
      </w:r>
    </w:p>
    <w:p w:rsidR="00C82402" w:rsidRDefault="00C82402" w:rsidP="00C82402">
      <w:pPr>
        <w:tabs>
          <w:tab w:val="left" w:pos="2977"/>
        </w:tabs>
        <w:rPr>
          <w:rFonts w:ascii="Times New Roman" w:hAnsi="Times New Roman" w:cs="Times New Roman"/>
          <w:b/>
          <w:sz w:val="24"/>
          <w:szCs w:val="24"/>
          <w:vertAlign w:val="superscript"/>
        </w:rPr>
      </w:pPr>
    </w:p>
    <w:p w:rsidR="00C82402" w:rsidRPr="00A0250D" w:rsidRDefault="00C82402" w:rsidP="00021171">
      <w:pPr>
        <w:pStyle w:val="Textodenotaderodap"/>
        <w:spacing w:before="25" w:after="25"/>
        <w:rPr>
          <w:rFonts w:ascii="Times New Roman" w:hAnsi="Times New Roman" w:cs="Times New Roman"/>
        </w:rPr>
      </w:pPr>
      <w:r w:rsidRPr="006B4194">
        <w:rPr>
          <w:rStyle w:val="Refdenotaderodap"/>
          <w:rFonts w:ascii="Times New Roman" w:hAnsi="Times New Roman" w:cs="Times New Roman"/>
        </w:rPr>
        <w:footnoteRef/>
      </w:r>
      <w:r>
        <w:rPr>
          <w:rFonts w:ascii="Times New Roman" w:hAnsi="Times New Roman" w:cs="Times New Roman"/>
        </w:rPr>
        <w:t xml:space="preserve"> Graduanda do Curso de Administração de empresas; </w:t>
      </w:r>
      <w:r w:rsidRPr="006B4194">
        <w:rPr>
          <w:rFonts w:ascii="Times New Roman" w:hAnsi="Times New Roman" w:cs="Times New Roman"/>
        </w:rPr>
        <w:t>U</w:t>
      </w:r>
      <w:r>
        <w:rPr>
          <w:rFonts w:ascii="Times New Roman" w:hAnsi="Times New Roman" w:cs="Times New Roman"/>
        </w:rPr>
        <w:t xml:space="preserve">niversidade </w:t>
      </w:r>
      <w:r w:rsidRPr="006B4194">
        <w:rPr>
          <w:rFonts w:ascii="Times New Roman" w:hAnsi="Times New Roman" w:cs="Times New Roman"/>
        </w:rPr>
        <w:t>F</w:t>
      </w:r>
      <w:r>
        <w:rPr>
          <w:rFonts w:ascii="Times New Roman" w:hAnsi="Times New Roman" w:cs="Times New Roman"/>
        </w:rPr>
        <w:t xml:space="preserve">ederal de </w:t>
      </w:r>
      <w:r w:rsidRPr="006B4194">
        <w:rPr>
          <w:rFonts w:ascii="Times New Roman" w:hAnsi="Times New Roman" w:cs="Times New Roman"/>
        </w:rPr>
        <w:t>A</w:t>
      </w:r>
      <w:r>
        <w:rPr>
          <w:rFonts w:ascii="Times New Roman" w:hAnsi="Times New Roman" w:cs="Times New Roman"/>
        </w:rPr>
        <w:t>lagoas (</w:t>
      </w:r>
      <w:proofErr w:type="spellStart"/>
      <w:r>
        <w:rPr>
          <w:rFonts w:ascii="Times New Roman" w:hAnsi="Times New Roman" w:cs="Times New Roman"/>
        </w:rPr>
        <w:t>Ufal</w:t>
      </w:r>
      <w:proofErr w:type="spellEnd"/>
      <w:r>
        <w:rPr>
          <w:rFonts w:ascii="Times New Roman" w:hAnsi="Times New Roman" w:cs="Times New Roman"/>
        </w:rPr>
        <w:t xml:space="preserve">) </w:t>
      </w:r>
      <w:r>
        <w:rPr>
          <w:rFonts w:ascii="Times New Roman" w:hAnsi="Times New Roman" w:cs="Times New Roman"/>
          <w:i/>
        </w:rPr>
        <w:t>- C</w:t>
      </w:r>
      <w:r w:rsidRPr="006B4194">
        <w:rPr>
          <w:rFonts w:ascii="Times New Roman" w:hAnsi="Times New Roman" w:cs="Times New Roman"/>
          <w:i/>
        </w:rPr>
        <w:t>ampus</w:t>
      </w:r>
      <w:r w:rsidRPr="006B4194">
        <w:rPr>
          <w:rFonts w:ascii="Times New Roman" w:hAnsi="Times New Roman" w:cs="Times New Roman"/>
        </w:rPr>
        <w:t xml:space="preserve"> </w:t>
      </w:r>
      <w:r>
        <w:rPr>
          <w:rFonts w:ascii="Times New Roman" w:hAnsi="Times New Roman" w:cs="Times New Roman"/>
        </w:rPr>
        <w:t xml:space="preserve">de </w:t>
      </w:r>
      <w:r w:rsidRPr="006B4194">
        <w:rPr>
          <w:rFonts w:ascii="Times New Roman" w:hAnsi="Times New Roman" w:cs="Times New Roman"/>
        </w:rPr>
        <w:t>Arapiraca</w:t>
      </w:r>
      <w:r>
        <w:rPr>
          <w:rFonts w:ascii="Times New Roman" w:hAnsi="Times New Roman" w:cs="Times New Roman"/>
        </w:rPr>
        <w:t>; Arapiraca, Alagoas</w:t>
      </w:r>
      <w:r w:rsidRPr="006B4194">
        <w:rPr>
          <w:rFonts w:ascii="Times New Roman" w:hAnsi="Times New Roman" w:cs="Times New Roman"/>
        </w:rPr>
        <w:t xml:space="preserve"> – </w:t>
      </w:r>
      <w:r w:rsidRPr="00BB726A">
        <w:rPr>
          <w:rFonts w:ascii="Times New Roman" w:hAnsi="Times New Roman" w:cs="Times New Roman"/>
        </w:rPr>
        <w:t>janaina290892@hotmail.com</w:t>
      </w:r>
      <w:r>
        <w:rPr>
          <w:rFonts w:ascii="Times New Roman" w:hAnsi="Times New Roman" w:cs="Times New Roman"/>
        </w:rPr>
        <w:t xml:space="preserve">; </w:t>
      </w:r>
      <w:r>
        <w:rPr>
          <w:rFonts w:ascii="Times New Roman" w:hAnsi="Times New Roman" w:cs="Times New Roman"/>
          <w:vertAlign w:val="superscript"/>
        </w:rPr>
        <w:t xml:space="preserve">2 </w:t>
      </w:r>
      <w:r>
        <w:rPr>
          <w:rFonts w:ascii="Times New Roman" w:hAnsi="Times New Roman" w:cs="Times New Roman"/>
        </w:rPr>
        <w:t>Doutora em Estatística e Experimentação Agropecuária; Professora Adjunta d</w:t>
      </w:r>
      <w:r w:rsidRPr="006B4194">
        <w:rPr>
          <w:rFonts w:ascii="Times New Roman" w:hAnsi="Times New Roman" w:cs="Times New Roman"/>
        </w:rPr>
        <w:t>a Universidade Federal de Alagoas</w:t>
      </w:r>
      <w:r>
        <w:rPr>
          <w:rFonts w:ascii="Times New Roman" w:hAnsi="Times New Roman" w:cs="Times New Roman"/>
        </w:rPr>
        <w:t xml:space="preserve"> (</w:t>
      </w:r>
      <w:proofErr w:type="spellStart"/>
      <w:r>
        <w:rPr>
          <w:rFonts w:ascii="Times New Roman" w:hAnsi="Times New Roman" w:cs="Times New Roman"/>
        </w:rPr>
        <w:t>Ufal</w:t>
      </w:r>
      <w:proofErr w:type="spellEnd"/>
      <w:r>
        <w:rPr>
          <w:rFonts w:ascii="Times New Roman" w:hAnsi="Times New Roman" w:cs="Times New Roman"/>
        </w:rPr>
        <w:t>)</w:t>
      </w:r>
      <w:r w:rsidRPr="006B4194">
        <w:rPr>
          <w:rFonts w:ascii="Times New Roman" w:hAnsi="Times New Roman" w:cs="Times New Roman"/>
        </w:rPr>
        <w:t xml:space="preserve"> </w:t>
      </w:r>
      <w:r w:rsidRPr="006B4194">
        <w:rPr>
          <w:rFonts w:ascii="Times New Roman" w:hAnsi="Times New Roman" w:cs="Times New Roman"/>
          <w:i/>
        </w:rPr>
        <w:t>- campus</w:t>
      </w:r>
      <w:r w:rsidRPr="006B4194">
        <w:rPr>
          <w:rFonts w:ascii="Times New Roman" w:hAnsi="Times New Roman" w:cs="Times New Roman"/>
        </w:rPr>
        <w:t xml:space="preserve"> Arapiraca – </w:t>
      </w:r>
      <w:r w:rsidRPr="00BB726A">
        <w:rPr>
          <w:rFonts w:ascii="Times New Roman" w:hAnsi="Times New Roman" w:cs="Times New Roman"/>
        </w:rPr>
        <w:t>ademariasouza@yahoo.com.br</w:t>
      </w:r>
      <w:r>
        <w:rPr>
          <w:rStyle w:val="Refdenotaderodap"/>
          <w:rFonts w:ascii="Times New Roman" w:hAnsi="Times New Roman" w:cs="Times New Roman"/>
        </w:rPr>
        <w:t>; 3</w:t>
      </w:r>
      <w:r>
        <w:rPr>
          <w:rFonts w:ascii="Times New Roman" w:hAnsi="Times New Roman" w:cs="Times New Roman"/>
        </w:rPr>
        <w:t xml:space="preserve"> Mestre em Saúde Coletiva. Professor Substituto da</w:t>
      </w:r>
      <w:r w:rsidRPr="006B4194">
        <w:rPr>
          <w:rFonts w:ascii="Times New Roman" w:hAnsi="Times New Roman" w:cs="Times New Roman"/>
        </w:rPr>
        <w:t xml:space="preserve"> Universidade Federal de Alagoas </w:t>
      </w:r>
      <w:r w:rsidRPr="00A07386">
        <w:rPr>
          <w:rFonts w:ascii="Times New Roman" w:hAnsi="Times New Roman" w:cs="Times New Roman"/>
        </w:rPr>
        <w:t>(</w:t>
      </w:r>
      <w:proofErr w:type="spellStart"/>
      <w:r w:rsidRPr="00A07386">
        <w:rPr>
          <w:rFonts w:ascii="Times New Roman" w:hAnsi="Times New Roman" w:cs="Times New Roman"/>
        </w:rPr>
        <w:t>Ufal</w:t>
      </w:r>
      <w:proofErr w:type="spellEnd"/>
      <w:r w:rsidRPr="00A07386">
        <w:rPr>
          <w:rFonts w:ascii="Times New Roman" w:hAnsi="Times New Roman" w:cs="Times New Roman"/>
        </w:rPr>
        <w:t xml:space="preserve">) </w:t>
      </w:r>
      <w:r w:rsidRPr="006B4194">
        <w:rPr>
          <w:rFonts w:ascii="Times New Roman" w:hAnsi="Times New Roman" w:cs="Times New Roman"/>
          <w:i/>
        </w:rPr>
        <w:t>- campus</w:t>
      </w:r>
      <w:r w:rsidRPr="006B4194">
        <w:rPr>
          <w:rFonts w:ascii="Times New Roman" w:hAnsi="Times New Roman" w:cs="Times New Roman"/>
        </w:rPr>
        <w:t xml:space="preserve"> Arapiraca </w:t>
      </w:r>
      <w:r>
        <w:rPr>
          <w:rFonts w:ascii="Times New Roman" w:hAnsi="Times New Roman" w:cs="Times New Roman"/>
        </w:rPr>
        <w:t xml:space="preserve">- </w:t>
      </w:r>
      <w:r w:rsidRPr="00BB726A">
        <w:rPr>
          <w:rFonts w:ascii="Times New Roman" w:hAnsi="Times New Roman" w:cs="Times New Roman"/>
        </w:rPr>
        <w:t>adm_fabianolucius@hotmail.com</w:t>
      </w:r>
    </w:p>
    <w:p w:rsidR="00C82402" w:rsidRDefault="00C82402" w:rsidP="00C82402">
      <w:pPr>
        <w:tabs>
          <w:tab w:val="left" w:pos="2977"/>
        </w:tabs>
        <w:rPr>
          <w:rFonts w:ascii="Times New Roman" w:hAnsi="Times New Roman" w:cs="Times New Roman"/>
          <w:b/>
          <w:sz w:val="24"/>
          <w:szCs w:val="24"/>
          <w:vertAlign w:val="superscript"/>
        </w:rPr>
      </w:pPr>
    </w:p>
    <w:p w:rsidR="00C82402" w:rsidRPr="001F78E4" w:rsidRDefault="00C82402" w:rsidP="00C82402">
      <w:pPr>
        <w:rPr>
          <w:rFonts w:ascii="Times New Roman" w:hAnsi="Times New Roman" w:cs="Times New Roman"/>
          <w:b/>
          <w:sz w:val="20"/>
          <w:szCs w:val="20"/>
        </w:rPr>
      </w:pPr>
      <w:r w:rsidRPr="00C82402">
        <w:rPr>
          <w:rFonts w:ascii="Times New Roman" w:hAnsi="Times New Roman" w:cs="Times New Roman"/>
          <w:b/>
          <w:sz w:val="24"/>
          <w:szCs w:val="24"/>
        </w:rPr>
        <w:t>RESUMO:</w:t>
      </w:r>
      <w:r>
        <w:rPr>
          <w:rFonts w:ascii="Times New Roman" w:hAnsi="Times New Roman" w:cs="Times New Roman"/>
          <w:b/>
          <w:sz w:val="20"/>
          <w:szCs w:val="20"/>
        </w:rPr>
        <w:t xml:space="preserve"> </w:t>
      </w:r>
      <w:r w:rsidR="004372CA">
        <w:rPr>
          <w:rFonts w:ascii="Times New Roman" w:hAnsi="Times New Roman" w:cs="Times New Roman"/>
          <w:sz w:val="20"/>
          <w:szCs w:val="20"/>
        </w:rPr>
        <w:t>Vários</w:t>
      </w:r>
      <w:r w:rsidR="00A51C85" w:rsidRPr="004750AB">
        <w:rPr>
          <w:rFonts w:ascii="Times New Roman" w:hAnsi="Times New Roman" w:cs="Times New Roman"/>
          <w:sz w:val="20"/>
          <w:szCs w:val="20"/>
        </w:rPr>
        <w:t xml:space="preserve"> estudos </w:t>
      </w:r>
      <w:r w:rsidR="004372CA">
        <w:rPr>
          <w:rFonts w:ascii="Times New Roman" w:hAnsi="Times New Roman" w:cs="Times New Roman"/>
          <w:sz w:val="20"/>
          <w:szCs w:val="20"/>
        </w:rPr>
        <w:t xml:space="preserve">apontam que a </w:t>
      </w:r>
      <w:r w:rsidR="00A51C85" w:rsidRPr="004750AB">
        <w:rPr>
          <w:rFonts w:ascii="Times New Roman" w:hAnsi="Times New Roman" w:cs="Times New Roman"/>
          <w:sz w:val="20"/>
          <w:szCs w:val="20"/>
        </w:rPr>
        <w:t xml:space="preserve">mulher </w:t>
      </w:r>
      <w:r w:rsidR="004372CA">
        <w:rPr>
          <w:rFonts w:ascii="Times New Roman" w:hAnsi="Times New Roman" w:cs="Times New Roman"/>
          <w:sz w:val="20"/>
          <w:szCs w:val="20"/>
        </w:rPr>
        <w:t xml:space="preserve">vem ganhando espaço </w:t>
      </w:r>
      <w:r w:rsidR="00A51C85" w:rsidRPr="004750AB">
        <w:rPr>
          <w:rFonts w:ascii="Times New Roman" w:hAnsi="Times New Roman" w:cs="Times New Roman"/>
          <w:sz w:val="20"/>
          <w:szCs w:val="20"/>
        </w:rPr>
        <w:t xml:space="preserve">na área da </w:t>
      </w:r>
      <w:r w:rsidR="004372CA">
        <w:rPr>
          <w:rFonts w:ascii="Times New Roman" w:hAnsi="Times New Roman" w:cs="Times New Roman"/>
          <w:sz w:val="20"/>
          <w:szCs w:val="20"/>
        </w:rPr>
        <w:t xml:space="preserve">Administração ao longo do tempo, ocupando </w:t>
      </w:r>
      <w:r w:rsidR="00A51C85" w:rsidRPr="004750AB">
        <w:rPr>
          <w:rFonts w:ascii="Times New Roman" w:hAnsi="Times New Roman" w:cs="Times New Roman"/>
          <w:sz w:val="20"/>
          <w:szCs w:val="20"/>
        </w:rPr>
        <w:t>diversos cargos no setor administrativo</w:t>
      </w:r>
      <w:r w:rsidR="004372CA">
        <w:rPr>
          <w:rFonts w:ascii="Times New Roman" w:hAnsi="Times New Roman" w:cs="Times New Roman"/>
          <w:sz w:val="20"/>
          <w:szCs w:val="20"/>
        </w:rPr>
        <w:t>.</w:t>
      </w:r>
      <w:r w:rsidR="00A51C85">
        <w:rPr>
          <w:rFonts w:ascii="Times New Roman" w:hAnsi="Times New Roman" w:cs="Times New Roman"/>
          <w:sz w:val="20"/>
          <w:szCs w:val="20"/>
        </w:rPr>
        <w:t xml:space="preserve"> </w:t>
      </w:r>
      <w:r w:rsidR="00B15529">
        <w:rPr>
          <w:rFonts w:ascii="Times New Roman" w:hAnsi="Times New Roman" w:cs="Times New Roman"/>
          <w:sz w:val="20"/>
          <w:szCs w:val="20"/>
        </w:rPr>
        <w:t>Este estudo teve como objetivo conhecer</w:t>
      </w:r>
      <w:r w:rsidRPr="005F7980">
        <w:rPr>
          <w:rFonts w:ascii="Times New Roman" w:hAnsi="Times New Roman" w:cs="Times New Roman"/>
          <w:sz w:val="20"/>
          <w:szCs w:val="20"/>
        </w:rPr>
        <w:t xml:space="preserve"> o que as alunas </w:t>
      </w:r>
      <w:r w:rsidR="00B15529">
        <w:rPr>
          <w:rFonts w:ascii="Times New Roman" w:hAnsi="Times New Roman" w:cs="Times New Roman"/>
          <w:sz w:val="20"/>
          <w:szCs w:val="20"/>
        </w:rPr>
        <w:t xml:space="preserve">do curso de Administração da </w:t>
      </w:r>
      <w:proofErr w:type="spellStart"/>
      <w:r w:rsidR="00B15529">
        <w:rPr>
          <w:rFonts w:ascii="Times New Roman" w:hAnsi="Times New Roman" w:cs="Times New Roman"/>
          <w:sz w:val="20"/>
          <w:szCs w:val="20"/>
        </w:rPr>
        <w:t>Ufal</w:t>
      </w:r>
      <w:proofErr w:type="spellEnd"/>
      <w:r w:rsidR="00B15529">
        <w:rPr>
          <w:rFonts w:ascii="Times New Roman" w:hAnsi="Times New Roman" w:cs="Times New Roman"/>
          <w:sz w:val="20"/>
          <w:szCs w:val="20"/>
        </w:rPr>
        <w:t xml:space="preserve"> </w:t>
      </w:r>
      <w:r w:rsidR="00B15529" w:rsidRPr="00B15529">
        <w:rPr>
          <w:rFonts w:ascii="Times New Roman" w:hAnsi="Times New Roman" w:cs="Times New Roman"/>
          <w:i/>
          <w:sz w:val="20"/>
          <w:szCs w:val="20"/>
        </w:rPr>
        <w:t>Campus</w:t>
      </w:r>
      <w:r w:rsidR="00B15529">
        <w:rPr>
          <w:rFonts w:ascii="Times New Roman" w:hAnsi="Times New Roman" w:cs="Times New Roman"/>
          <w:sz w:val="20"/>
          <w:szCs w:val="20"/>
        </w:rPr>
        <w:t xml:space="preserve"> de Arapiraca </w:t>
      </w:r>
      <w:r w:rsidRPr="005F7980">
        <w:rPr>
          <w:rFonts w:ascii="Times New Roman" w:hAnsi="Times New Roman" w:cs="Times New Roman"/>
          <w:sz w:val="20"/>
          <w:szCs w:val="20"/>
        </w:rPr>
        <w:t>pensam sobre a participação da m</w:t>
      </w:r>
      <w:r w:rsidR="00B15529">
        <w:rPr>
          <w:rFonts w:ascii="Times New Roman" w:hAnsi="Times New Roman" w:cs="Times New Roman"/>
          <w:sz w:val="20"/>
          <w:szCs w:val="20"/>
        </w:rPr>
        <w:t xml:space="preserve">ulher no mercado administrativo; </w:t>
      </w:r>
      <w:r w:rsidR="009F16C2">
        <w:rPr>
          <w:rFonts w:ascii="Times New Roman" w:hAnsi="Times New Roman" w:cs="Times New Roman"/>
          <w:sz w:val="20"/>
          <w:szCs w:val="20"/>
        </w:rPr>
        <w:t>para isto foi realizado um censo com 66 alunas do curso, em que as mesmas responderam um questionário semiestruturado com questões que buscavam saber</w:t>
      </w:r>
      <w:r w:rsidRPr="005F7980">
        <w:rPr>
          <w:rFonts w:ascii="Times New Roman" w:hAnsi="Times New Roman" w:cs="Times New Roman"/>
          <w:sz w:val="20"/>
          <w:szCs w:val="20"/>
        </w:rPr>
        <w:t xml:space="preserve"> os motivos que as levaram a cursar Administração, o que elas desejam fazer ao termina</w:t>
      </w:r>
      <w:r w:rsidR="004F53A5">
        <w:rPr>
          <w:rFonts w:ascii="Times New Roman" w:hAnsi="Times New Roman" w:cs="Times New Roman"/>
          <w:sz w:val="20"/>
          <w:szCs w:val="20"/>
        </w:rPr>
        <w:t xml:space="preserve">r o curso </w:t>
      </w:r>
      <w:r w:rsidR="009F16C2">
        <w:rPr>
          <w:rFonts w:ascii="Times New Roman" w:hAnsi="Times New Roman" w:cs="Times New Roman"/>
          <w:sz w:val="20"/>
          <w:szCs w:val="20"/>
        </w:rPr>
        <w:t xml:space="preserve">e outras questões sobre a mulher no mercado de trabalho, como por exemplo </w:t>
      </w:r>
      <w:r w:rsidR="00A51C85">
        <w:rPr>
          <w:rFonts w:ascii="Times New Roman" w:hAnsi="Times New Roman" w:cs="Times New Roman"/>
          <w:sz w:val="20"/>
          <w:szCs w:val="20"/>
        </w:rPr>
        <w:t>se existe</w:t>
      </w:r>
      <w:r w:rsidR="009F16C2">
        <w:rPr>
          <w:rFonts w:ascii="Times New Roman" w:hAnsi="Times New Roman" w:cs="Times New Roman"/>
          <w:sz w:val="20"/>
          <w:szCs w:val="20"/>
        </w:rPr>
        <w:t xml:space="preserve"> d</w:t>
      </w:r>
      <w:r w:rsidRPr="005F7980">
        <w:rPr>
          <w:rFonts w:ascii="Times New Roman" w:hAnsi="Times New Roman" w:cs="Times New Roman"/>
          <w:sz w:val="20"/>
          <w:szCs w:val="20"/>
        </w:rPr>
        <w:t>iscriminação. Os resultados desta pesquisa apontaram que 61</w:t>
      </w:r>
      <w:r w:rsidR="00B87EE6">
        <w:rPr>
          <w:rFonts w:ascii="Times New Roman" w:hAnsi="Times New Roman" w:cs="Times New Roman"/>
          <w:sz w:val="20"/>
          <w:szCs w:val="20"/>
        </w:rPr>
        <w:t>,00</w:t>
      </w:r>
      <w:r w:rsidRPr="005F7980">
        <w:rPr>
          <w:rFonts w:ascii="Times New Roman" w:hAnsi="Times New Roman" w:cs="Times New Roman"/>
          <w:sz w:val="20"/>
          <w:szCs w:val="20"/>
        </w:rPr>
        <w:t>% das entrevistadas escolheram Administração por terem mais afinidade com a área, e 71,21% consideram que ainda existe muito preconceito com a mulher no mercado de trabalho. Então esta pesquisa serve para que possamos analisar as dificuldades que as mulheres enfrentam na administração, como também serve para que as universidades possam ajudar as alunas nas suas trajetórias acadêmicas.</w:t>
      </w:r>
    </w:p>
    <w:p w:rsidR="00C82402" w:rsidRDefault="00C82402" w:rsidP="00C82402">
      <w:pPr>
        <w:rPr>
          <w:rFonts w:ascii="Times New Roman" w:hAnsi="Times New Roman" w:cs="Times New Roman"/>
          <w:sz w:val="20"/>
          <w:szCs w:val="20"/>
        </w:rPr>
      </w:pPr>
      <w:r w:rsidRPr="00C82402">
        <w:rPr>
          <w:rFonts w:ascii="Times New Roman" w:hAnsi="Times New Roman" w:cs="Times New Roman"/>
          <w:b/>
          <w:sz w:val="24"/>
          <w:szCs w:val="24"/>
        </w:rPr>
        <w:t>PALAVRAS CHAVES</w:t>
      </w:r>
      <w:r w:rsidR="00F16CEE">
        <w:rPr>
          <w:rFonts w:ascii="Times New Roman" w:hAnsi="Times New Roman" w:cs="Times New Roman"/>
          <w:sz w:val="20"/>
          <w:szCs w:val="20"/>
        </w:rPr>
        <w:t>:</w:t>
      </w:r>
      <w:bookmarkStart w:id="0" w:name="_GoBack"/>
      <w:bookmarkEnd w:id="0"/>
      <w:r w:rsidR="00D87926" w:rsidRPr="00D87926">
        <w:rPr>
          <w:rFonts w:ascii="Times New Roman" w:hAnsi="Times New Roman" w:cs="Times New Roman"/>
          <w:sz w:val="20"/>
          <w:szCs w:val="20"/>
        </w:rPr>
        <w:t xml:space="preserve"> igualdade, trabalho</w:t>
      </w:r>
      <w:r w:rsidR="00D87926">
        <w:rPr>
          <w:rFonts w:ascii="Times New Roman" w:hAnsi="Times New Roman" w:cs="Times New Roman"/>
          <w:sz w:val="20"/>
          <w:szCs w:val="20"/>
        </w:rPr>
        <w:t>,</w:t>
      </w:r>
      <w:r w:rsidR="00D87926" w:rsidRPr="00D87926">
        <w:rPr>
          <w:rFonts w:ascii="Times New Roman" w:hAnsi="Times New Roman" w:cs="Times New Roman"/>
          <w:sz w:val="20"/>
          <w:szCs w:val="20"/>
        </w:rPr>
        <w:t xml:space="preserve"> oportunidade</w:t>
      </w:r>
      <w:r w:rsidR="00D87926">
        <w:rPr>
          <w:rFonts w:ascii="Times New Roman" w:hAnsi="Times New Roman" w:cs="Times New Roman"/>
          <w:sz w:val="20"/>
          <w:szCs w:val="20"/>
        </w:rPr>
        <w:t>.</w:t>
      </w:r>
    </w:p>
    <w:p w:rsidR="00C82402" w:rsidRPr="00C82402" w:rsidRDefault="00C82402" w:rsidP="00C82402">
      <w:pPr>
        <w:rPr>
          <w:rFonts w:ascii="Times New Roman" w:hAnsi="Times New Roman" w:cs="Times New Roman"/>
          <w:sz w:val="20"/>
          <w:szCs w:val="20"/>
        </w:rPr>
      </w:pPr>
    </w:p>
    <w:p w:rsidR="00C82402" w:rsidRDefault="004F53A5" w:rsidP="00021171">
      <w:pPr>
        <w:rPr>
          <w:rFonts w:ascii="Times New Roman" w:hAnsi="Times New Roman" w:cs="Times New Roman"/>
          <w:b/>
          <w:sz w:val="28"/>
          <w:szCs w:val="28"/>
          <w:lang w:val="en-US"/>
        </w:rPr>
      </w:pPr>
      <w:r w:rsidRPr="004F53A5">
        <w:rPr>
          <w:rFonts w:ascii="Times New Roman" w:hAnsi="Times New Roman" w:cs="Times New Roman"/>
          <w:b/>
          <w:sz w:val="28"/>
          <w:szCs w:val="28"/>
          <w:lang w:val="en-US"/>
        </w:rPr>
        <w:t xml:space="preserve">The woman in the administrative market: a case study on the opinion of the students of the administration course of </w:t>
      </w:r>
      <w:proofErr w:type="spellStart"/>
      <w:r w:rsidRPr="004F53A5">
        <w:rPr>
          <w:rFonts w:ascii="Times New Roman" w:hAnsi="Times New Roman" w:cs="Times New Roman"/>
          <w:b/>
          <w:sz w:val="28"/>
          <w:szCs w:val="28"/>
          <w:lang w:val="en-US"/>
        </w:rPr>
        <w:t>Ufal</w:t>
      </w:r>
      <w:proofErr w:type="spellEnd"/>
      <w:r w:rsidRPr="004F53A5">
        <w:rPr>
          <w:rFonts w:ascii="Times New Roman" w:hAnsi="Times New Roman" w:cs="Times New Roman"/>
          <w:b/>
          <w:sz w:val="28"/>
          <w:szCs w:val="28"/>
          <w:lang w:val="en-US"/>
        </w:rPr>
        <w:t xml:space="preserve"> Campus de </w:t>
      </w:r>
      <w:proofErr w:type="spellStart"/>
      <w:r w:rsidRPr="004F53A5">
        <w:rPr>
          <w:rFonts w:ascii="Times New Roman" w:hAnsi="Times New Roman" w:cs="Times New Roman"/>
          <w:b/>
          <w:sz w:val="28"/>
          <w:szCs w:val="28"/>
          <w:lang w:val="en-US"/>
        </w:rPr>
        <w:t>Arapiraca</w:t>
      </w:r>
      <w:proofErr w:type="spellEnd"/>
      <w:r w:rsidRPr="004F53A5">
        <w:rPr>
          <w:rFonts w:ascii="Times New Roman" w:hAnsi="Times New Roman" w:cs="Times New Roman"/>
          <w:b/>
          <w:sz w:val="28"/>
          <w:szCs w:val="28"/>
          <w:lang w:val="en-US"/>
        </w:rPr>
        <w:t>.</w:t>
      </w:r>
    </w:p>
    <w:p w:rsidR="00C82402" w:rsidRDefault="00C82402" w:rsidP="00C82402">
      <w:pPr>
        <w:tabs>
          <w:tab w:val="left" w:pos="2977"/>
        </w:tabs>
        <w:rPr>
          <w:rFonts w:ascii="Times New Roman" w:hAnsi="Times New Roman" w:cs="Times New Roman"/>
          <w:b/>
          <w:sz w:val="24"/>
          <w:szCs w:val="24"/>
          <w:vertAlign w:val="superscript"/>
          <w:lang w:val="en-US"/>
        </w:rPr>
      </w:pPr>
    </w:p>
    <w:p w:rsidR="00C82402" w:rsidRPr="004F53A5" w:rsidRDefault="00C82402" w:rsidP="00021171">
      <w:pPr>
        <w:rPr>
          <w:rFonts w:ascii="Times New Roman" w:hAnsi="Times New Roman" w:cs="Times New Roman"/>
          <w:b/>
          <w:sz w:val="20"/>
          <w:szCs w:val="20"/>
          <w:lang w:val="en-US"/>
        </w:rPr>
      </w:pPr>
      <w:r w:rsidRPr="001F78E4">
        <w:rPr>
          <w:rFonts w:ascii="Times New Roman" w:hAnsi="Times New Roman" w:cs="Times New Roman"/>
          <w:b/>
          <w:sz w:val="24"/>
          <w:szCs w:val="24"/>
          <w:lang w:val="en-US"/>
        </w:rPr>
        <w:t>ABSTRACT</w:t>
      </w:r>
      <w:r>
        <w:rPr>
          <w:rFonts w:ascii="Times New Roman" w:hAnsi="Times New Roman" w:cs="Times New Roman"/>
          <w:b/>
          <w:sz w:val="24"/>
          <w:szCs w:val="24"/>
          <w:lang w:val="en-US"/>
        </w:rPr>
        <w:t>:</w:t>
      </w:r>
      <w:r w:rsidR="004F53A5" w:rsidRPr="004F53A5">
        <w:rPr>
          <w:lang w:val="en-US"/>
        </w:rPr>
        <w:t xml:space="preserve"> </w:t>
      </w:r>
      <w:r w:rsidR="004F53A5" w:rsidRPr="004F53A5">
        <w:rPr>
          <w:rFonts w:ascii="Times New Roman" w:hAnsi="Times New Roman" w:cs="Times New Roman"/>
          <w:sz w:val="20"/>
          <w:szCs w:val="20"/>
          <w:lang w:val="en-US"/>
        </w:rPr>
        <w:t xml:space="preserve">Several studies indicate that women have been gaining space in Administration over time, occupying various positions in the administrative sector. This study had as objective to know what the students of the Administration course of </w:t>
      </w:r>
      <w:proofErr w:type="spellStart"/>
      <w:r w:rsidR="004F53A5" w:rsidRPr="004F53A5">
        <w:rPr>
          <w:rFonts w:ascii="Times New Roman" w:hAnsi="Times New Roman" w:cs="Times New Roman"/>
          <w:sz w:val="20"/>
          <w:szCs w:val="20"/>
          <w:lang w:val="en-US"/>
        </w:rPr>
        <w:t>Ufal</w:t>
      </w:r>
      <w:proofErr w:type="spellEnd"/>
      <w:r w:rsidR="004F53A5" w:rsidRPr="004F53A5">
        <w:rPr>
          <w:rFonts w:ascii="Times New Roman" w:hAnsi="Times New Roman" w:cs="Times New Roman"/>
          <w:sz w:val="20"/>
          <w:szCs w:val="20"/>
          <w:lang w:val="en-US"/>
        </w:rPr>
        <w:t xml:space="preserve"> Campus of </w:t>
      </w:r>
      <w:proofErr w:type="spellStart"/>
      <w:r w:rsidR="004F53A5" w:rsidRPr="004F53A5">
        <w:rPr>
          <w:rFonts w:ascii="Times New Roman" w:hAnsi="Times New Roman" w:cs="Times New Roman"/>
          <w:sz w:val="20"/>
          <w:szCs w:val="20"/>
          <w:lang w:val="en-US"/>
        </w:rPr>
        <w:t>Arapiraca</w:t>
      </w:r>
      <w:proofErr w:type="spellEnd"/>
      <w:r w:rsidR="004F53A5" w:rsidRPr="004F53A5">
        <w:rPr>
          <w:rFonts w:ascii="Times New Roman" w:hAnsi="Times New Roman" w:cs="Times New Roman"/>
          <w:sz w:val="20"/>
          <w:szCs w:val="20"/>
          <w:lang w:val="en-US"/>
        </w:rPr>
        <w:t xml:space="preserve"> think about the participation of women in the administrative market; a census was carried out with 66 students from the course, in which they answered a semi-structured questionnaire with questions that sought to know the reasons that led them to attend Administration, what they wish to do at the end of the course and other </w:t>
      </w:r>
      <w:r w:rsidR="004F53A5">
        <w:rPr>
          <w:rFonts w:ascii="Times New Roman" w:hAnsi="Times New Roman" w:cs="Times New Roman"/>
          <w:sz w:val="20"/>
          <w:szCs w:val="20"/>
          <w:lang w:val="en-US"/>
        </w:rPr>
        <w:t>questions about women in the</w:t>
      </w:r>
      <w:r w:rsidR="004F53A5" w:rsidRPr="004F53A5">
        <w:rPr>
          <w:rFonts w:ascii="Times New Roman" w:hAnsi="Times New Roman" w:cs="Times New Roman"/>
          <w:sz w:val="20"/>
          <w:szCs w:val="20"/>
          <w:lang w:val="en-US"/>
        </w:rPr>
        <w:t xml:space="preserve"> labor market, such as discrimination. The results of this research indicated that 61</w:t>
      </w:r>
      <w:r w:rsidR="00127233">
        <w:rPr>
          <w:rFonts w:ascii="Times New Roman" w:hAnsi="Times New Roman" w:cs="Times New Roman"/>
          <w:sz w:val="20"/>
          <w:szCs w:val="20"/>
          <w:lang w:val="en-US"/>
        </w:rPr>
        <w:t>,00</w:t>
      </w:r>
      <w:r w:rsidR="004F53A5" w:rsidRPr="004F53A5">
        <w:rPr>
          <w:rFonts w:ascii="Times New Roman" w:hAnsi="Times New Roman" w:cs="Times New Roman"/>
          <w:sz w:val="20"/>
          <w:szCs w:val="20"/>
          <w:lang w:val="en-US"/>
        </w:rPr>
        <w:t>% of the interviewees chose Administration because they have more affinity with the area, and 71.21% consider that there is still a lot of prejudice with women in the labor market. Then this research serves to analyze the difficulties that women face in the administration, but also helps universities to help the students in their academic trajectories.</w:t>
      </w:r>
    </w:p>
    <w:p w:rsidR="00C82402" w:rsidRPr="00C82402" w:rsidRDefault="00C82402" w:rsidP="00021171">
      <w:pPr>
        <w:tabs>
          <w:tab w:val="left" w:pos="2977"/>
        </w:tabs>
        <w:rPr>
          <w:rFonts w:ascii="Times New Roman" w:hAnsi="Times New Roman" w:cs="Times New Roman"/>
          <w:b/>
          <w:sz w:val="24"/>
          <w:szCs w:val="24"/>
          <w:vertAlign w:val="superscript"/>
          <w:lang w:val="en-US"/>
        </w:rPr>
      </w:pPr>
    </w:p>
    <w:p w:rsidR="00C82402" w:rsidRDefault="00C82402" w:rsidP="00D87926">
      <w:pPr>
        <w:rPr>
          <w:rFonts w:ascii="Times New Roman" w:hAnsi="Times New Roman" w:cs="Times New Roman"/>
          <w:sz w:val="24"/>
          <w:szCs w:val="24"/>
          <w:lang w:val="en-US"/>
        </w:rPr>
      </w:pPr>
      <w:r w:rsidRPr="00C82402">
        <w:rPr>
          <w:rFonts w:ascii="Times New Roman" w:hAnsi="Times New Roman" w:cs="Times New Roman"/>
          <w:b/>
          <w:sz w:val="24"/>
          <w:szCs w:val="24"/>
          <w:lang w:val="en-US"/>
        </w:rPr>
        <w:t>KEY WORDS</w:t>
      </w:r>
      <w:r w:rsidR="00D87926" w:rsidRPr="00D87926">
        <w:rPr>
          <w:rFonts w:ascii="Times New Roman" w:hAnsi="Times New Roman" w:cs="Times New Roman"/>
          <w:sz w:val="24"/>
          <w:szCs w:val="24"/>
          <w:lang w:val="en-US"/>
        </w:rPr>
        <w:t>:  equality, job</w:t>
      </w:r>
      <w:r w:rsidR="00D87926">
        <w:rPr>
          <w:rFonts w:ascii="Times New Roman" w:hAnsi="Times New Roman" w:cs="Times New Roman"/>
          <w:sz w:val="24"/>
          <w:szCs w:val="24"/>
          <w:lang w:val="en-US"/>
        </w:rPr>
        <w:t>,</w:t>
      </w:r>
      <w:r w:rsidR="00D87926" w:rsidRPr="00D87926">
        <w:rPr>
          <w:rFonts w:ascii="Times New Roman" w:hAnsi="Times New Roman" w:cs="Times New Roman"/>
          <w:sz w:val="24"/>
          <w:szCs w:val="24"/>
          <w:lang w:val="en-US"/>
        </w:rPr>
        <w:t xml:space="preserve"> opportunity</w:t>
      </w:r>
      <w:r w:rsidR="00D87926" w:rsidRPr="00D87926">
        <w:rPr>
          <w:rFonts w:ascii="Times New Roman" w:hAnsi="Times New Roman" w:cs="Times New Roman"/>
          <w:b/>
          <w:sz w:val="24"/>
          <w:szCs w:val="24"/>
          <w:lang w:val="en-US"/>
        </w:rPr>
        <w:t>.</w:t>
      </w:r>
    </w:p>
    <w:p w:rsidR="00D87926" w:rsidRDefault="00D87926" w:rsidP="00D87926">
      <w:pPr>
        <w:rPr>
          <w:rFonts w:ascii="Times New Roman" w:hAnsi="Times New Roman" w:cs="Times New Roman"/>
          <w:b/>
          <w:sz w:val="24"/>
          <w:szCs w:val="24"/>
          <w:vertAlign w:val="superscript"/>
          <w:lang w:val="en-US"/>
        </w:rPr>
      </w:pPr>
    </w:p>
    <w:p w:rsidR="004750AB" w:rsidRPr="001F78E4" w:rsidRDefault="004750AB" w:rsidP="004750AB">
      <w:pPr>
        <w:tabs>
          <w:tab w:val="left" w:pos="2977"/>
        </w:tabs>
        <w:spacing w:line="360" w:lineRule="auto"/>
        <w:rPr>
          <w:rFonts w:ascii="Times New Roman" w:hAnsi="Times New Roman" w:cs="Times New Roman"/>
          <w:b/>
          <w:sz w:val="24"/>
          <w:szCs w:val="24"/>
        </w:rPr>
      </w:pPr>
      <w:r w:rsidRPr="001F78E4">
        <w:rPr>
          <w:rFonts w:ascii="Times New Roman" w:hAnsi="Times New Roman" w:cs="Times New Roman"/>
          <w:b/>
          <w:sz w:val="24"/>
          <w:szCs w:val="24"/>
        </w:rPr>
        <w:t>INTRODUÇÃO</w:t>
      </w:r>
    </w:p>
    <w:p w:rsidR="004750AB" w:rsidRPr="007B75D1" w:rsidRDefault="004750AB" w:rsidP="004750AB">
      <w:pPr>
        <w:tabs>
          <w:tab w:val="left" w:pos="2977"/>
        </w:tabs>
        <w:spacing w:line="360" w:lineRule="auto"/>
        <w:ind w:firstLine="567"/>
        <w:rPr>
          <w:rFonts w:ascii="Times New Roman" w:hAnsi="Times New Roman" w:cs="Times New Roman"/>
          <w:sz w:val="24"/>
          <w:szCs w:val="24"/>
        </w:rPr>
      </w:pPr>
      <w:r w:rsidRPr="004750AB">
        <w:rPr>
          <w:rFonts w:ascii="Times New Roman" w:hAnsi="Times New Roman" w:cs="Times New Roman"/>
          <w:sz w:val="20"/>
          <w:szCs w:val="20"/>
        </w:rPr>
        <w:t xml:space="preserve"> </w:t>
      </w:r>
      <w:r w:rsidRPr="007B75D1">
        <w:rPr>
          <w:rFonts w:ascii="Times New Roman" w:hAnsi="Times New Roman" w:cs="Times New Roman"/>
          <w:sz w:val="24"/>
          <w:szCs w:val="24"/>
        </w:rPr>
        <w:t>Muitos estudos apontam o crescimento que a mulher vem tendo na área da Administração ao longo do tempo. Atualmente, elas já ocupam diversos cargos no setor administrativo. O fato de possuir certas qualidades como, a capacidade de fazer várias coisas ao mesmo tempo, saber lidar melhor com conflitos, possuir mais empatia e várias outras características, faz da mulher uma profissional multitarefas, algo que está sendo muito procurado no mercado de trabalho atualmente (CARDOSO,2009; SOUZA, CORVINO, LOPES,</w:t>
      </w:r>
      <w:r w:rsidR="006053D3" w:rsidRPr="007B75D1">
        <w:rPr>
          <w:rFonts w:ascii="Times New Roman" w:hAnsi="Times New Roman" w:cs="Times New Roman"/>
          <w:sz w:val="24"/>
          <w:szCs w:val="24"/>
        </w:rPr>
        <w:t xml:space="preserve"> </w:t>
      </w:r>
      <w:r w:rsidRPr="007B75D1">
        <w:rPr>
          <w:rFonts w:ascii="Times New Roman" w:hAnsi="Times New Roman" w:cs="Times New Roman"/>
          <w:sz w:val="24"/>
          <w:szCs w:val="24"/>
        </w:rPr>
        <w:t>2013;</w:t>
      </w:r>
      <w:r w:rsidR="006053D3" w:rsidRPr="007B75D1">
        <w:rPr>
          <w:rFonts w:ascii="Times New Roman" w:hAnsi="Times New Roman" w:cs="Times New Roman"/>
          <w:sz w:val="24"/>
          <w:szCs w:val="24"/>
        </w:rPr>
        <w:t xml:space="preserve"> </w:t>
      </w:r>
      <w:r w:rsidRPr="007B75D1">
        <w:rPr>
          <w:rFonts w:ascii="Times New Roman" w:hAnsi="Times New Roman" w:cs="Times New Roman"/>
          <w:sz w:val="24"/>
          <w:szCs w:val="24"/>
        </w:rPr>
        <w:t>METZ,</w:t>
      </w:r>
      <w:r w:rsidR="006053D3" w:rsidRPr="007B75D1">
        <w:rPr>
          <w:rFonts w:ascii="Times New Roman" w:hAnsi="Times New Roman" w:cs="Times New Roman"/>
          <w:sz w:val="24"/>
          <w:szCs w:val="24"/>
        </w:rPr>
        <w:t xml:space="preserve"> </w:t>
      </w:r>
      <w:r w:rsidRPr="007B75D1">
        <w:rPr>
          <w:rFonts w:ascii="Times New Roman" w:hAnsi="Times New Roman" w:cs="Times New Roman"/>
          <w:sz w:val="24"/>
          <w:szCs w:val="24"/>
        </w:rPr>
        <w:t>2015; PEÑALOZA,</w:t>
      </w:r>
      <w:r w:rsidR="00E01AE6" w:rsidRPr="007B75D1">
        <w:rPr>
          <w:rFonts w:ascii="Times New Roman" w:hAnsi="Times New Roman" w:cs="Times New Roman"/>
          <w:sz w:val="24"/>
          <w:szCs w:val="24"/>
        </w:rPr>
        <w:t xml:space="preserve"> </w:t>
      </w:r>
      <w:r w:rsidRPr="007B75D1">
        <w:rPr>
          <w:rFonts w:ascii="Times New Roman" w:hAnsi="Times New Roman" w:cs="Times New Roman"/>
          <w:sz w:val="24"/>
          <w:szCs w:val="24"/>
        </w:rPr>
        <w:t>DIÓGENES,</w:t>
      </w:r>
      <w:r w:rsidR="00E01AE6" w:rsidRPr="007B75D1">
        <w:rPr>
          <w:rFonts w:ascii="Times New Roman" w:hAnsi="Times New Roman" w:cs="Times New Roman"/>
          <w:sz w:val="24"/>
          <w:szCs w:val="24"/>
        </w:rPr>
        <w:t xml:space="preserve"> </w:t>
      </w:r>
      <w:r w:rsidRPr="007B75D1">
        <w:rPr>
          <w:rFonts w:ascii="Times New Roman" w:hAnsi="Times New Roman" w:cs="Times New Roman"/>
          <w:sz w:val="24"/>
          <w:szCs w:val="24"/>
        </w:rPr>
        <w:t>SOUSA 2008,</w:t>
      </w:r>
      <w:r w:rsidR="00E01AE6" w:rsidRPr="007B75D1">
        <w:rPr>
          <w:rFonts w:ascii="Times New Roman" w:hAnsi="Times New Roman" w:cs="Times New Roman"/>
          <w:sz w:val="24"/>
          <w:szCs w:val="24"/>
        </w:rPr>
        <w:t xml:space="preserve"> </w:t>
      </w:r>
      <w:r w:rsidRPr="007B75D1">
        <w:rPr>
          <w:rFonts w:ascii="Times New Roman" w:hAnsi="Times New Roman" w:cs="Times New Roman"/>
          <w:sz w:val="24"/>
          <w:szCs w:val="24"/>
        </w:rPr>
        <w:t>ETC.).</w:t>
      </w:r>
    </w:p>
    <w:p w:rsidR="004750AB" w:rsidRPr="007B75D1" w:rsidRDefault="004750AB" w:rsidP="004750AB">
      <w:pPr>
        <w:tabs>
          <w:tab w:val="left" w:pos="2977"/>
        </w:tabs>
        <w:spacing w:line="360" w:lineRule="auto"/>
        <w:ind w:firstLine="567"/>
        <w:rPr>
          <w:rFonts w:ascii="Times New Roman" w:hAnsi="Times New Roman" w:cs="Times New Roman"/>
          <w:sz w:val="24"/>
          <w:szCs w:val="24"/>
        </w:rPr>
      </w:pPr>
      <w:r w:rsidRPr="007B75D1">
        <w:rPr>
          <w:rFonts w:ascii="Times New Roman" w:hAnsi="Times New Roman" w:cs="Times New Roman"/>
          <w:sz w:val="24"/>
          <w:szCs w:val="24"/>
        </w:rPr>
        <w:lastRenderedPageBreak/>
        <w:t xml:space="preserve"> No curso de Administração, elas estão ocupando o primeiro lugar no número de alunos matriculados, e o curso em si, está entre os três mais procurados do Brasil ocupando o segundo lugar de acordo com o Censo de Educação Superior de 2016 (BRASIL,</w:t>
      </w:r>
      <w:r w:rsidR="00E01AE6" w:rsidRPr="007B75D1">
        <w:rPr>
          <w:rFonts w:ascii="Times New Roman" w:hAnsi="Times New Roman" w:cs="Times New Roman"/>
          <w:sz w:val="24"/>
          <w:szCs w:val="24"/>
        </w:rPr>
        <w:t xml:space="preserve"> </w:t>
      </w:r>
      <w:r w:rsidRPr="007B75D1">
        <w:rPr>
          <w:rFonts w:ascii="Times New Roman" w:hAnsi="Times New Roman" w:cs="Times New Roman"/>
          <w:sz w:val="24"/>
          <w:szCs w:val="24"/>
        </w:rPr>
        <w:t>2016;</w:t>
      </w:r>
      <w:r w:rsidR="00E01AE6" w:rsidRPr="007B75D1">
        <w:rPr>
          <w:rFonts w:ascii="Times New Roman" w:hAnsi="Times New Roman" w:cs="Times New Roman"/>
          <w:sz w:val="24"/>
          <w:szCs w:val="24"/>
        </w:rPr>
        <w:t xml:space="preserve"> </w:t>
      </w:r>
      <w:r w:rsidRPr="007B75D1">
        <w:rPr>
          <w:rFonts w:ascii="Times New Roman" w:hAnsi="Times New Roman" w:cs="Times New Roman"/>
          <w:sz w:val="24"/>
          <w:szCs w:val="24"/>
        </w:rPr>
        <w:t>EDITORA ABRIL,</w:t>
      </w:r>
      <w:r w:rsidR="00E01AE6" w:rsidRPr="007B75D1">
        <w:rPr>
          <w:rFonts w:ascii="Times New Roman" w:hAnsi="Times New Roman" w:cs="Times New Roman"/>
          <w:sz w:val="24"/>
          <w:szCs w:val="24"/>
        </w:rPr>
        <w:t xml:space="preserve"> </w:t>
      </w:r>
      <w:r w:rsidRPr="007B75D1">
        <w:rPr>
          <w:rFonts w:ascii="Times New Roman" w:hAnsi="Times New Roman" w:cs="Times New Roman"/>
          <w:sz w:val="24"/>
          <w:szCs w:val="24"/>
        </w:rPr>
        <w:t>2016).</w:t>
      </w:r>
    </w:p>
    <w:p w:rsidR="004750AB" w:rsidRPr="007B75D1" w:rsidRDefault="004750AB" w:rsidP="004750AB">
      <w:pPr>
        <w:tabs>
          <w:tab w:val="left" w:pos="2977"/>
        </w:tabs>
        <w:spacing w:line="360" w:lineRule="auto"/>
        <w:ind w:firstLine="567"/>
        <w:rPr>
          <w:rFonts w:ascii="Times New Roman" w:hAnsi="Times New Roman" w:cs="Times New Roman"/>
          <w:i/>
          <w:sz w:val="24"/>
          <w:szCs w:val="20"/>
        </w:rPr>
      </w:pPr>
      <w:r w:rsidRPr="007B75D1">
        <w:rPr>
          <w:rFonts w:ascii="Times New Roman" w:hAnsi="Times New Roman" w:cs="Times New Roman"/>
          <w:sz w:val="24"/>
          <w:szCs w:val="20"/>
        </w:rPr>
        <w:t>Porém, apesar de ter acontecido muitos avanços nestes últimos anos, ainda se estar muito longe de igualar o número de homens e mulheres que trabalham neste setor nas empresas. Segundo a economista do IBGE Cristiane Soares “</w:t>
      </w:r>
      <w:r w:rsidRPr="007B75D1">
        <w:rPr>
          <w:rFonts w:ascii="Times New Roman" w:hAnsi="Times New Roman" w:cs="Times New Roman"/>
          <w:i/>
          <w:sz w:val="24"/>
          <w:szCs w:val="20"/>
        </w:rPr>
        <w:t>em 2015, eram 4,7 milhões de profissionais trabalhando nesta área dos quais 63% eram homens, e a desigualdade salarial entre homens e mulheres nesta área é maior que no mercado como um todo”</w:t>
      </w:r>
      <w:r w:rsidR="00E01AE6" w:rsidRPr="007B75D1">
        <w:rPr>
          <w:rFonts w:ascii="Times New Roman" w:hAnsi="Times New Roman" w:cs="Times New Roman"/>
          <w:i/>
          <w:sz w:val="24"/>
          <w:szCs w:val="20"/>
        </w:rPr>
        <w:t xml:space="preserve"> </w:t>
      </w:r>
      <w:r w:rsidRPr="007B75D1">
        <w:rPr>
          <w:rFonts w:ascii="Times New Roman" w:hAnsi="Times New Roman" w:cs="Times New Roman"/>
          <w:sz w:val="24"/>
          <w:szCs w:val="20"/>
        </w:rPr>
        <w:t>(ÉPOCA NEGÓCIO,</w:t>
      </w:r>
      <w:r w:rsidR="00A04464" w:rsidRPr="007B75D1">
        <w:rPr>
          <w:rFonts w:ascii="Times New Roman" w:hAnsi="Times New Roman" w:cs="Times New Roman"/>
          <w:sz w:val="24"/>
          <w:szCs w:val="20"/>
        </w:rPr>
        <w:t xml:space="preserve"> </w:t>
      </w:r>
      <w:r w:rsidRPr="007B75D1">
        <w:rPr>
          <w:rFonts w:ascii="Times New Roman" w:hAnsi="Times New Roman" w:cs="Times New Roman"/>
          <w:sz w:val="24"/>
          <w:szCs w:val="20"/>
        </w:rPr>
        <w:t>2016).</w:t>
      </w:r>
    </w:p>
    <w:p w:rsidR="004750AB" w:rsidRDefault="004750AB" w:rsidP="004750AB">
      <w:pPr>
        <w:tabs>
          <w:tab w:val="left" w:pos="2977"/>
        </w:tabs>
        <w:spacing w:line="360" w:lineRule="auto"/>
        <w:ind w:firstLine="567"/>
        <w:rPr>
          <w:rFonts w:ascii="Times New Roman" w:hAnsi="Times New Roman" w:cs="Times New Roman"/>
          <w:sz w:val="24"/>
          <w:szCs w:val="24"/>
        </w:rPr>
      </w:pPr>
      <w:r w:rsidRPr="007B75D1">
        <w:rPr>
          <w:rFonts w:ascii="Times New Roman" w:hAnsi="Times New Roman" w:cs="Times New Roman"/>
          <w:sz w:val="24"/>
          <w:szCs w:val="20"/>
        </w:rPr>
        <w:t xml:space="preserve"> Em alguns cargos administrativos o salário chega a variar de R$ 4.120,00 para o homem e de R$ 2.274,00 para a mulher. Estudos revelam que, o fato </w:t>
      </w:r>
      <w:r w:rsidR="00E01AE6" w:rsidRPr="007B75D1">
        <w:rPr>
          <w:rFonts w:ascii="Times New Roman" w:hAnsi="Times New Roman" w:cs="Times New Roman"/>
          <w:sz w:val="24"/>
          <w:szCs w:val="20"/>
        </w:rPr>
        <w:t xml:space="preserve">de </w:t>
      </w:r>
      <w:r w:rsidRPr="007B75D1">
        <w:rPr>
          <w:rFonts w:ascii="Times New Roman" w:hAnsi="Times New Roman" w:cs="Times New Roman"/>
          <w:sz w:val="24"/>
          <w:szCs w:val="20"/>
        </w:rPr>
        <w:t>possuir uma herança machista contribui para essa desigualdade; outros fatores que também atrapalham a escalada da mulher no mercado de trabalho administrativo é, em parte a tentativa de relacionar o trabalho e a família já que muitas empresas acreditam que a mulher terá menos tempo de se dedicar ao emprego já que ela tem que cuidar da casa e da família, um outro fator importante já citado anteriormente é o machismo, pois ainda existem muitos homens que não aceitam serem comandados por mulheres.</w:t>
      </w:r>
      <w:r w:rsidRPr="007B75D1">
        <w:rPr>
          <w:sz w:val="24"/>
          <w:szCs w:val="20"/>
        </w:rPr>
        <w:t xml:space="preserve"> </w:t>
      </w:r>
      <w:r w:rsidRPr="007B75D1">
        <w:rPr>
          <w:rFonts w:ascii="Times New Roman" w:hAnsi="Times New Roman" w:cs="Times New Roman"/>
          <w:sz w:val="24"/>
          <w:szCs w:val="20"/>
        </w:rPr>
        <w:t xml:space="preserve">De acordo com </w:t>
      </w:r>
      <w:proofErr w:type="spellStart"/>
      <w:r w:rsidRPr="007B75D1">
        <w:rPr>
          <w:rFonts w:ascii="Times New Roman" w:hAnsi="Times New Roman" w:cs="Times New Roman"/>
          <w:sz w:val="24"/>
          <w:szCs w:val="20"/>
        </w:rPr>
        <w:t>Calás</w:t>
      </w:r>
      <w:proofErr w:type="spellEnd"/>
      <w:r w:rsidRPr="007B75D1">
        <w:rPr>
          <w:rFonts w:ascii="Times New Roman" w:hAnsi="Times New Roman" w:cs="Times New Roman"/>
          <w:sz w:val="24"/>
          <w:szCs w:val="20"/>
        </w:rPr>
        <w:t xml:space="preserve"> e </w:t>
      </w:r>
      <w:proofErr w:type="spellStart"/>
      <w:r w:rsidRPr="007B75D1">
        <w:rPr>
          <w:rFonts w:ascii="Times New Roman" w:hAnsi="Times New Roman" w:cs="Times New Roman"/>
          <w:sz w:val="24"/>
          <w:szCs w:val="20"/>
        </w:rPr>
        <w:t>Smircich</w:t>
      </w:r>
      <w:proofErr w:type="spellEnd"/>
      <w:r w:rsidRPr="007B75D1">
        <w:rPr>
          <w:rFonts w:ascii="Times New Roman" w:hAnsi="Times New Roman" w:cs="Times New Roman"/>
          <w:sz w:val="24"/>
          <w:szCs w:val="20"/>
        </w:rPr>
        <w:t xml:space="preserve"> (1998</w:t>
      </w:r>
      <w:r w:rsidRPr="007B75D1">
        <w:rPr>
          <w:rFonts w:ascii="Times New Roman" w:hAnsi="Times New Roman" w:cs="Times New Roman"/>
          <w:i/>
          <w:sz w:val="24"/>
          <w:szCs w:val="20"/>
        </w:rPr>
        <w:t xml:space="preserve"> apud</w:t>
      </w:r>
      <w:r w:rsidRPr="007B75D1">
        <w:rPr>
          <w:rFonts w:ascii="Times New Roman" w:hAnsi="Times New Roman" w:cs="Times New Roman"/>
          <w:sz w:val="24"/>
          <w:szCs w:val="20"/>
        </w:rPr>
        <w:t xml:space="preserve"> Souza, et al 2013),</w:t>
      </w:r>
    </w:p>
    <w:p w:rsidR="004750AB" w:rsidRDefault="00CF7345" w:rsidP="00A83510">
      <w:pPr>
        <w:tabs>
          <w:tab w:val="left" w:pos="2977"/>
        </w:tabs>
        <w:spacing w:line="360" w:lineRule="auto"/>
        <w:ind w:left="2268"/>
        <w:rPr>
          <w:rFonts w:ascii="Times New Roman" w:hAnsi="Times New Roman" w:cs="Times New Roman"/>
          <w:sz w:val="24"/>
          <w:szCs w:val="24"/>
        </w:rPr>
      </w:pPr>
      <w:r>
        <w:rPr>
          <w:rFonts w:ascii="Times New Roman" w:hAnsi="Times New Roman" w:cs="Times New Roman"/>
          <w:sz w:val="20"/>
          <w:szCs w:val="20"/>
        </w:rPr>
        <w:t xml:space="preserve"> </w:t>
      </w:r>
      <w:proofErr w:type="gramStart"/>
      <w:r w:rsidR="004750AB" w:rsidRPr="00F978CA">
        <w:rPr>
          <w:rFonts w:ascii="Times New Roman" w:hAnsi="Times New Roman" w:cs="Times New Roman"/>
          <w:sz w:val="20"/>
          <w:szCs w:val="20"/>
        </w:rPr>
        <w:t>ao</w:t>
      </w:r>
      <w:proofErr w:type="gramEnd"/>
      <w:r w:rsidR="004750AB" w:rsidRPr="00F978CA">
        <w:rPr>
          <w:rFonts w:ascii="Times New Roman" w:hAnsi="Times New Roman" w:cs="Times New Roman"/>
          <w:sz w:val="20"/>
          <w:szCs w:val="20"/>
        </w:rPr>
        <w:t xml:space="preserve"> estudar as mulheres dentro do contexto organizacional e no âmbito da vertente feminista a maioria das pesquisas enfocam as relações de exclusão e desigualdade com uma visão bastante patriarcal. Além de destacar que somente as mulheres mais instruídas, mais competentes e que abdicam de sua vida social, adiando a maternidade e se incorporando a lógica mercadológica capitalista, são as que realmente conseguem ascender nas organizações</w:t>
      </w:r>
      <w:r w:rsidR="004750AB">
        <w:rPr>
          <w:rFonts w:ascii="Times New Roman" w:hAnsi="Times New Roman" w:cs="Times New Roman"/>
          <w:sz w:val="20"/>
          <w:szCs w:val="20"/>
        </w:rPr>
        <w:t>.</w:t>
      </w:r>
    </w:p>
    <w:p w:rsidR="004750AB" w:rsidRPr="007B75D1" w:rsidRDefault="004750AB" w:rsidP="002007E0">
      <w:pPr>
        <w:tabs>
          <w:tab w:val="left" w:pos="2977"/>
        </w:tabs>
        <w:spacing w:line="360" w:lineRule="auto"/>
        <w:ind w:firstLine="567"/>
        <w:rPr>
          <w:rFonts w:ascii="Times New Roman" w:hAnsi="Times New Roman" w:cs="Times New Roman"/>
          <w:sz w:val="24"/>
          <w:szCs w:val="20"/>
        </w:rPr>
      </w:pPr>
      <w:r w:rsidRPr="007B75D1">
        <w:rPr>
          <w:rFonts w:ascii="Times New Roman" w:hAnsi="Times New Roman" w:cs="Times New Roman"/>
          <w:sz w:val="24"/>
          <w:szCs w:val="20"/>
        </w:rPr>
        <w:t xml:space="preserve"> No entanto, apesar de todos estes empecilhos, a história mostra que a mulher sempre foi capaz de busca seu espaço e de se destacar em qualquer área de trabalho. E ainda podemos contar com estudos como este feito pelo </w:t>
      </w:r>
      <w:proofErr w:type="spellStart"/>
      <w:r w:rsidRPr="007B75D1">
        <w:rPr>
          <w:rFonts w:ascii="Times New Roman" w:hAnsi="Times New Roman" w:cs="Times New Roman"/>
          <w:i/>
          <w:sz w:val="24"/>
          <w:szCs w:val="20"/>
        </w:rPr>
        <w:t>Institute</w:t>
      </w:r>
      <w:proofErr w:type="spellEnd"/>
      <w:r w:rsidRPr="007B75D1">
        <w:rPr>
          <w:rFonts w:ascii="Times New Roman" w:hAnsi="Times New Roman" w:cs="Times New Roman"/>
          <w:i/>
          <w:sz w:val="24"/>
          <w:szCs w:val="20"/>
        </w:rPr>
        <w:t xml:space="preserve"> for </w:t>
      </w:r>
      <w:proofErr w:type="spellStart"/>
      <w:r w:rsidRPr="007B75D1">
        <w:rPr>
          <w:rFonts w:ascii="Times New Roman" w:hAnsi="Times New Roman" w:cs="Times New Roman"/>
          <w:i/>
          <w:sz w:val="24"/>
          <w:szCs w:val="20"/>
        </w:rPr>
        <w:t>International</w:t>
      </w:r>
      <w:proofErr w:type="spellEnd"/>
      <w:r w:rsidRPr="007B75D1">
        <w:rPr>
          <w:rFonts w:ascii="Times New Roman" w:hAnsi="Times New Roman" w:cs="Times New Roman"/>
          <w:i/>
          <w:sz w:val="24"/>
          <w:szCs w:val="20"/>
        </w:rPr>
        <w:t xml:space="preserve"> </w:t>
      </w:r>
      <w:proofErr w:type="spellStart"/>
      <w:r w:rsidRPr="007B75D1">
        <w:rPr>
          <w:rFonts w:ascii="Times New Roman" w:hAnsi="Times New Roman" w:cs="Times New Roman"/>
          <w:i/>
          <w:sz w:val="24"/>
          <w:szCs w:val="20"/>
        </w:rPr>
        <w:t>Economics</w:t>
      </w:r>
      <w:proofErr w:type="spellEnd"/>
      <w:r w:rsidRPr="007B75D1">
        <w:rPr>
          <w:rFonts w:ascii="Times New Roman" w:hAnsi="Times New Roman" w:cs="Times New Roman"/>
          <w:sz w:val="24"/>
          <w:szCs w:val="20"/>
        </w:rPr>
        <w:t xml:space="preserve"> realizado com 22 mil empresas em 91 países, onde apontou que ter mulheres em posição de liderança dentro da empresa, pode estar relacionado com o melhor rendimento da companhia. (NOLAND, MORAN, KOTSCHWAR, 2016). </w:t>
      </w:r>
    </w:p>
    <w:p w:rsidR="004750AB" w:rsidRDefault="004750AB" w:rsidP="002007E0">
      <w:pPr>
        <w:tabs>
          <w:tab w:val="left" w:pos="2977"/>
        </w:tabs>
        <w:spacing w:line="360" w:lineRule="auto"/>
        <w:ind w:firstLine="567"/>
        <w:rPr>
          <w:rFonts w:ascii="Times New Roman" w:hAnsi="Times New Roman" w:cs="Times New Roman"/>
          <w:sz w:val="24"/>
          <w:szCs w:val="20"/>
        </w:rPr>
      </w:pPr>
      <w:r w:rsidRPr="007B75D1">
        <w:rPr>
          <w:rFonts w:ascii="Times New Roman" w:hAnsi="Times New Roman" w:cs="Times New Roman"/>
          <w:sz w:val="24"/>
          <w:szCs w:val="20"/>
        </w:rPr>
        <w:t xml:space="preserve"> Diante disso, o objetivo deste estudo foi saber a opinião das alunas do curso de Administração da Universidade Federal de Alagoas-campus Arapiraca, sobre a relação da mulher e a Administração. Assim como, saber de cada uma delas seus interesses após a conclusão do curso e sua opinião sobre o que poderia melhorar dentro do mesmo.</w:t>
      </w:r>
    </w:p>
    <w:p w:rsidR="00CF7345" w:rsidRPr="007B75D1" w:rsidRDefault="00CF7345" w:rsidP="002007E0">
      <w:pPr>
        <w:tabs>
          <w:tab w:val="left" w:pos="2977"/>
        </w:tabs>
        <w:spacing w:line="360" w:lineRule="auto"/>
        <w:ind w:firstLine="567"/>
        <w:rPr>
          <w:rFonts w:ascii="Times New Roman" w:hAnsi="Times New Roman" w:cs="Times New Roman"/>
          <w:sz w:val="24"/>
          <w:szCs w:val="20"/>
        </w:rPr>
      </w:pPr>
    </w:p>
    <w:p w:rsidR="002007E0" w:rsidRPr="001F78E4" w:rsidRDefault="002007E0" w:rsidP="002007E0">
      <w:pPr>
        <w:tabs>
          <w:tab w:val="left" w:pos="2977"/>
        </w:tabs>
        <w:spacing w:line="360" w:lineRule="auto"/>
        <w:rPr>
          <w:rFonts w:ascii="Times New Roman" w:hAnsi="Times New Roman" w:cs="Times New Roman"/>
          <w:b/>
          <w:sz w:val="24"/>
          <w:szCs w:val="24"/>
        </w:rPr>
      </w:pPr>
      <w:r w:rsidRPr="001F78E4">
        <w:rPr>
          <w:rFonts w:ascii="Times New Roman" w:hAnsi="Times New Roman" w:cs="Times New Roman"/>
          <w:b/>
          <w:sz w:val="24"/>
          <w:szCs w:val="24"/>
        </w:rPr>
        <w:t>METODOLOGIA</w:t>
      </w:r>
    </w:p>
    <w:p w:rsidR="002007E0" w:rsidRPr="007B75D1" w:rsidRDefault="002007E0" w:rsidP="002007E0">
      <w:pPr>
        <w:tabs>
          <w:tab w:val="left" w:pos="2977"/>
        </w:tabs>
        <w:spacing w:line="360" w:lineRule="auto"/>
        <w:ind w:firstLine="567"/>
        <w:rPr>
          <w:rFonts w:ascii="Times New Roman" w:hAnsi="Times New Roman" w:cs="Times New Roman"/>
          <w:sz w:val="24"/>
          <w:szCs w:val="20"/>
        </w:rPr>
      </w:pPr>
      <w:r w:rsidRPr="007B75D1">
        <w:rPr>
          <w:rFonts w:ascii="Times New Roman" w:hAnsi="Times New Roman" w:cs="Times New Roman"/>
          <w:sz w:val="24"/>
          <w:szCs w:val="20"/>
        </w:rPr>
        <w:lastRenderedPageBreak/>
        <w:t xml:space="preserve"> Neste estudo foi realizada uma pesquisa do tipo </w:t>
      </w:r>
      <w:r w:rsidR="00E01AE6" w:rsidRPr="007B75D1">
        <w:rPr>
          <w:rFonts w:ascii="Times New Roman" w:hAnsi="Times New Roman" w:cs="Times New Roman"/>
          <w:sz w:val="24"/>
          <w:szCs w:val="20"/>
        </w:rPr>
        <w:t>Censo</w:t>
      </w:r>
      <w:r w:rsidR="004F53A5" w:rsidRPr="007B75D1">
        <w:rPr>
          <w:rFonts w:ascii="Times New Roman" w:hAnsi="Times New Roman" w:cs="Times New Roman"/>
          <w:sz w:val="24"/>
          <w:szCs w:val="20"/>
        </w:rPr>
        <w:t xml:space="preserve"> onde um total de 66 alunas responderam o questionário</w:t>
      </w:r>
      <w:r w:rsidR="00E01AE6" w:rsidRPr="007B75D1">
        <w:rPr>
          <w:rFonts w:ascii="Times New Roman" w:hAnsi="Times New Roman" w:cs="Times New Roman"/>
          <w:sz w:val="24"/>
          <w:szCs w:val="20"/>
        </w:rPr>
        <w:t>, onde a população alvo foram</w:t>
      </w:r>
      <w:r w:rsidRPr="007B75D1">
        <w:rPr>
          <w:rFonts w:ascii="Times New Roman" w:hAnsi="Times New Roman" w:cs="Times New Roman"/>
          <w:sz w:val="24"/>
          <w:szCs w:val="20"/>
        </w:rPr>
        <w:t xml:space="preserve"> as alunas do curso de Administração da Universidade Federal de Alagoas (UFAL) campus Arapiraca. A pesquisa foi realizada no período do dia 30 de agosto a 4 de setembro de 2017, entre os intervalos das aulas.</w:t>
      </w:r>
    </w:p>
    <w:p w:rsidR="002007E0" w:rsidRPr="007B75D1" w:rsidRDefault="002007E0" w:rsidP="002007E0">
      <w:pPr>
        <w:tabs>
          <w:tab w:val="left" w:pos="2977"/>
        </w:tabs>
        <w:spacing w:line="360" w:lineRule="auto"/>
        <w:ind w:firstLine="567"/>
        <w:rPr>
          <w:rFonts w:ascii="Times New Roman" w:hAnsi="Times New Roman" w:cs="Times New Roman"/>
          <w:sz w:val="24"/>
          <w:szCs w:val="20"/>
        </w:rPr>
      </w:pPr>
      <w:r w:rsidRPr="007B75D1">
        <w:rPr>
          <w:rFonts w:ascii="Times New Roman" w:hAnsi="Times New Roman" w:cs="Times New Roman"/>
          <w:sz w:val="24"/>
          <w:szCs w:val="20"/>
        </w:rPr>
        <w:t xml:space="preserve"> Durante a coleta dos dados foi utilizado um questionário semiestruturado co</w:t>
      </w:r>
      <w:r w:rsidR="00E01AE6" w:rsidRPr="007B75D1">
        <w:rPr>
          <w:rFonts w:ascii="Times New Roman" w:hAnsi="Times New Roman" w:cs="Times New Roman"/>
          <w:sz w:val="24"/>
          <w:szCs w:val="20"/>
        </w:rPr>
        <w:t>m 13 perguntas, das quais 12 eram</w:t>
      </w:r>
      <w:r w:rsidRPr="007B75D1">
        <w:rPr>
          <w:rFonts w:ascii="Times New Roman" w:hAnsi="Times New Roman" w:cs="Times New Roman"/>
          <w:sz w:val="24"/>
          <w:szCs w:val="20"/>
        </w:rPr>
        <w:t xml:space="preserve"> fechadas e uma aberta, sendo duas questões com 4 alternativas e oito com apenas a opção SIM ou NÃO, onde todas as entrevistadas foram submetidas as mesmas perguntas e as mesmas alternativas.</w:t>
      </w:r>
    </w:p>
    <w:p w:rsidR="002007E0" w:rsidRPr="007B75D1" w:rsidRDefault="002007E0" w:rsidP="002007E0">
      <w:pPr>
        <w:tabs>
          <w:tab w:val="left" w:pos="2977"/>
        </w:tabs>
        <w:spacing w:line="360" w:lineRule="auto"/>
        <w:ind w:firstLine="567"/>
        <w:rPr>
          <w:rFonts w:ascii="Times New Roman" w:hAnsi="Times New Roman" w:cs="Times New Roman"/>
          <w:sz w:val="24"/>
          <w:szCs w:val="20"/>
        </w:rPr>
      </w:pPr>
      <w:r w:rsidRPr="007B75D1">
        <w:rPr>
          <w:rFonts w:ascii="Times New Roman" w:hAnsi="Times New Roman" w:cs="Times New Roman"/>
          <w:sz w:val="24"/>
          <w:szCs w:val="20"/>
        </w:rPr>
        <w:t xml:space="preserve"> O questionário foi desenvolvido com base nas informações citadas anteriormente, onde foi abordado assuntos como as oportunidades para a mulher no mercado de trabalho, os requisitos para a contratação da mulher e muitos outros.</w:t>
      </w:r>
    </w:p>
    <w:p w:rsidR="002007E0" w:rsidRPr="007B75D1" w:rsidRDefault="002007E0" w:rsidP="00E01AE6">
      <w:pPr>
        <w:tabs>
          <w:tab w:val="left" w:pos="2977"/>
        </w:tabs>
        <w:spacing w:line="360" w:lineRule="auto"/>
        <w:ind w:firstLine="567"/>
        <w:rPr>
          <w:rFonts w:ascii="Times New Roman" w:hAnsi="Times New Roman" w:cs="Times New Roman"/>
          <w:sz w:val="24"/>
          <w:szCs w:val="20"/>
        </w:rPr>
      </w:pPr>
      <w:r w:rsidRPr="007B75D1">
        <w:rPr>
          <w:rFonts w:ascii="Times New Roman" w:hAnsi="Times New Roman" w:cs="Times New Roman"/>
          <w:sz w:val="24"/>
          <w:szCs w:val="20"/>
        </w:rPr>
        <w:t xml:space="preserve"> Após a elaboração do questionário, foi realizada a pesquisa e a digitação dos dados obtidos, os mesmos foram analisados por meio de técnicas estatísticas de analise exploratória, medidas descritivas foram calculadas, e tabelas e gráficos foram feitos utilizando o programa Excel</w:t>
      </w:r>
      <w:r w:rsidR="00E01AE6" w:rsidRPr="007B75D1">
        <w:rPr>
          <w:rFonts w:ascii="Times New Roman" w:hAnsi="Times New Roman" w:cs="Times New Roman"/>
          <w:sz w:val="24"/>
          <w:szCs w:val="20"/>
        </w:rPr>
        <w:t>®</w:t>
      </w:r>
      <w:r w:rsidRPr="007B75D1">
        <w:rPr>
          <w:rFonts w:ascii="Times New Roman" w:hAnsi="Times New Roman" w:cs="Times New Roman"/>
          <w:sz w:val="24"/>
          <w:szCs w:val="20"/>
        </w:rPr>
        <w:t xml:space="preserve">.  </w:t>
      </w:r>
    </w:p>
    <w:p w:rsidR="002007E0" w:rsidRPr="007B75D1" w:rsidRDefault="002007E0" w:rsidP="002007E0">
      <w:pPr>
        <w:tabs>
          <w:tab w:val="left" w:pos="2977"/>
        </w:tabs>
        <w:spacing w:line="360" w:lineRule="auto"/>
        <w:rPr>
          <w:rFonts w:ascii="Times New Roman" w:hAnsi="Times New Roman" w:cs="Times New Roman"/>
          <w:b/>
          <w:sz w:val="32"/>
          <w:szCs w:val="24"/>
        </w:rPr>
      </w:pPr>
      <w:r w:rsidRPr="007B75D1">
        <w:rPr>
          <w:rFonts w:ascii="Times New Roman" w:hAnsi="Times New Roman" w:cs="Times New Roman"/>
          <w:b/>
          <w:sz w:val="32"/>
          <w:szCs w:val="24"/>
        </w:rPr>
        <w:t>RESULTADOS</w:t>
      </w:r>
    </w:p>
    <w:p w:rsidR="002007E0" w:rsidRPr="007B75D1" w:rsidRDefault="002007E0" w:rsidP="002007E0">
      <w:pPr>
        <w:tabs>
          <w:tab w:val="left" w:pos="2977"/>
        </w:tabs>
        <w:spacing w:line="360" w:lineRule="auto"/>
        <w:ind w:firstLine="567"/>
        <w:rPr>
          <w:rFonts w:ascii="Times New Roman" w:hAnsi="Times New Roman" w:cs="Times New Roman"/>
          <w:sz w:val="24"/>
          <w:szCs w:val="20"/>
        </w:rPr>
      </w:pPr>
      <w:r w:rsidRPr="007B75D1">
        <w:rPr>
          <w:rFonts w:ascii="Times New Roman" w:hAnsi="Times New Roman" w:cs="Times New Roman"/>
          <w:sz w:val="32"/>
          <w:szCs w:val="24"/>
        </w:rPr>
        <w:t xml:space="preserve"> </w:t>
      </w:r>
      <w:r w:rsidRPr="007B75D1">
        <w:rPr>
          <w:rFonts w:ascii="Times New Roman" w:hAnsi="Times New Roman" w:cs="Times New Roman"/>
          <w:sz w:val="24"/>
          <w:szCs w:val="20"/>
        </w:rPr>
        <w:t>Com este estudo, pode-se observar que a idade média das alunas é</w:t>
      </w:r>
      <w:r w:rsidR="00E01AE6" w:rsidRPr="007B75D1">
        <w:rPr>
          <w:rFonts w:ascii="Times New Roman" w:hAnsi="Times New Roman" w:cs="Times New Roman"/>
          <w:sz w:val="24"/>
          <w:szCs w:val="20"/>
        </w:rPr>
        <w:t xml:space="preserve"> de</w:t>
      </w:r>
      <w:r w:rsidRPr="007B75D1">
        <w:rPr>
          <w:rFonts w:ascii="Times New Roman" w:hAnsi="Times New Roman" w:cs="Times New Roman"/>
          <w:sz w:val="24"/>
          <w:szCs w:val="20"/>
        </w:rPr>
        <w:t xml:space="preserve"> 21,84 anos, tendo a idade mínima de 18 anos e a máxima de 31 anos, com um desvio padrão de 2,94 anos. E que foram entrevistadas alunas de doze cidades diferentes, onde 44 são de Arapiraca, 2 de Campo Grande, 3 de Craíbas, 2 da Feira Grande, 2 de São Sebastião, 3 de </w:t>
      </w:r>
      <w:proofErr w:type="spellStart"/>
      <w:r w:rsidRPr="007B75D1">
        <w:rPr>
          <w:rFonts w:ascii="Times New Roman" w:hAnsi="Times New Roman" w:cs="Times New Roman"/>
          <w:sz w:val="24"/>
          <w:szCs w:val="20"/>
        </w:rPr>
        <w:t>Igací</w:t>
      </w:r>
      <w:proofErr w:type="spellEnd"/>
      <w:r w:rsidRPr="007B75D1">
        <w:rPr>
          <w:rFonts w:ascii="Times New Roman" w:hAnsi="Times New Roman" w:cs="Times New Roman"/>
          <w:sz w:val="24"/>
          <w:szCs w:val="20"/>
        </w:rPr>
        <w:t>, 5 de Palmeira dos Índios, e 1 de Batalha, Junqueiro, Lagoa da Canoa, Coité do Nóia e Limoeiro de Anadia totalizando 66 alunas.</w:t>
      </w:r>
    </w:p>
    <w:p w:rsidR="00837B57" w:rsidRPr="007B75D1" w:rsidRDefault="002007E0" w:rsidP="00837B57">
      <w:pPr>
        <w:tabs>
          <w:tab w:val="left" w:pos="2977"/>
        </w:tabs>
        <w:spacing w:line="360" w:lineRule="auto"/>
        <w:ind w:firstLine="567"/>
        <w:rPr>
          <w:rFonts w:ascii="Times New Roman" w:hAnsi="Times New Roman" w:cs="Times New Roman"/>
          <w:sz w:val="24"/>
          <w:szCs w:val="20"/>
        </w:rPr>
      </w:pPr>
      <w:r w:rsidRPr="007B75D1">
        <w:rPr>
          <w:rFonts w:ascii="Times New Roman" w:hAnsi="Times New Roman" w:cs="Times New Roman"/>
          <w:sz w:val="24"/>
          <w:szCs w:val="20"/>
        </w:rPr>
        <w:t xml:space="preserve"> Em uma análise sobre a escolha do curso, 40 das entrevistadas responderam que Administração foi sua primeira opção de curso, 25 responderam que NÃO, e apenas 1 não respondeu </w:t>
      </w:r>
      <w:r w:rsidR="00E01AE6" w:rsidRPr="007B75D1">
        <w:rPr>
          <w:rFonts w:ascii="Times New Roman" w:hAnsi="Times New Roman" w:cs="Times New Roman"/>
          <w:sz w:val="24"/>
          <w:szCs w:val="20"/>
        </w:rPr>
        <w:t>à</w:t>
      </w:r>
      <w:r w:rsidR="00CA71F8" w:rsidRPr="007B75D1">
        <w:rPr>
          <w:rFonts w:ascii="Times New Roman" w:hAnsi="Times New Roman" w:cs="Times New Roman"/>
          <w:sz w:val="24"/>
          <w:szCs w:val="20"/>
        </w:rPr>
        <w:t xml:space="preserve"> questão (</w:t>
      </w:r>
      <w:r w:rsidRPr="007B75D1">
        <w:rPr>
          <w:rFonts w:ascii="Times New Roman" w:hAnsi="Times New Roman" w:cs="Times New Roman"/>
          <w:sz w:val="24"/>
          <w:szCs w:val="20"/>
        </w:rPr>
        <w:t>Tabela 1), com isso pode-se observar que dentre todas as entrevistadas a maioria está cursando o curso que deseja.</w:t>
      </w:r>
    </w:p>
    <w:p w:rsidR="004923C1" w:rsidRPr="004923C1" w:rsidRDefault="00837B57" w:rsidP="00CF7345">
      <w:pPr>
        <w:tabs>
          <w:tab w:val="left" w:pos="2977"/>
        </w:tabs>
        <w:ind w:firstLine="567"/>
        <w:rPr>
          <w:rFonts w:ascii="Times New Roman" w:hAnsi="Times New Roman" w:cs="Times New Roman"/>
          <w:sz w:val="24"/>
          <w:szCs w:val="24"/>
        </w:rPr>
      </w:pPr>
      <w:r>
        <w:rPr>
          <w:rFonts w:ascii="Times New Roman" w:hAnsi="Times New Roman" w:cs="Times New Roman"/>
          <w:sz w:val="24"/>
          <w:szCs w:val="24"/>
        </w:rPr>
        <w:t>Tabela 1-</w:t>
      </w:r>
      <w:r w:rsidRPr="00837B57">
        <w:rPr>
          <w:rFonts w:ascii="Times New Roman" w:hAnsi="Times New Roman" w:cs="Times New Roman"/>
          <w:sz w:val="24"/>
          <w:szCs w:val="24"/>
        </w:rPr>
        <w:t xml:space="preserve"> </w:t>
      </w:r>
      <w:r w:rsidR="00043FDB">
        <w:rPr>
          <w:rFonts w:ascii="Times New Roman" w:hAnsi="Times New Roman" w:cs="Times New Roman"/>
          <w:sz w:val="24"/>
          <w:szCs w:val="24"/>
        </w:rPr>
        <w:t>identificação do curso de A</w:t>
      </w:r>
      <w:r w:rsidR="00043FDB" w:rsidRPr="00837B57">
        <w:rPr>
          <w:rFonts w:ascii="Times New Roman" w:hAnsi="Times New Roman" w:cs="Times New Roman"/>
          <w:sz w:val="24"/>
          <w:szCs w:val="24"/>
        </w:rPr>
        <w:t>dministração</w:t>
      </w:r>
      <w:r w:rsidR="00043FDB">
        <w:rPr>
          <w:rFonts w:ascii="Times New Roman" w:hAnsi="Times New Roman" w:cs="Times New Roman"/>
          <w:sz w:val="24"/>
          <w:szCs w:val="24"/>
        </w:rPr>
        <w:t xml:space="preserve"> como primeira opção </w:t>
      </w:r>
      <w:r w:rsidR="00043FDB" w:rsidRPr="00837B57">
        <w:rPr>
          <w:rFonts w:ascii="Times New Roman" w:hAnsi="Times New Roman" w:cs="Times New Roman"/>
          <w:sz w:val="24"/>
          <w:szCs w:val="24"/>
        </w:rPr>
        <w:t>das aluna</w:t>
      </w:r>
      <w:r w:rsidR="00043FDB">
        <w:rPr>
          <w:rFonts w:ascii="Times New Roman" w:hAnsi="Times New Roman" w:cs="Times New Roman"/>
          <w:sz w:val="24"/>
          <w:szCs w:val="24"/>
        </w:rPr>
        <w:t>s de Administração</w:t>
      </w:r>
      <w:r w:rsidR="00043FDB" w:rsidRPr="00837B57">
        <w:rPr>
          <w:rFonts w:ascii="Times New Roman" w:hAnsi="Times New Roman" w:cs="Times New Roman"/>
          <w:sz w:val="24"/>
          <w:szCs w:val="24"/>
        </w:rPr>
        <w:t xml:space="preserve"> </w:t>
      </w:r>
      <w:r w:rsidR="00043FDB">
        <w:rPr>
          <w:rFonts w:ascii="Times New Roman" w:hAnsi="Times New Roman" w:cs="Times New Roman"/>
          <w:sz w:val="24"/>
          <w:szCs w:val="24"/>
        </w:rPr>
        <w:t xml:space="preserve">da </w:t>
      </w:r>
      <w:proofErr w:type="spellStart"/>
      <w:r w:rsidR="00043FDB">
        <w:rPr>
          <w:rFonts w:ascii="Times New Roman" w:hAnsi="Times New Roman" w:cs="Times New Roman"/>
          <w:sz w:val="24"/>
          <w:szCs w:val="24"/>
        </w:rPr>
        <w:t>U</w:t>
      </w:r>
      <w:r w:rsidR="00043FDB" w:rsidRPr="00837B57">
        <w:rPr>
          <w:rFonts w:ascii="Times New Roman" w:hAnsi="Times New Roman" w:cs="Times New Roman"/>
          <w:sz w:val="24"/>
          <w:szCs w:val="24"/>
        </w:rPr>
        <w:t>fal</w:t>
      </w:r>
      <w:proofErr w:type="spellEnd"/>
      <w:r w:rsidR="00043FDB" w:rsidRPr="00837B57">
        <w:rPr>
          <w:rFonts w:ascii="Times New Roman" w:hAnsi="Times New Roman" w:cs="Times New Roman"/>
          <w:sz w:val="24"/>
          <w:szCs w:val="24"/>
        </w:rPr>
        <w:t xml:space="preserve"> </w:t>
      </w:r>
      <w:r w:rsidR="00043FDB" w:rsidRPr="00837B57">
        <w:rPr>
          <w:rFonts w:ascii="Times New Roman" w:hAnsi="Times New Roman" w:cs="Times New Roman"/>
          <w:i/>
          <w:iCs/>
          <w:sz w:val="24"/>
          <w:szCs w:val="24"/>
        </w:rPr>
        <w:t xml:space="preserve">campus </w:t>
      </w:r>
      <w:r w:rsidR="00043FDB">
        <w:rPr>
          <w:rFonts w:ascii="Times New Roman" w:hAnsi="Times New Roman" w:cs="Times New Roman"/>
          <w:sz w:val="24"/>
          <w:szCs w:val="24"/>
        </w:rPr>
        <w:t>A</w:t>
      </w:r>
      <w:r w:rsidR="00043FDB" w:rsidRPr="00837B57">
        <w:rPr>
          <w:rFonts w:ascii="Times New Roman" w:hAnsi="Times New Roman" w:cs="Times New Roman"/>
          <w:sz w:val="24"/>
          <w:szCs w:val="24"/>
        </w:rPr>
        <w:t>rapiraca</w:t>
      </w:r>
      <w:r w:rsidR="00043FDB">
        <w:rPr>
          <w:rFonts w:ascii="Times New Roman" w:hAnsi="Times New Roman" w:cs="Times New Roman"/>
          <w:sz w:val="24"/>
          <w:szCs w:val="24"/>
        </w:rPr>
        <w:t>.</w:t>
      </w:r>
      <w:r w:rsidR="00F66AAE" w:rsidRPr="00837B57">
        <w:rPr>
          <w:rFonts w:ascii="Times New Roman" w:hAnsi="Times New Roman" w:cs="Times New Roman"/>
          <w:sz w:val="24"/>
          <w:szCs w:val="24"/>
          <w:vertAlign w:val="superscript"/>
        </w:rPr>
        <w:fldChar w:fldCharType="begin"/>
      </w:r>
      <w:r w:rsidR="00F66AAE" w:rsidRPr="00837B57">
        <w:rPr>
          <w:rFonts w:ascii="Times New Roman" w:hAnsi="Times New Roman" w:cs="Times New Roman"/>
          <w:sz w:val="24"/>
          <w:szCs w:val="24"/>
          <w:vertAlign w:val="superscript"/>
        </w:rPr>
        <w:instrText xml:space="preserve"> LINK </w:instrText>
      </w:r>
      <w:r w:rsidR="00F16CEE">
        <w:rPr>
          <w:rFonts w:ascii="Times New Roman" w:hAnsi="Times New Roman" w:cs="Times New Roman"/>
          <w:sz w:val="24"/>
          <w:szCs w:val="24"/>
          <w:vertAlign w:val="superscript"/>
        </w:rPr>
        <w:instrText xml:space="preserve">Excel.Sheet.12 "C:\\Users\\Janiely\\Videos\\JANA. SUPERNATURAL\\tabulação de dados.xlsx" " Opção de curso 3ª,5ª!L2C4:L7C7" </w:instrText>
      </w:r>
      <w:r w:rsidR="00F66AAE" w:rsidRPr="00837B57">
        <w:rPr>
          <w:rFonts w:ascii="Times New Roman" w:hAnsi="Times New Roman" w:cs="Times New Roman"/>
          <w:sz w:val="24"/>
          <w:szCs w:val="24"/>
          <w:vertAlign w:val="superscript"/>
        </w:rPr>
        <w:instrText xml:space="preserve">\a \f 4 \h </w:instrText>
      </w:r>
      <w:r w:rsidRPr="00837B57">
        <w:rPr>
          <w:rFonts w:ascii="Times New Roman" w:hAnsi="Times New Roman" w:cs="Times New Roman"/>
          <w:sz w:val="24"/>
          <w:szCs w:val="24"/>
          <w:vertAlign w:val="superscript"/>
        </w:rPr>
        <w:instrText xml:space="preserve"> \* MERGEFORMAT </w:instrText>
      </w:r>
      <w:r w:rsidR="00F66AAE" w:rsidRPr="00837B57">
        <w:rPr>
          <w:rFonts w:ascii="Times New Roman" w:hAnsi="Times New Roman" w:cs="Times New Roman"/>
          <w:sz w:val="24"/>
          <w:szCs w:val="24"/>
          <w:vertAlign w:val="superscript"/>
        </w:rPr>
        <w:fldChar w:fldCharType="separate"/>
      </w:r>
    </w:p>
    <w:tbl>
      <w:tblPr>
        <w:tblStyle w:val="TabelaSimples2"/>
        <w:tblW w:w="7011" w:type="dxa"/>
        <w:tblInd w:w="757" w:type="dxa"/>
        <w:tblLook w:val="04A0" w:firstRow="1" w:lastRow="0" w:firstColumn="1" w:lastColumn="0" w:noHBand="0" w:noVBand="1"/>
      </w:tblPr>
      <w:tblGrid>
        <w:gridCol w:w="1601"/>
        <w:gridCol w:w="923"/>
        <w:gridCol w:w="2750"/>
        <w:gridCol w:w="1737"/>
      </w:tblGrid>
      <w:tr w:rsidR="004923C1" w:rsidRPr="004923C1" w:rsidTr="006053D3">
        <w:trPr>
          <w:cnfStyle w:val="100000000000" w:firstRow="1" w:lastRow="0" w:firstColumn="0" w:lastColumn="0" w:oddVBand="0" w:evenVBand="0" w:oddHBand="0" w:evenHBand="0" w:firstRowFirstColumn="0" w:firstRowLastColumn="0" w:lastRowFirstColumn="0" w:lastRowLastColumn="0"/>
          <w:divId w:val="856819302"/>
          <w:trHeight w:val="415"/>
        </w:trPr>
        <w:tc>
          <w:tcPr>
            <w:cnfStyle w:val="001000000000" w:firstRow="0" w:lastRow="0" w:firstColumn="1" w:lastColumn="0" w:oddVBand="0" w:evenVBand="0" w:oddHBand="0" w:evenHBand="0" w:firstRowFirstColumn="0" w:firstRowLastColumn="0" w:lastRowFirstColumn="0" w:lastRowLastColumn="0"/>
            <w:tcW w:w="1601" w:type="dxa"/>
            <w:tcBorders>
              <w:top w:val="single" w:sz="4" w:space="0" w:color="auto"/>
              <w:bottom w:val="single" w:sz="4" w:space="0" w:color="auto"/>
            </w:tcBorders>
            <w:noWrap/>
            <w:hideMark/>
          </w:tcPr>
          <w:p w:rsidR="004923C1" w:rsidRPr="004923C1" w:rsidRDefault="00043FDB" w:rsidP="004923C1">
            <w:pPr>
              <w:jc w:val="left"/>
              <w:rPr>
                <w:rFonts w:ascii="Times New Roman" w:eastAsia="Times New Roman" w:hAnsi="Times New Roman" w:cs="Times New Roman"/>
                <w:color w:val="000000"/>
                <w:sz w:val="24"/>
                <w:szCs w:val="24"/>
                <w:lang w:eastAsia="pt-BR"/>
              </w:rPr>
            </w:pPr>
            <w:r w:rsidRPr="004923C1">
              <w:rPr>
                <w:rFonts w:ascii="Times New Roman" w:eastAsia="Times New Roman" w:hAnsi="Times New Roman" w:cs="Times New Roman"/>
                <w:color w:val="000000"/>
                <w:sz w:val="24"/>
                <w:szCs w:val="24"/>
                <w:lang w:eastAsia="pt-BR"/>
              </w:rPr>
              <w:t> </w:t>
            </w:r>
          </w:p>
        </w:tc>
        <w:tc>
          <w:tcPr>
            <w:tcW w:w="3673" w:type="dxa"/>
            <w:gridSpan w:val="2"/>
            <w:tcBorders>
              <w:top w:val="single" w:sz="4" w:space="0" w:color="auto"/>
              <w:bottom w:val="single" w:sz="4" w:space="0" w:color="auto"/>
            </w:tcBorders>
            <w:noWrap/>
            <w:hideMark/>
          </w:tcPr>
          <w:p w:rsidR="004923C1" w:rsidRPr="00CF7345" w:rsidRDefault="00043FDB" w:rsidP="004923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eastAsia="pt-BR"/>
              </w:rPr>
            </w:pPr>
            <w:r w:rsidRPr="00CF7345">
              <w:rPr>
                <w:rFonts w:ascii="Times New Roman" w:eastAsia="Times New Roman" w:hAnsi="Times New Roman" w:cs="Times New Roman"/>
                <w:b w:val="0"/>
                <w:color w:val="000000"/>
                <w:sz w:val="24"/>
                <w:szCs w:val="24"/>
                <w:lang w:eastAsia="pt-BR"/>
              </w:rPr>
              <w:t>1ª opção de curso</w:t>
            </w:r>
          </w:p>
        </w:tc>
        <w:tc>
          <w:tcPr>
            <w:tcW w:w="1737" w:type="dxa"/>
            <w:tcBorders>
              <w:top w:val="single" w:sz="4" w:space="0" w:color="auto"/>
              <w:bottom w:val="single" w:sz="4" w:space="0" w:color="auto"/>
            </w:tcBorders>
            <w:noWrap/>
            <w:hideMark/>
          </w:tcPr>
          <w:p w:rsidR="004923C1" w:rsidRPr="004923C1" w:rsidRDefault="00043FDB" w:rsidP="004923C1">
            <w:pPr>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4923C1">
              <w:rPr>
                <w:rFonts w:ascii="Times New Roman" w:eastAsia="Times New Roman" w:hAnsi="Times New Roman" w:cs="Times New Roman"/>
                <w:color w:val="000000"/>
                <w:sz w:val="24"/>
                <w:szCs w:val="24"/>
                <w:lang w:eastAsia="pt-BR"/>
              </w:rPr>
              <w:t> </w:t>
            </w:r>
          </w:p>
        </w:tc>
      </w:tr>
      <w:tr w:rsidR="004923C1" w:rsidRPr="004923C1" w:rsidTr="006053D3">
        <w:trPr>
          <w:cnfStyle w:val="000000100000" w:firstRow="0" w:lastRow="0" w:firstColumn="0" w:lastColumn="0" w:oddVBand="0" w:evenVBand="0" w:oddHBand="1" w:evenHBand="0" w:firstRowFirstColumn="0" w:firstRowLastColumn="0" w:lastRowFirstColumn="0" w:lastRowLastColumn="0"/>
          <w:divId w:val="856819302"/>
          <w:trHeight w:val="436"/>
        </w:trPr>
        <w:tc>
          <w:tcPr>
            <w:cnfStyle w:val="001000000000" w:firstRow="0" w:lastRow="0" w:firstColumn="1" w:lastColumn="0" w:oddVBand="0" w:evenVBand="0" w:oddHBand="0" w:evenHBand="0" w:firstRowFirstColumn="0" w:firstRowLastColumn="0" w:lastRowFirstColumn="0" w:lastRowLastColumn="0"/>
            <w:tcW w:w="1601" w:type="dxa"/>
            <w:tcBorders>
              <w:top w:val="single" w:sz="4" w:space="0" w:color="auto"/>
              <w:bottom w:val="nil"/>
            </w:tcBorders>
            <w:noWrap/>
            <w:hideMark/>
          </w:tcPr>
          <w:p w:rsidR="004923C1" w:rsidRPr="004923C1" w:rsidRDefault="004923C1" w:rsidP="004923C1">
            <w:pPr>
              <w:jc w:val="left"/>
              <w:rPr>
                <w:rFonts w:ascii="Times New Roman" w:eastAsia="Times New Roman" w:hAnsi="Times New Roman" w:cs="Times New Roman"/>
                <w:color w:val="000000"/>
                <w:sz w:val="24"/>
                <w:szCs w:val="24"/>
                <w:lang w:eastAsia="pt-BR"/>
              </w:rPr>
            </w:pPr>
          </w:p>
        </w:tc>
        <w:tc>
          <w:tcPr>
            <w:tcW w:w="923" w:type="dxa"/>
            <w:tcBorders>
              <w:top w:val="single" w:sz="4" w:space="0" w:color="auto"/>
              <w:bottom w:val="nil"/>
            </w:tcBorders>
            <w:noWrap/>
            <w:hideMark/>
          </w:tcPr>
          <w:p w:rsidR="004923C1" w:rsidRPr="004923C1" w:rsidRDefault="00043FDB" w:rsidP="004923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proofErr w:type="spellStart"/>
            <w:proofErr w:type="gramStart"/>
            <w:r w:rsidRPr="004923C1">
              <w:rPr>
                <w:rFonts w:ascii="Times New Roman" w:eastAsia="Times New Roman" w:hAnsi="Times New Roman" w:cs="Times New Roman"/>
                <w:color w:val="000000"/>
                <w:sz w:val="24"/>
                <w:szCs w:val="24"/>
                <w:lang w:eastAsia="pt-BR"/>
              </w:rPr>
              <w:t>fa</w:t>
            </w:r>
            <w:proofErr w:type="spellEnd"/>
            <w:proofErr w:type="gramEnd"/>
          </w:p>
        </w:tc>
        <w:tc>
          <w:tcPr>
            <w:tcW w:w="2750" w:type="dxa"/>
            <w:tcBorders>
              <w:top w:val="single" w:sz="4" w:space="0" w:color="auto"/>
              <w:bottom w:val="nil"/>
            </w:tcBorders>
            <w:noWrap/>
            <w:hideMark/>
          </w:tcPr>
          <w:p w:rsidR="004923C1" w:rsidRPr="004923C1" w:rsidRDefault="00043FDB" w:rsidP="004923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proofErr w:type="spellStart"/>
            <w:proofErr w:type="gramStart"/>
            <w:r w:rsidRPr="004923C1">
              <w:rPr>
                <w:rFonts w:ascii="Times New Roman" w:eastAsia="Times New Roman" w:hAnsi="Times New Roman" w:cs="Times New Roman"/>
                <w:color w:val="000000"/>
                <w:sz w:val="24"/>
                <w:szCs w:val="24"/>
                <w:lang w:eastAsia="pt-BR"/>
              </w:rPr>
              <w:t>fr</w:t>
            </w:r>
            <w:proofErr w:type="spellEnd"/>
            <w:proofErr w:type="gramEnd"/>
          </w:p>
        </w:tc>
        <w:tc>
          <w:tcPr>
            <w:tcW w:w="1737" w:type="dxa"/>
            <w:tcBorders>
              <w:top w:val="single" w:sz="4" w:space="0" w:color="auto"/>
              <w:bottom w:val="nil"/>
            </w:tcBorders>
            <w:noWrap/>
            <w:hideMark/>
          </w:tcPr>
          <w:p w:rsidR="004923C1" w:rsidRPr="004923C1" w:rsidRDefault="00043FDB" w:rsidP="004923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proofErr w:type="spellStart"/>
            <w:proofErr w:type="gramStart"/>
            <w:r w:rsidRPr="004923C1">
              <w:rPr>
                <w:rFonts w:ascii="Times New Roman" w:eastAsia="Times New Roman" w:hAnsi="Times New Roman" w:cs="Times New Roman"/>
                <w:color w:val="000000"/>
                <w:sz w:val="24"/>
                <w:szCs w:val="24"/>
                <w:lang w:eastAsia="pt-BR"/>
              </w:rPr>
              <w:t>fp</w:t>
            </w:r>
            <w:proofErr w:type="spellEnd"/>
            <w:proofErr w:type="gramEnd"/>
          </w:p>
        </w:tc>
      </w:tr>
      <w:tr w:rsidR="004923C1" w:rsidRPr="004923C1" w:rsidTr="00E01AE6">
        <w:trPr>
          <w:divId w:val="856819302"/>
          <w:trHeight w:val="436"/>
        </w:trPr>
        <w:tc>
          <w:tcPr>
            <w:cnfStyle w:val="001000000000" w:firstRow="0" w:lastRow="0" w:firstColumn="1" w:lastColumn="0" w:oddVBand="0" w:evenVBand="0" w:oddHBand="0" w:evenHBand="0" w:firstRowFirstColumn="0" w:firstRowLastColumn="0" w:lastRowFirstColumn="0" w:lastRowLastColumn="0"/>
            <w:tcW w:w="1601" w:type="dxa"/>
            <w:tcBorders>
              <w:top w:val="nil"/>
              <w:bottom w:val="nil"/>
            </w:tcBorders>
            <w:noWrap/>
            <w:hideMark/>
          </w:tcPr>
          <w:p w:rsidR="004923C1" w:rsidRPr="00CF7345" w:rsidRDefault="00043FDB" w:rsidP="004923C1">
            <w:pPr>
              <w:jc w:val="center"/>
              <w:rPr>
                <w:rFonts w:ascii="Times New Roman" w:eastAsia="Times New Roman" w:hAnsi="Times New Roman" w:cs="Times New Roman"/>
                <w:b w:val="0"/>
                <w:color w:val="000000"/>
                <w:sz w:val="24"/>
                <w:szCs w:val="24"/>
                <w:lang w:eastAsia="pt-BR"/>
              </w:rPr>
            </w:pPr>
            <w:proofErr w:type="gramStart"/>
            <w:r w:rsidRPr="00CF7345">
              <w:rPr>
                <w:rFonts w:ascii="Times New Roman" w:eastAsia="Times New Roman" w:hAnsi="Times New Roman" w:cs="Times New Roman"/>
                <w:b w:val="0"/>
                <w:color w:val="000000"/>
                <w:sz w:val="24"/>
                <w:szCs w:val="24"/>
                <w:lang w:eastAsia="pt-BR"/>
              </w:rPr>
              <w:t>sim</w:t>
            </w:r>
            <w:proofErr w:type="gramEnd"/>
          </w:p>
        </w:tc>
        <w:tc>
          <w:tcPr>
            <w:tcW w:w="923" w:type="dxa"/>
            <w:tcBorders>
              <w:top w:val="nil"/>
              <w:bottom w:val="nil"/>
            </w:tcBorders>
            <w:noWrap/>
            <w:hideMark/>
          </w:tcPr>
          <w:p w:rsidR="004923C1" w:rsidRPr="004923C1" w:rsidRDefault="00043FDB" w:rsidP="004923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4923C1">
              <w:rPr>
                <w:rFonts w:ascii="Times New Roman" w:eastAsia="Times New Roman" w:hAnsi="Times New Roman" w:cs="Times New Roman"/>
                <w:color w:val="000000"/>
                <w:sz w:val="24"/>
                <w:szCs w:val="24"/>
                <w:lang w:eastAsia="pt-BR"/>
              </w:rPr>
              <w:t>40</w:t>
            </w:r>
          </w:p>
        </w:tc>
        <w:tc>
          <w:tcPr>
            <w:tcW w:w="2750" w:type="dxa"/>
            <w:tcBorders>
              <w:top w:val="nil"/>
              <w:bottom w:val="nil"/>
            </w:tcBorders>
            <w:noWrap/>
            <w:hideMark/>
          </w:tcPr>
          <w:p w:rsidR="004923C1" w:rsidRPr="004923C1" w:rsidRDefault="00043FDB" w:rsidP="00C74E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4923C1">
              <w:rPr>
                <w:rFonts w:ascii="Times New Roman" w:eastAsia="Times New Roman" w:hAnsi="Times New Roman" w:cs="Times New Roman"/>
                <w:color w:val="000000"/>
                <w:sz w:val="24"/>
                <w:szCs w:val="24"/>
                <w:lang w:eastAsia="pt-BR"/>
              </w:rPr>
              <w:t>0</w:t>
            </w:r>
            <w:r>
              <w:rPr>
                <w:rFonts w:ascii="Times New Roman" w:eastAsia="Times New Roman" w:hAnsi="Times New Roman" w:cs="Times New Roman"/>
                <w:color w:val="000000"/>
                <w:sz w:val="24"/>
                <w:szCs w:val="24"/>
                <w:lang w:eastAsia="pt-BR"/>
              </w:rPr>
              <w:t>,</w:t>
            </w:r>
            <w:r w:rsidRPr="004923C1">
              <w:rPr>
                <w:rFonts w:ascii="Times New Roman" w:eastAsia="Times New Roman" w:hAnsi="Times New Roman" w:cs="Times New Roman"/>
                <w:color w:val="000000"/>
                <w:sz w:val="24"/>
                <w:szCs w:val="24"/>
                <w:lang w:eastAsia="pt-BR"/>
              </w:rPr>
              <w:t>6</w:t>
            </w:r>
            <w:r>
              <w:rPr>
                <w:rFonts w:ascii="Times New Roman" w:eastAsia="Times New Roman" w:hAnsi="Times New Roman" w:cs="Times New Roman"/>
                <w:color w:val="000000"/>
                <w:sz w:val="24"/>
                <w:szCs w:val="24"/>
                <w:lang w:eastAsia="pt-BR"/>
              </w:rPr>
              <w:t>1</w:t>
            </w:r>
          </w:p>
        </w:tc>
        <w:tc>
          <w:tcPr>
            <w:tcW w:w="1737" w:type="dxa"/>
            <w:tcBorders>
              <w:top w:val="nil"/>
              <w:bottom w:val="nil"/>
            </w:tcBorders>
            <w:noWrap/>
            <w:hideMark/>
          </w:tcPr>
          <w:p w:rsidR="004923C1" w:rsidRPr="004923C1" w:rsidRDefault="00043FDB" w:rsidP="00C74E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4923C1">
              <w:rPr>
                <w:rFonts w:ascii="Times New Roman" w:eastAsia="Times New Roman" w:hAnsi="Times New Roman" w:cs="Times New Roman"/>
                <w:color w:val="000000"/>
                <w:sz w:val="24"/>
                <w:szCs w:val="24"/>
                <w:lang w:eastAsia="pt-BR"/>
              </w:rPr>
              <w:t>6</w:t>
            </w:r>
            <w:r>
              <w:rPr>
                <w:rFonts w:ascii="Times New Roman" w:eastAsia="Times New Roman" w:hAnsi="Times New Roman" w:cs="Times New Roman"/>
                <w:color w:val="000000"/>
                <w:sz w:val="24"/>
                <w:szCs w:val="24"/>
                <w:lang w:eastAsia="pt-BR"/>
              </w:rPr>
              <w:t>1,00%</w:t>
            </w:r>
          </w:p>
        </w:tc>
      </w:tr>
      <w:tr w:rsidR="004923C1" w:rsidRPr="004923C1" w:rsidTr="00E01AE6">
        <w:trPr>
          <w:cnfStyle w:val="000000100000" w:firstRow="0" w:lastRow="0" w:firstColumn="0" w:lastColumn="0" w:oddVBand="0" w:evenVBand="0" w:oddHBand="1" w:evenHBand="0" w:firstRowFirstColumn="0" w:firstRowLastColumn="0" w:lastRowFirstColumn="0" w:lastRowLastColumn="0"/>
          <w:divId w:val="856819302"/>
          <w:trHeight w:val="415"/>
        </w:trPr>
        <w:tc>
          <w:tcPr>
            <w:cnfStyle w:val="001000000000" w:firstRow="0" w:lastRow="0" w:firstColumn="1" w:lastColumn="0" w:oddVBand="0" w:evenVBand="0" w:oddHBand="0" w:evenHBand="0" w:firstRowFirstColumn="0" w:firstRowLastColumn="0" w:lastRowFirstColumn="0" w:lastRowLastColumn="0"/>
            <w:tcW w:w="1601" w:type="dxa"/>
            <w:tcBorders>
              <w:top w:val="nil"/>
              <w:bottom w:val="nil"/>
            </w:tcBorders>
            <w:noWrap/>
            <w:hideMark/>
          </w:tcPr>
          <w:p w:rsidR="004923C1" w:rsidRPr="00CF7345" w:rsidRDefault="00043FDB" w:rsidP="004923C1">
            <w:pPr>
              <w:jc w:val="center"/>
              <w:rPr>
                <w:rFonts w:ascii="Times New Roman" w:eastAsia="Times New Roman" w:hAnsi="Times New Roman" w:cs="Times New Roman"/>
                <w:b w:val="0"/>
                <w:color w:val="000000"/>
                <w:sz w:val="24"/>
                <w:szCs w:val="24"/>
                <w:lang w:eastAsia="pt-BR"/>
              </w:rPr>
            </w:pPr>
            <w:proofErr w:type="gramStart"/>
            <w:r w:rsidRPr="00CF7345">
              <w:rPr>
                <w:rFonts w:ascii="Times New Roman" w:eastAsia="Times New Roman" w:hAnsi="Times New Roman" w:cs="Times New Roman"/>
                <w:b w:val="0"/>
                <w:color w:val="000000"/>
                <w:sz w:val="24"/>
                <w:szCs w:val="24"/>
                <w:lang w:eastAsia="pt-BR"/>
              </w:rPr>
              <w:t>não</w:t>
            </w:r>
            <w:proofErr w:type="gramEnd"/>
          </w:p>
        </w:tc>
        <w:tc>
          <w:tcPr>
            <w:tcW w:w="923" w:type="dxa"/>
            <w:tcBorders>
              <w:top w:val="nil"/>
              <w:bottom w:val="nil"/>
            </w:tcBorders>
            <w:noWrap/>
            <w:hideMark/>
          </w:tcPr>
          <w:p w:rsidR="004923C1" w:rsidRPr="004923C1" w:rsidRDefault="00043FDB" w:rsidP="004923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4923C1">
              <w:rPr>
                <w:rFonts w:ascii="Times New Roman" w:eastAsia="Times New Roman" w:hAnsi="Times New Roman" w:cs="Times New Roman"/>
                <w:color w:val="000000"/>
                <w:sz w:val="24"/>
                <w:szCs w:val="24"/>
                <w:lang w:eastAsia="pt-BR"/>
              </w:rPr>
              <w:t>25</w:t>
            </w:r>
          </w:p>
        </w:tc>
        <w:tc>
          <w:tcPr>
            <w:tcW w:w="2750" w:type="dxa"/>
            <w:tcBorders>
              <w:top w:val="nil"/>
              <w:bottom w:val="nil"/>
            </w:tcBorders>
            <w:noWrap/>
            <w:hideMark/>
          </w:tcPr>
          <w:p w:rsidR="004923C1" w:rsidRPr="004923C1" w:rsidRDefault="00043FDB" w:rsidP="00C74E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0,38</w:t>
            </w:r>
          </w:p>
        </w:tc>
        <w:tc>
          <w:tcPr>
            <w:tcW w:w="1737" w:type="dxa"/>
            <w:tcBorders>
              <w:top w:val="nil"/>
              <w:bottom w:val="nil"/>
            </w:tcBorders>
            <w:noWrap/>
            <w:hideMark/>
          </w:tcPr>
          <w:p w:rsidR="004923C1" w:rsidRPr="004923C1" w:rsidRDefault="00043FDB" w:rsidP="00C74E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38,00%</w:t>
            </w:r>
          </w:p>
        </w:tc>
      </w:tr>
      <w:tr w:rsidR="004923C1" w:rsidRPr="004923C1" w:rsidTr="006053D3">
        <w:trPr>
          <w:divId w:val="856819302"/>
          <w:trHeight w:val="415"/>
        </w:trPr>
        <w:tc>
          <w:tcPr>
            <w:cnfStyle w:val="001000000000" w:firstRow="0" w:lastRow="0" w:firstColumn="1" w:lastColumn="0" w:oddVBand="0" w:evenVBand="0" w:oddHBand="0" w:evenHBand="0" w:firstRowFirstColumn="0" w:firstRowLastColumn="0" w:lastRowFirstColumn="0" w:lastRowLastColumn="0"/>
            <w:tcW w:w="1601" w:type="dxa"/>
            <w:tcBorders>
              <w:top w:val="nil"/>
              <w:bottom w:val="single" w:sz="4" w:space="0" w:color="auto"/>
            </w:tcBorders>
            <w:noWrap/>
            <w:hideMark/>
          </w:tcPr>
          <w:p w:rsidR="004923C1" w:rsidRPr="00CF7345" w:rsidRDefault="00043FDB" w:rsidP="004923C1">
            <w:pPr>
              <w:jc w:val="center"/>
              <w:rPr>
                <w:rFonts w:ascii="Times New Roman" w:eastAsia="Times New Roman" w:hAnsi="Times New Roman" w:cs="Times New Roman"/>
                <w:b w:val="0"/>
                <w:color w:val="000000"/>
                <w:sz w:val="24"/>
                <w:szCs w:val="24"/>
                <w:lang w:eastAsia="pt-BR"/>
              </w:rPr>
            </w:pPr>
            <w:proofErr w:type="gramStart"/>
            <w:r w:rsidRPr="00CF7345">
              <w:rPr>
                <w:rFonts w:ascii="Times New Roman" w:eastAsia="Times New Roman" w:hAnsi="Times New Roman" w:cs="Times New Roman"/>
                <w:b w:val="0"/>
                <w:color w:val="000000"/>
                <w:sz w:val="24"/>
                <w:szCs w:val="24"/>
                <w:lang w:eastAsia="pt-BR"/>
              </w:rPr>
              <w:t>nulo</w:t>
            </w:r>
            <w:proofErr w:type="gramEnd"/>
          </w:p>
        </w:tc>
        <w:tc>
          <w:tcPr>
            <w:tcW w:w="923" w:type="dxa"/>
            <w:tcBorders>
              <w:top w:val="nil"/>
              <w:bottom w:val="single" w:sz="4" w:space="0" w:color="auto"/>
            </w:tcBorders>
            <w:noWrap/>
            <w:hideMark/>
          </w:tcPr>
          <w:p w:rsidR="004923C1" w:rsidRPr="004923C1" w:rsidRDefault="00043FDB" w:rsidP="004923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4923C1">
              <w:rPr>
                <w:rFonts w:ascii="Times New Roman" w:eastAsia="Times New Roman" w:hAnsi="Times New Roman" w:cs="Times New Roman"/>
                <w:color w:val="000000"/>
                <w:sz w:val="24"/>
                <w:szCs w:val="24"/>
                <w:lang w:eastAsia="pt-BR"/>
              </w:rPr>
              <w:t>1</w:t>
            </w:r>
          </w:p>
        </w:tc>
        <w:tc>
          <w:tcPr>
            <w:tcW w:w="2750" w:type="dxa"/>
            <w:tcBorders>
              <w:top w:val="nil"/>
              <w:bottom w:val="single" w:sz="4" w:space="0" w:color="auto"/>
            </w:tcBorders>
            <w:noWrap/>
            <w:hideMark/>
          </w:tcPr>
          <w:p w:rsidR="004923C1" w:rsidRPr="004923C1" w:rsidRDefault="00043FDB" w:rsidP="00C74E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4923C1">
              <w:rPr>
                <w:rFonts w:ascii="Times New Roman" w:eastAsia="Times New Roman" w:hAnsi="Times New Roman" w:cs="Times New Roman"/>
                <w:color w:val="000000"/>
                <w:sz w:val="24"/>
                <w:szCs w:val="24"/>
                <w:lang w:eastAsia="pt-BR"/>
              </w:rPr>
              <w:t>0</w:t>
            </w:r>
            <w:r>
              <w:rPr>
                <w:rFonts w:ascii="Times New Roman" w:eastAsia="Times New Roman" w:hAnsi="Times New Roman" w:cs="Times New Roman"/>
                <w:color w:val="000000"/>
                <w:sz w:val="24"/>
                <w:szCs w:val="24"/>
                <w:lang w:eastAsia="pt-BR"/>
              </w:rPr>
              <w:t>,</w:t>
            </w:r>
            <w:r w:rsidRPr="004923C1">
              <w:rPr>
                <w:rFonts w:ascii="Times New Roman" w:eastAsia="Times New Roman" w:hAnsi="Times New Roman" w:cs="Times New Roman"/>
                <w:color w:val="000000"/>
                <w:sz w:val="24"/>
                <w:szCs w:val="24"/>
                <w:lang w:eastAsia="pt-BR"/>
              </w:rPr>
              <w:t>01</w:t>
            </w:r>
          </w:p>
        </w:tc>
        <w:tc>
          <w:tcPr>
            <w:tcW w:w="1737" w:type="dxa"/>
            <w:tcBorders>
              <w:top w:val="nil"/>
              <w:bottom w:val="single" w:sz="4" w:space="0" w:color="auto"/>
            </w:tcBorders>
            <w:noWrap/>
            <w:hideMark/>
          </w:tcPr>
          <w:p w:rsidR="004923C1" w:rsidRPr="004923C1" w:rsidRDefault="00043FDB" w:rsidP="00C74E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r>
      <w:tr w:rsidR="004923C1" w:rsidRPr="004923C1" w:rsidTr="006053D3">
        <w:trPr>
          <w:cnfStyle w:val="000000100000" w:firstRow="0" w:lastRow="0" w:firstColumn="0" w:lastColumn="0" w:oddVBand="0" w:evenVBand="0" w:oddHBand="1" w:evenHBand="0" w:firstRowFirstColumn="0" w:firstRowLastColumn="0" w:lastRowFirstColumn="0" w:lastRowLastColumn="0"/>
          <w:divId w:val="856819302"/>
          <w:trHeight w:val="415"/>
        </w:trPr>
        <w:tc>
          <w:tcPr>
            <w:cnfStyle w:val="001000000000" w:firstRow="0" w:lastRow="0" w:firstColumn="1" w:lastColumn="0" w:oddVBand="0" w:evenVBand="0" w:oddHBand="0" w:evenHBand="0" w:firstRowFirstColumn="0" w:firstRowLastColumn="0" w:lastRowFirstColumn="0" w:lastRowLastColumn="0"/>
            <w:tcW w:w="1601" w:type="dxa"/>
            <w:tcBorders>
              <w:top w:val="single" w:sz="4" w:space="0" w:color="auto"/>
            </w:tcBorders>
            <w:noWrap/>
            <w:hideMark/>
          </w:tcPr>
          <w:p w:rsidR="004923C1" w:rsidRPr="00CF7345" w:rsidRDefault="00043FDB" w:rsidP="004923C1">
            <w:pPr>
              <w:jc w:val="center"/>
              <w:rPr>
                <w:rFonts w:ascii="Times New Roman" w:eastAsia="Times New Roman" w:hAnsi="Times New Roman" w:cs="Times New Roman"/>
                <w:b w:val="0"/>
                <w:color w:val="000000"/>
                <w:sz w:val="24"/>
                <w:szCs w:val="24"/>
                <w:lang w:eastAsia="pt-BR"/>
              </w:rPr>
            </w:pPr>
            <w:proofErr w:type="gramStart"/>
            <w:r w:rsidRPr="00CF7345">
              <w:rPr>
                <w:rFonts w:ascii="Times New Roman" w:eastAsia="Times New Roman" w:hAnsi="Times New Roman" w:cs="Times New Roman"/>
                <w:b w:val="0"/>
                <w:color w:val="000000"/>
                <w:sz w:val="24"/>
                <w:szCs w:val="24"/>
                <w:lang w:eastAsia="pt-BR"/>
              </w:rPr>
              <w:lastRenderedPageBreak/>
              <w:t>total</w:t>
            </w:r>
            <w:proofErr w:type="gramEnd"/>
          </w:p>
        </w:tc>
        <w:tc>
          <w:tcPr>
            <w:tcW w:w="923" w:type="dxa"/>
            <w:tcBorders>
              <w:top w:val="single" w:sz="4" w:space="0" w:color="auto"/>
            </w:tcBorders>
            <w:noWrap/>
            <w:hideMark/>
          </w:tcPr>
          <w:p w:rsidR="004923C1" w:rsidRPr="004923C1" w:rsidRDefault="00043FDB" w:rsidP="004923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4923C1">
              <w:rPr>
                <w:rFonts w:ascii="Times New Roman" w:eastAsia="Times New Roman" w:hAnsi="Times New Roman" w:cs="Times New Roman"/>
                <w:color w:val="000000"/>
                <w:sz w:val="24"/>
                <w:szCs w:val="24"/>
                <w:lang w:eastAsia="pt-BR"/>
              </w:rPr>
              <w:t>66</w:t>
            </w:r>
          </w:p>
        </w:tc>
        <w:tc>
          <w:tcPr>
            <w:tcW w:w="2750" w:type="dxa"/>
            <w:tcBorders>
              <w:top w:val="single" w:sz="4" w:space="0" w:color="auto"/>
            </w:tcBorders>
            <w:noWrap/>
            <w:hideMark/>
          </w:tcPr>
          <w:p w:rsidR="004923C1" w:rsidRPr="004923C1" w:rsidRDefault="00043FDB" w:rsidP="004923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4923C1">
              <w:rPr>
                <w:rFonts w:ascii="Times New Roman" w:eastAsia="Times New Roman" w:hAnsi="Times New Roman" w:cs="Times New Roman"/>
                <w:color w:val="000000"/>
                <w:sz w:val="24"/>
                <w:szCs w:val="24"/>
                <w:lang w:eastAsia="pt-BR"/>
              </w:rPr>
              <w:t>1</w:t>
            </w:r>
          </w:p>
        </w:tc>
        <w:tc>
          <w:tcPr>
            <w:tcW w:w="1737" w:type="dxa"/>
            <w:tcBorders>
              <w:top w:val="single" w:sz="4" w:space="0" w:color="auto"/>
            </w:tcBorders>
            <w:noWrap/>
            <w:hideMark/>
          </w:tcPr>
          <w:p w:rsidR="004923C1" w:rsidRPr="004923C1" w:rsidRDefault="00043FDB" w:rsidP="004923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4923C1">
              <w:rPr>
                <w:rFonts w:ascii="Times New Roman" w:eastAsia="Times New Roman" w:hAnsi="Times New Roman" w:cs="Times New Roman"/>
                <w:color w:val="000000"/>
                <w:sz w:val="24"/>
                <w:szCs w:val="24"/>
                <w:lang w:eastAsia="pt-BR"/>
              </w:rPr>
              <w:t>100</w:t>
            </w:r>
            <w:r>
              <w:rPr>
                <w:rFonts w:ascii="Times New Roman" w:eastAsia="Times New Roman" w:hAnsi="Times New Roman" w:cs="Times New Roman"/>
                <w:color w:val="000000"/>
                <w:sz w:val="24"/>
                <w:szCs w:val="24"/>
                <w:lang w:eastAsia="pt-BR"/>
              </w:rPr>
              <w:t>%</w:t>
            </w:r>
          </w:p>
        </w:tc>
      </w:tr>
    </w:tbl>
    <w:p w:rsidR="00F97CC7" w:rsidRPr="00F97CC7" w:rsidRDefault="00F66AAE" w:rsidP="00837B57">
      <w:pPr>
        <w:tabs>
          <w:tab w:val="left" w:pos="2977"/>
        </w:tabs>
        <w:jc w:val="center"/>
        <w:rPr>
          <w:rFonts w:ascii="Times New Roman" w:hAnsi="Times New Roman" w:cs="Times New Roman"/>
          <w:sz w:val="24"/>
          <w:szCs w:val="24"/>
        </w:rPr>
      </w:pPr>
      <w:r w:rsidRPr="00837B57">
        <w:rPr>
          <w:rFonts w:ascii="Times New Roman" w:hAnsi="Times New Roman" w:cs="Times New Roman"/>
          <w:b/>
          <w:sz w:val="24"/>
          <w:szCs w:val="24"/>
          <w:vertAlign w:val="superscript"/>
        </w:rPr>
        <w:fldChar w:fldCharType="end"/>
      </w:r>
      <w:proofErr w:type="spellStart"/>
      <w:proofErr w:type="gramStart"/>
      <w:r w:rsidR="00F97CC7" w:rsidRPr="00F97CC7">
        <w:rPr>
          <w:rFonts w:ascii="Times New Roman" w:hAnsi="Times New Roman" w:cs="Times New Roman"/>
          <w:sz w:val="24"/>
          <w:szCs w:val="24"/>
        </w:rPr>
        <w:t>fa</w:t>
      </w:r>
      <w:proofErr w:type="spellEnd"/>
      <w:proofErr w:type="gramEnd"/>
      <w:r w:rsidR="00F97CC7" w:rsidRPr="00F97CC7">
        <w:rPr>
          <w:rFonts w:ascii="Times New Roman" w:hAnsi="Times New Roman" w:cs="Times New Roman"/>
          <w:sz w:val="24"/>
          <w:szCs w:val="24"/>
        </w:rPr>
        <w:t xml:space="preserve">-frequência absoluta; </w:t>
      </w:r>
      <w:proofErr w:type="spellStart"/>
      <w:r w:rsidR="00F97CC7" w:rsidRPr="00F97CC7">
        <w:rPr>
          <w:rFonts w:ascii="Times New Roman" w:hAnsi="Times New Roman" w:cs="Times New Roman"/>
          <w:sz w:val="24"/>
          <w:szCs w:val="24"/>
        </w:rPr>
        <w:t>fr</w:t>
      </w:r>
      <w:proofErr w:type="spellEnd"/>
      <w:r w:rsidR="00F97CC7" w:rsidRPr="00F97CC7">
        <w:rPr>
          <w:rFonts w:ascii="Times New Roman" w:hAnsi="Times New Roman" w:cs="Times New Roman"/>
          <w:sz w:val="24"/>
          <w:szCs w:val="24"/>
        </w:rPr>
        <w:t xml:space="preserve">  - frequência relativa e </w:t>
      </w:r>
      <w:proofErr w:type="spellStart"/>
      <w:r w:rsidR="00F97CC7" w:rsidRPr="00F97CC7">
        <w:rPr>
          <w:rFonts w:ascii="Times New Roman" w:hAnsi="Times New Roman" w:cs="Times New Roman"/>
          <w:sz w:val="24"/>
          <w:szCs w:val="24"/>
        </w:rPr>
        <w:t>fp</w:t>
      </w:r>
      <w:proofErr w:type="spellEnd"/>
      <w:r w:rsidR="00F97CC7" w:rsidRPr="00F97CC7">
        <w:rPr>
          <w:rFonts w:ascii="Times New Roman" w:hAnsi="Times New Roman" w:cs="Times New Roman"/>
          <w:sz w:val="24"/>
          <w:szCs w:val="24"/>
        </w:rPr>
        <w:t xml:space="preserve"> – frequência percentual</w:t>
      </w:r>
    </w:p>
    <w:p w:rsidR="004750AB" w:rsidRDefault="00837B57" w:rsidP="000835CD">
      <w:pPr>
        <w:tabs>
          <w:tab w:val="left" w:pos="2977"/>
        </w:tabs>
        <w:jc w:val="center"/>
        <w:rPr>
          <w:rFonts w:ascii="Times New Roman" w:hAnsi="Times New Roman" w:cs="Times New Roman"/>
          <w:sz w:val="20"/>
          <w:szCs w:val="20"/>
        </w:rPr>
      </w:pPr>
      <w:r w:rsidRPr="00837B57">
        <w:rPr>
          <w:rFonts w:ascii="Times New Roman" w:hAnsi="Times New Roman" w:cs="Times New Roman"/>
          <w:sz w:val="20"/>
          <w:szCs w:val="20"/>
        </w:rPr>
        <w:t xml:space="preserve"> </w:t>
      </w:r>
      <w:r w:rsidRPr="009E2C77">
        <w:rPr>
          <w:rFonts w:ascii="Times New Roman" w:hAnsi="Times New Roman" w:cs="Times New Roman"/>
          <w:sz w:val="20"/>
          <w:szCs w:val="20"/>
        </w:rPr>
        <w:t>Fonte: autoria própria</w:t>
      </w:r>
    </w:p>
    <w:p w:rsidR="000835CD" w:rsidRPr="000835CD" w:rsidRDefault="000835CD" w:rsidP="000835CD">
      <w:pPr>
        <w:tabs>
          <w:tab w:val="left" w:pos="2977"/>
        </w:tabs>
        <w:jc w:val="center"/>
        <w:rPr>
          <w:rFonts w:ascii="Times New Roman" w:hAnsi="Times New Roman" w:cs="Times New Roman"/>
          <w:sz w:val="20"/>
          <w:szCs w:val="20"/>
        </w:rPr>
      </w:pPr>
    </w:p>
    <w:p w:rsidR="00837B57" w:rsidRPr="007B75D1" w:rsidRDefault="00C13301" w:rsidP="007B75D1">
      <w:pPr>
        <w:tabs>
          <w:tab w:val="left" w:pos="5955"/>
        </w:tabs>
        <w:spacing w:line="360" w:lineRule="auto"/>
        <w:ind w:firstLine="567"/>
        <w:rPr>
          <w:rFonts w:ascii="Times New Roman" w:hAnsi="Times New Roman" w:cs="Times New Roman"/>
          <w:sz w:val="24"/>
          <w:szCs w:val="20"/>
        </w:rPr>
      </w:pPr>
      <w:r w:rsidRPr="007B75D1">
        <w:rPr>
          <w:rFonts w:ascii="Times New Roman" w:hAnsi="Times New Roman" w:cs="Times New Roman"/>
          <w:sz w:val="24"/>
          <w:szCs w:val="20"/>
        </w:rPr>
        <w:t>Assim, também é interessante saber destas alunas, se elas mudariam de curso tendo alguma oportunidade e para isto foi disponibilizada uma questão fazendo está indagação, a qual foi respondida da seguinte forma, 13,63% das entrevistadas responderam que mudariam de curso e 86,37% re</w:t>
      </w:r>
      <w:r w:rsidR="007B75D1">
        <w:rPr>
          <w:rFonts w:ascii="Times New Roman" w:hAnsi="Times New Roman" w:cs="Times New Roman"/>
          <w:sz w:val="24"/>
          <w:szCs w:val="20"/>
        </w:rPr>
        <w:t>sponderam que não mudariam (</w:t>
      </w:r>
      <w:r w:rsidRPr="007B75D1">
        <w:rPr>
          <w:rFonts w:ascii="Times New Roman" w:hAnsi="Times New Roman" w:cs="Times New Roman"/>
          <w:sz w:val="24"/>
          <w:szCs w:val="20"/>
        </w:rPr>
        <w:t>Tabela 2),</w:t>
      </w:r>
    </w:p>
    <w:tbl>
      <w:tblPr>
        <w:tblStyle w:val="TabelaSimples2"/>
        <w:tblpPr w:leftFromText="141" w:rightFromText="141" w:vertAnchor="text" w:horzAnchor="margin" w:tblpXSpec="center" w:tblpY="314"/>
        <w:tblW w:w="7528" w:type="dxa"/>
        <w:tblBorders>
          <w:top w:val="none" w:sz="0" w:space="0" w:color="auto"/>
          <w:bottom w:val="none" w:sz="0" w:space="0" w:color="auto"/>
        </w:tblBorders>
        <w:tblLook w:val="04A0" w:firstRow="1" w:lastRow="0" w:firstColumn="1" w:lastColumn="0" w:noHBand="0" w:noVBand="1"/>
      </w:tblPr>
      <w:tblGrid>
        <w:gridCol w:w="1835"/>
        <w:gridCol w:w="841"/>
        <w:gridCol w:w="2839"/>
        <w:gridCol w:w="2013"/>
      </w:tblGrid>
      <w:tr w:rsidR="00792F04" w:rsidRPr="00C13301" w:rsidTr="00E01AE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5" w:type="dxa"/>
            <w:tcBorders>
              <w:top w:val="single" w:sz="4" w:space="0" w:color="auto"/>
              <w:bottom w:val="single" w:sz="4" w:space="0" w:color="auto"/>
            </w:tcBorders>
            <w:noWrap/>
            <w:hideMark/>
          </w:tcPr>
          <w:p w:rsidR="00792F04" w:rsidRPr="00C13301" w:rsidRDefault="00792F04" w:rsidP="00792F04">
            <w:pPr>
              <w:jc w:val="left"/>
              <w:rPr>
                <w:rFonts w:ascii="Times New Roman" w:eastAsia="Times New Roman" w:hAnsi="Times New Roman" w:cs="Times New Roman"/>
                <w:color w:val="000000"/>
                <w:sz w:val="24"/>
                <w:szCs w:val="24"/>
                <w:lang w:eastAsia="pt-BR"/>
              </w:rPr>
            </w:pPr>
          </w:p>
        </w:tc>
        <w:tc>
          <w:tcPr>
            <w:tcW w:w="3680" w:type="dxa"/>
            <w:gridSpan w:val="2"/>
            <w:tcBorders>
              <w:top w:val="single" w:sz="4" w:space="0" w:color="auto"/>
              <w:bottom w:val="single" w:sz="4" w:space="0" w:color="auto"/>
            </w:tcBorders>
            <w:noWrap/>
            <w:hideMark/>
          </w:tcPr>
          <w:p w:rsidR="00792F04" w:rsidRPr="00F97CC7" w:rsidRDefault="00792F04" w:rsidP="00792F0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eastAsia="pt-BR"/>
              </w:rPr>
            </w:pPr>
            <w:r w:rsidRPr="00F97CC7">
              <w:rPr>
                <w:rFonts w:ascii="Times New Roman" w:eastAsia="Times New Roman" w:hAnsi="Times New Roman" w:cs="Times New Roman"/>
                <w:b w:val="0"/>
                <w:color w:val="000000"/>
                <w:sz w:val="24"/>
                <w:szCs w:val="24"/>
                <w:lang w:eastAsia="pt-BR"/>
              </w:rPr>
              <w:t>Mudança de curso</w:t>
            </w:r>
          </w:p>
        </w:tc>
        <w:tc>
          <w:tcPr>
            <w:tcW w:w="2013" w:type="dxa"/>
            <w:tcBorders>
              <w:top w:val="single" w:sz="4" w:space="0" w:color="auto"/>
              <w:bottom w:val="single" w:sz="4" w:space="0" w:color="auto"/>
            </w:tcBorders>
            <w:noWrap/>
            <w:hideMark/>
          </w:tcPr>
          <w:p w:rsidR="00792F04" w:rsidRPr="00C13301" w:rsidRDefault="00792F04" w:rsidP="00792F04">
            <w:pPr>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C13301">
              <w:rPr>
                <w:rFonts w:ascii="Times New Roman" w:eastAsia="Times New Roman" w:hAnsi="Times New Roman" w:cs="Times New Roman"/>
                <w:color w:val="000000"/>
                <w:sz w:val="24"/>
                <w:szCs w:val="24"/>
                <w:lang w:eastAsia="pt-BR"/>
              </w:rPr>
              <w:t> </w:t>
            </w:r>
          </w:p>
        </w:tc>
      </w:tr>
      <w:tr w:rsidR="00792F04" w:rsidRPr="00C13301" w:rsidTr="00E01AE6">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35" w:type="dxa"/>
            <w:tcBorders>
              <w:top w:val="single" w:sz="4" w:space="0" w:color="auto"/>
              <w:bottom w:val="none" w:sz="0" w:space="0" w:color="auto"/>
            </w:tcBorders>
            <w:noWrap/>
            <w:hideMark/>
          </w:tcPr>
          <w:p w:rsidR="00792F04" w:rsidRPr="00C13301" w:rsidRDefault="00792F04" w:rsidP="00792F04">
            <w:pPr>
              <w:jc w:val="left"/>
              <w:rPr>
                <w:rFonts w:ascii="Times New Roman" w:eastAsia="Times New Roman" w:hAnsi="Times New Roman" w:cs="Times New Roman"/>
                <w:color w:val="000000"/>
                <w:sz w:val="24"/>
                <w:szCs w:val="24"/>
                <w:lang w:eastAsia="pt-BR"/>
              </w:rPr>
            </w:pPr>
          </w:p>
        </w:tc>
        <w:tc>
          <w:tcPr>
            <w:tcW w:w="841" w:type="dxa"/>
            <w:tcBorders>
              <w:top w:val="single" w:sz="4" w:space="0" w:color="auto"/>
              <w:bottom w:val="none" w:sz="0" w:space="0" w:color="auto"/>
            </w:tcBorders>
            <w:noWrap/>
            <w:hideMark/>
          </w:tcPr>
          <w:p w:rsidR="00792F04" w:rsidRPr="00C13301" w:rsidRDefault="00792F04" w:rsidP="00792F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proofErr w:type="spellStart"/>
            <w:proofErr w:type="gramStart"/>
            <w:r w:rsidRPr="00C13301">
              <w:rPr>
                <w:rFonts w:ascii="Times New Roman" w:eastAsia="Times New Roman" w:hAnsi="Times New Roman" w:cs="Times New Roman"/>
                <w:color w:val="000000"/>
                <w:sz w:val="24"/>
                <w:szCs w:val="24"/>
                <w:lang w:eastAsia="pt-BR"/>
              </w:rPr>
              <w:t>fa</w:t>
            </w:r>
            <w:proofErr w:type="spellEnd"/>
            <w:proofErr w:type="gramEnd"/>
          </w:p>
        </w:tc>
        <w:tc>
          <w:tcPr>
            <w:tcW w:w="2839" w:type="dxa"/>
            <w:tcBorders>
              <w:top w:val="single" w:sz="4" w:space="0" w:color="auto"/>
              <w:bottom w:val="none" w:sz="0" w:space="0" w:color="auto"/>
            </w:tcBorders>
            <w:noWrap/>
            <w:hideMark/>
          </w:tcPr>
          <w:p w:rsidR="00792F04" w:rsidRPr="00C13301" w:rsidRDefault="00792F04" w:rsidP="00792F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proofErr w:type="spellStart"/>
            <w:proofErr w:type="gramStart"/>
            <w:r w:rsidRPr="00C13301">
              <w:rPr>
                <w:rFonts w:ascii="Times New Roman" w:eastAsia="Times New Roman" w:hAnsi="Times New Roman" w:cs="Times New Roman"/>
                <w:color w:val="000000"/>
                <w:sz w:val="24"/>
                <w:szCs w:val="24"/>
                <w:lang w:eastAsia="pt-BR"/>
              </w:rPr>
              <w:t>fr</w:t>
            </w:r>
            <w:proofErr w:type="spellEnd"/>
            <w:proofErr w:type="gramEnd"/>
          </w:p>
        </w:tc>
        <w:tc>
          <w:tcPr>
            <w:tcW w:w="2013" w:type="dxa"/>
            <w:tcBorders>
              <w:top w:val="single" w:sz="4" w:space="0" w:color="auto"/>
              <w:bottom w:val="none" w:sz="0" w:space="0" w:color="auto"/>
            </w:tcBorders>
            <w:noWrap/>
            <w:hideMark/>
          </w:tcPr>
          <w:p w:rsidR="00792F04" w:rsidRPr="00C13301" w:rsidRDefault="00792F04" w:rsidP="00792F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proofErr w:type="spellStart"/>
            <w:proofErr w:type="gramStart"/>
            <w:r w:rsidRPr="00C13301">
              <w:rPr>
                <w:rFonts w:ascii="Times New Roman" w:eastAsia="Times New Roman" w:hAnsi="Times New Roman" w:cs="Times New Roman"/>
                <w:color w:val="000000"/>
                <w:sz w:val="24"/>
                <w:szCs w:val="24"/>
                <w:lang w:eastAsia="pt-BR"/>
              </w:rPr>
              <w:t>fp</w:t>
            </w:r>
            <w:proofErr w:type="spellEnd"/>
            <w:proofErr w:type="gramEnd"/>
          </w:p>
        </w:tc>
      </w:tr>
      <w:tr w:rsidR="00792F04" w:rsidRPr="00C13301" w:rsidTr="00E01AE6">
        <w:trPr>
          <w:trHeight w:val="476"/>
        </w:trPr>
        <w:tc>
          <w:tcPr>
            <w:cnfStyle w:val="001000000000" w:firstRow="0" w:lastRow="0" w:firstColumn="1" w:lastColumn="0" w:oddVBand="0" w:evenVBand="0" w:oddHBand="0" w:evenHBand="0" w:firstRowFirstColumn="0" w:firstRowLastColumn="0" w:lastRowFirstColumn="0" w:lastRowLastColumn="0"/>
            <w:tcW w:w="1835" w:type="dxa"/>
            <w:noWrap/>
            <w:hideMark/>
          </w:tcPr>
          <w:p w:rsidR="00792F04" w:rsidRPr="00CF7345" w:rsidRDefault="00A57838" w:rsidP="00792F04">
            <w:pPr>
              <w:jc w:val="center"/>
              <w:rPr>
                <w:rFonts w:ascii="Times New Roman" w:eastAsia="Times New Roman" w:hAnsi="Times New Roman" w:cs="Times New Roman"/>
                <w:b w:val="0"/>
                <w:color w:val="000000"/>
                <w:sz w:val="24"/>
                <w:szCs w:val="24"/>
                <w:lang w:eastAsia="pt-BR"/>
              </w:rPr>
            </w:pPr>
            <w:proofErr w:type="gramStart"/>
            <w:r w:rsidRPr="00CF7345">
              <w:rPr>
                <w:rFonts w:ascii="Times New Roman" w:eastAsia="Times New Roman" w:hAnsi="Times New Roman" w:cs="Times New Roman"/>
                <w:b w:val="0"/>
                <w:color w:val="000000"/>
                <w:sz w:val="24"/>
                <w:szCs w:val="24"/>
                <w:lang w:eastAsia="pt-BR"/>
              </w:rPr>
              <w:t>sim</w:t>
            </w:r>
            <w:proofErr w:type="gramEnd"/>
          </w:p>
        </w:tc>
        <w:tc>
          <w:tcPr>
            <w:tcW w:w="841" w:type="dxa"/>
            <w:noWrap/>
            <w:hideMark/>
          </w:tcPr>
          <w:p w:rsidR="00792F04" w:rsidRPr="00C13301" w:rsidRDefault="00792F04" w:rsidP="00792F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C13301">
              <w:rPr>
                <w:rFonts w:ascii="Times New Roman" w:eastAsia="Times New Roman" w:hAnsi="Times New Roman" w:cs="Times New Roman"/>
                <w:color w:val="000000"/>
                <w:sz w:val="24"/>
                <w:szCs w:val="24"/>
                <w:lang w:eastAsia="pt-BR"/>
              </w:rPr>
              <w:t>9</w:t>
            </w:r>
          </w:p>
        </w:tc>
        <w:tc>
          <w:tcPr>
            <w:tcW w:w="2839" w:type="dxa"/>
            <w:noWrap/>
            <w:hideMark/>
          </w:tcPr>
          <w:p w:rsidR="00792F04" w:rsidRPr="00C13301" w:rsidRDefault="00792F04" w:rsidP="00C74E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C13301">
              <w:rPr>
                <w:rFonts w:ascii="Times New Roman" w:eastAsia="Times New Roman" w:hAnsi="Times New Roman" w:cs="Times New Roman"/>
                <w:color w:val="000000"/>
                <w:sz w:val="24"/>
                <w:szCs w:val="24"/>
                <w:lang w:eastAsia="pt-BR"/>
              </w:rPr>
              <w:t>0</w:t>
            </w:r>
            <w:r w:rsidR="00C74ECA">
              <w:rPr>
                <w:rFonts w:ascii="Times New Roman" w:eastAsia="Times New Roman" w:hAnsi="Times New Roman" w:cs="Times New Roman"/>
                <w:color w:val="000000"/>
                <w:sz w:val="24"/>
                <w:szCs w:val="24"/>
                <w:lang w:eastAsia="pt-BR"/>
              </w:rPr>
              <w:t>,</w:t>
            </w:r>
            <w:r w:rsidRPr="00C13301">
              <w:rPr>
                <w:rFonts w:ascii="Times New Roman" w:eastAsia="Times New Roman" w:hAnsi="Times New Roman" w:cs="Times New Roman"/>
                <w:color w:val="000000"/>
                <w:sz w:val="24"/>
                <w:szCs w:val="24"/>
                <w:lang w:eastAsia="pt-BR"/>
              </w:rPr>
              <w:t>1</w:t>
            </w:r>
            <w:r w:rsidR="00C74ECA">
              <w:rPr>
                <w:rFonts w:ascii="Times New Roman" w:eastAsia="Times New Roman" w:hAnsi="Times New Roman" w:cs="Times New Roman"/>
                <w:color w:val="000000"/>
                <w:sz w:val="24"/>
                <w:szCs w:val="24"/>
                <w:lang w:eastAsia="pt-BR"/>
              </w:rPr>
              <w:t>4</w:t>
            </w:r>
          </w:p>
        </w:tc>
        <w:tc>
          <w:tcPr>
            <w:tcW w:w="2013" w:type="dxa"/>
            <w:noWrap/>
            <w:hideMark/>
          </w:tcPr>
          <w:p w:rsidR="00792F04" w:rsidRPr="00C13301" w:rsidRDefault="00C74ECA" w:rsidP="00792F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14,00%</w:t>
            </w:r>
          </w:p>
        </w:tc>
      </w:tr>
      <w:tr w:rsidR="00792F04" w:rsidRPr="00C13301" w:rsidTr="00E01AE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5" w:type="dxa"/>
            <w:tcBorders>
              <w:top w:val="none" w:sz="0" w:space="0" w:color="auto"/>
              <w:bottom w:val="single" w:sz="4" w:space="0" w:color="auto"/>
            </w:tcBorders>
            <w:noWrap/>
            <w:hideMark/>
          </w:tcPr>
          <w:p w:rsidR="00792F04" w:rsidRPr="00CF7345" w:rsidRDefault="00A57838" w:rsidP="00792F04">
            <w:pPr>
              <w:jc w:val="center"/>
              <w:rPr>
                <w:rFonts w:ascii="Times New Roman" w:eastAsia="Times New Roman" w:hAnsi="Times New Roman" w:cs="Times New Roman"/>
                <w:b w:val="0"/>
                <w:color w:val="000000"/>
                <w:sz w:val="24"/>
                <w:szCs w:val="24"/>
                <w:lang w:eastAsia="pt-BR"/>
              </w:rPr>
            </w:pPr>
            <w:proofErr w:type="gramStart"/>
            <w:r w:rsidRPr="00CF7345">
              <w:rPr>
                <w:rFonts w:ascii="Times New Roman" w:eastAsia="Times New Roman" w:hAnsi="Times New Roman" w:cs="Times New Roman"/>
                <w:b w:val="0"/>
                <w:color w:val="000000"/>
                <w:sz w:val="24"/>
                <w:szCs w:val="24"/>
                <w:lang w:eastAsia="pt-BR"/>
              </w:rPr>
              <w:t>não</w:t>
            </w:r>
            <w:proofErr w:type="gramEnd"/>
          </w:p>
        </w:tc>
        <w:tc>
          <w:tcPr>
            <w:tcW w:w="841" w:type="dxa"/>
            <w:tcBorders>
              <w:top w:val="none" w:sz="0" w:space="0" w:color="auto"/>
              <w:bottom w:val="single" w:sz="4" w:space="0" w:color="auto"/>
            </w:tcBorders>
            <w:noWrap/>
            <w:hideMark/>
          </w:tcPr>
          <w:p w:rsidR="00792F04" w:rsidRPr="00C13301" w:rsidRDefault="00792F04" w:rsidP="00792F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C13301">
              <w:rPr>
                <w:rFonts w:ascii="Times New Roman" w:eastAsia="Times New Roman" w:hAnsi="Times New Roman" w:cs="Times New Roman"/>
                <w:color w:val="000000"/>
                <w:sz w:val="24"/>
                <w:szCs w:val="24"/>
                <w:lang w:eastAsia="pt-BR"/>
              </w:rPr>
              <w:t>57</w:t>
            </w:r>
          </w:p>
        </w:tc>
        <w:tc>
          <w:tcPr>
            <w:tcW w:w="2839" w:type="dxa"/>
            <w:tcBorders>
              <w:top w:val="none" w:sz="0" w:space="0" w:color="auto"/>
              <w:bottom w:val="single" w:sz="4" w:space="0" w:color="auto"/>
            </w:tcBorders>
            <w:noWrap/>
            <w:hideMark/>
          </w:tcPr>
          <w:p w:rsidR="00792F04" w:rsidRPr="00C13301" w:rsidRDefault="00792F04" w:rsidP="00C74E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C13301">
              <w:rPr>
                <w:rFonts w:ascii="Times New Roman" w:eastAsia="Times New Roman" w:hAnsi="Times New Roman" w:cs="Times New Roman"/>
                <w:color w:val="000000"/>
                <w:sz w:val="24"/>
                <w:szCs w:val="24"/>
                <w:lang w:eastAsia="pt-BR"/>
              </w:rPr>
              <w:t>0</w:t>
            </w:r>
            <w:r w:rsidR="00C74ECA">
              <w:rPr>
                <w:rFonts w:ascii="Times New Roman" w:eastAsia="Times New Roman" w:hAnsi="Times New Roman" w:cs="Times New Roman"/>
                <w:color w:val="000000"/>
                <w:sz w:val="24"/>
                <w:szCs w:val="24"/>
                <w:lang w:eastAsia="pt-BR"/>
              </w:rPr>
              <w:t>,</w:t>
            </w:r>
            <w:r w:rsidRPr="00C13301">
              <w:rPr>
                <w:rFonts w:ascii="Times New Roman" w:eastAsia="Times New Roman" w:hAnsi="Times New Roman" w:cs="Times New Roman"/>
                <w:color w:val="000000"/>
                <w:sz w:val="24"/>
                <w:szCs w:val="24"/>
                <w:lang w:eastAsia="pt-BR"/>
              </w:rPr>
              <w:t>86</w:t>
            </w:r>
          </w:p>
        </w:tc>
        <w:tc>
          <w:tcPr>
            <w:tcW w:w="2013" w:type="dxa"/>
            <w:tcBorders>
              <w:top w:val="none" w:sz="0" w:space="0" w:color="auto"/>
              <w:bottom w:val="single" w:sz="4" w:space="0" w:color="auto"/>
            </w:tcBorders>
            <w:noWrap/>
            <w:hideMark/>
          </w:tcPr>
          <w:p w:rsidR="00792F04" w:rsidRPr="00C13301" w:rsidRDefault="00C74ECA" w:rsidP="00792F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86,00%</w:t>
            </w:r>
          </w:p>
        </w:tc>
      </w:tr>
      <w:tr w:rsidR="00792F04" w:rsidRPr="00C13301" w:rsidTr="00E01AE6">
        <w:trPr>
          <w:trHeight w:val="454"/>
        </w:trPr>
        <w:tc>
          <w:tcPr>
            <w:cnfStyle w:val="001000000000" w:firstRow="0" w:lastRow="0" w:firstColumn="1" w:lastColumn="0" w:oddVBand="0" w:evenVBand="0" w:oddHBand="0" w:evenHBand="0" w:firstRowFirstColumn="0" w:firstRowLastColumn="0" w:lastRowFirstColumn="0" w:lastRowLastColumn="0"/>
            <w:tcW w:w="1835" w:type="dxa"/>
            <w:tcBorders>
              <w:top w:val="single" w:sz="4" w:space="0" w:color="auto"/>
              <w:bottom w:val="single" w:sz="4" w:space="0" w:color="auto"/>
            </w:tcBorders>
            <w:noWrap/>
            <w:hideMark/>
          </w:tcPr>
          <w:p w:rsidR="00792F04" w:rsidRPr="00CF7345" w:rsidRDefault="00A57838" w:rsidP="00792F04">
            <w:pPr>
              <w:jc w:val="center"/>
              <w:rPr>
                <w:rFonts w:ascii="Times New Roman" w:eastAsia="Times New Roman" w:hAnsi="Times New Roman" w:cs="Times New Roman"/>
                <w:b w:val="0"/>
                <w:color w:val="000000"/>
                <w:sz w:val="24"/>
                <w:szCs w:val="24"/>
                <w:lang w:eastAsia="pt-BR"/>
              </w:rPr>
            </w:pPr>
            <w:proofErr w:type="gramStart"/>
            <w:r w:rsidRPr="00CF7345">
              <w:rPr>
                <w:rFonts w:ascii="Times New Roman" w:eastAsia="Times New Roman" w:hAnsi="Times New Roman" w:cs="Times New Roman"/>
                <w:b w:val="0"/>
                <w:color w:val="000000"/>
                <w:sz w:val="24"/>
                <w:szCs w:val="24"/>
                <w:lang w:eastAsia="pt-BR"/>
              </w:rPr>
              <w:t>total</w:t>
            </w:r>
            <w:proofErr w:type="gramEnd"/>
          </w:p>
        </w:tc>
        <w:tc>
          <w:tcPr>
            <w:tcW w:w="841" w:type="dxa"/>
            <w:tcBorders>
              <w:top w:val="single" w:sz="4" w:space="0" w:color="auto"/>
              <w:bottom w:val="single" w:sz="4" w:space="0" w:color="auto"/>
            </w:tcBorders>
            <w:noWrap/>
            <w:hideMark/>
          </w:tcPr>
          <w:p w:rsidR="00792F04" w:rsidRPr="00C13301" w:rsidRDefault="00792F04" w:rsidP="00792F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C13301">
              <w:rPr>
                <w:rFonts w:ascii="Times New Roman" w:eastAsia="Times New Roman" w:hAnsi="Times New Roman" w:cs="Times New Roman"/>
                <w:color w:val="000000"/>
                <w:sz w:val="24"/>
                <w:szCs w:val="24"/>
                <w:lang w:eastAsia="pt-BR"/>
              </w:rPr>
              <w:t>66</w:t>
            </w:r>
          </w:p>
        </w:tc>
        <w:tc>
          <w:tcPr>
            <w:tcW w:w="2839" w:type="dxa"/>
            <w:tcBorders>
              <w:top w:val="single" w:sz="4" w:space="0" w:color="auto"/>
              <w:bottom w:val="single" w:sz="4" w:space="0" w:color="auto"/>
            </w:tcBorders>
            <w:noWrap/>
            <w:hideMark/>
          </w:tcPr>
          <w:p w:rsidR="00792F04" w:rsidRPr="00C13301" w:rsidRDefault="00792F04" w:rsidP="00792F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C13301">
              <w:rPr>
                <w:rFonts w:ascii="Times New Roman" w:eastAsia="Times New Roman" w:hAnsi="Times New Roman" w:cs="Times New Roman"/>
                <w:color w:val="000000"/>
                <w:sz w:val="24"/>
                <w:szCs w:val="24"/>
                <w:lang w:eastAsia="pt-BR"/>
              </w:rPr>
              <w:t>1</w:t>
            </w:r>
          </w:p>
        </w:tc>
        <w:tc>
          <w:tcPr>
            <w:tcW w:w="2013" w:type="dxa"/>
            <w:tcBorders>
              <w:top w:val="single" w:sz="4" w:space="0" w:color="auto"/>
              <w:bottom w:val="single" w:sz="4" w:space="0" w:color="auto"/>
            </w:tcBorders>
            <w:noWrap/>
            <w:hideMark/>
          </w:tcPr>
          <w:p w:rsidR="00792F04" w:rsidRPr="00C13301" w:rsidRDefault="00792F04" w:rsidP="00C74E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C13301">
              <w:rPr>
                <w:rFonts w:ascii="Times New Roman" w:eastAsia="Times New Roman" w:hAnsi="Times New Roman" w:cs="Times New Roman"/>
                <w:color w:val="000000"/>
                <w:sz w:val="24"/>
                <w:szCs w:val="24"/>
                <w:lang w:eastAsia="pt-BR"/>
              </w:rPr>
              <w:t>100</w:t>
            </w:r>
            <w:r w:rsidR="00C74ECA">
              <w:rPr>
                <w:rFonts w:ascii="Times New Roman" w:eastAsia="Times New Roman" w:hAnsi="Times New Roman" w:cs="Times New Roman"/>
                <w:color w:val="000000"/>
                <w:sz w:val="24"/>
                <w:szCs w:val="24"/>
                <w:lang w:eastAsia="pt-BR"/>
              </w:rPr>
              <w:t>%</w:t>
            </w:r>
          </w:p>
        </w:tc>
      </w:tr>
    </w:tbl>
    <w:p w:rsidR="00C13301" w:rsidRDefault="00043FDB" w:rsidP="005907FC">
      <w:pPr>
        <w:tabs>
          <w:tab w:val="left" w:pos="5955"/>
        </w:tabs>
        <w:spacing w:line="360" w:lineRule="auto"/>
        <w:ind w:firstLine="567"/>
        <w:jc w:val="center"/>
        <w:rPr>
          <w:rFonts w:ascii="Times New Roman" w:hAnsi="Times New Roman" w:cs="Times New Roman"/>
          <w:sz w:val="24"/>
          <w:szCs w:val="20"/>
        </w:rPr>
      </w:pPr>
      <w:r>
        <w:rPr>
          <w:rFonts w:ascii="Times New Roman" w:hAnsi="Times New Roman" w:cs="Times New Roman"/>
          <w:sz w:val="24"/>
          <w:szCs w:val="20"/>
        </w:rPr>
        <w:t>Tabela 2-</w:t>
      </w:r>
      <w:r w:rsidR="005907FC">
        <w:rPr>
          <w:rFonts w:ascii="Times New Roman" w:hAnsi="Times New Roman" w:cs="Times New Roman"/>
          <w:sz w:val="24"/>
          <w:szCs w:val="20"/>
        </w:rPr>
        <w:t xml:space="preserve"> a escolha sobre uma possível mudança de curso</w:t>
      </w:r>
    </w:p>
    <w:p w:rsidR="002101F1" w:rsidRDefault="002101F1" w:rsidP="00792F04">
      <w:pPr>
        <w:tabs>
          <w:tab w:val="left" w:pos="2977"/>
        </w:tabs>
        <w:jc w:val="center"/>
        <w:rPr>
          <w:rFonts w:ascii="Times New Roman" w:hAnsi="Times New Roman" w:cs="Times New Roman"/>
          <w:sz w:val="20"/>
          <w:szCs w:val="20"/>
        </w:rPr>
      </w:pPr>
    </w:p>
    <w:p w:rsidR="002101F1" w:rsidRDefault="002101F1" w:rsidP="00792F04">
      <w:pPr>
        <w:tabs>
          <w:tab w:val="left" w:pos="2977"/>
        </w:tabs>
        <w:jc w:val="center"/>
        <w:rPr>
          <w:rFonts w:ascii="Times New Roman" w:hAnsi="Times New Roman" w:cs="Times New Roman"/>
          <w:sz w:val="20"/>
          <w:szCs w:val="20"/>
        </w:rPr>
      </w:pPr>
    </w:p>
    <w:p w:rsidR="002101F1" w:rsidRDefault="002101F1" w:rsidP="00792F04">
      <w:pPr>
        <w:tabs>
          <w:tab w:val="left" w:pos="2977"/>
        </w:tabs>
        <w:jc w:val="center"/>
        <w:rPr>
          <w:rFonts w:ascii="Times New Roman" w:hAnsi="Times New Roman" w:cs="Times New Roman"/>
          <w:sz w:val="20"/>
          <w:szCs w:val="20"/>
        </w:rPr>
      </w:pPr>
    </w:p>
    <w:p w:rsidR="002101F1" w:rsidRDefault="002101F1" w:rsidP="00792F04">
      <w:pPr>
        <w:tabs>
          <w:tab w:val="left" w:pos="2977"/>
        </w:tabs>
        <w:jc w:val="center"/>
        <w:rPr>
          <w:rFonts w:ascii="Times New Roman" w:hAnsi="Times New Roman" w:cs="Times New Roman"/>
          <w:sz w:val="20"/>
          <w:szCs w:val="20"/>
        </w:rPr>
      </w:pPr>
    </w:p>
    <w:p w:rsidR="002101F1" w:rsidRDefault="002101F1" w:rsidP="00792F04">
      <w:pPr>
        <w:tabs>
          <w:tab w:val="left" w:pos="2977"/>
        </w:tabs>
        <w:jc w:val="center"/>
        <w:rPr>
          <w:rFonts w:ascii="Times New Roman" w:hAnsi="Times New Roman" w:cs="Times New Roman"/>
          <w:sz w:val="20"/>
          <w:szCs w:val="20"/>
        </w:rPr>
      </w:pPr>
    </w:p>
    <w:p w:rsidR="002101F1" w:rsidRDefault="002101F1" w:rsidP="00792F04">
      <w:pPr>
        <w:tabs>
          <w:tab w:val="left" w:pos="2977"/>
        </w:tabs>
        <w:jc w:val="center"/>
        <w:rPr>
          <w:rFonts w:ascii="Times New Roman" w:hAnsi="Times New Roman" w:cs="Times New Roman"/>
          <w:sz w:val="20"/>
          <w:szCs w:val="20"/>
        </w:rPr>
      </w:pPr>
    </w:p>
    <w:p w:rsidR="002101F1" w:rsidRDefault="002101F1" w:rsidP="00792F04">
      <w:pPr>
        <w:tabs>
          <w:tab w:val="left" w:pos="2977"/>
        </w:tabs>
        <w:jc w:val="center"/>
        <w:rPr>
          <w:rFonts w:ascii="Times New Roman" w:hAnsi="Times New Roman" w:cs="Times New Roman"/>
          <w:sz w:val="20"/>
          <w:szCs w:val="20"/>
        </w:rPr>
      </w:pPr>
    </w:p>
    <w:p w:rsidR="002101F1" w:rsidRDefault="002101F1" w:rsidP="00792F04">
      <w:pPr>
        <w:tabs>
          <w:tab w:val="left" w:pos="2977"/>
        </w:tabs>
        <w:jc w:val="center"/>
        <w:rPr>
          <w:rFonts w:ascii="Times New Roman" w:hAnsi="Times New Roman" w:cs="Times New Roman"/>
          <w:sz w:val="20"/>
          <w:szCs w:val="20"/>
        </w:rPr>
      </w:pPr>
    </w:p>
    <w:p w:rsidR="002101F1" w:rsidRDefault="002101F1" w:rsidP="00792F04">
      <w:pPr>
        <w:tabs>
          <w:tab w:val="left" w:pos="2977"/>
        </w:tabs>
        <w:jc w:val="center"/>
        <w:rPr>
          <w:rFonts w:ascii="Times New Roman" w:hAnsi="Times New Roman" w:cs="Times New Roman"/>
          <w:sz w:val="20"/>
          <w:szCs w:val="20"/>
        </w:rPr>
      </w:pPr>
    </w:p>
    <w:p w:rsidR="002101F1" w:rsidRDefault="002101F1" w:rsidP="00792F04">
      <w:pPr>
        <w:tabs>
          <w:tab w:val="left" w:pos="2977"/>
        </w:tabs>
        <w:jc w:val="center"/>
        <w:rPr>
          <w:rFonts w:ascii="Times New Roman" w:hAnsi="Times New Roman" w:cs="Times New Roman"/>
          <w:sz w:val="20"/>
          <w:szCs w:val="20"/>
        </w:rPr>
      </w:pPr>
    </w:p>
    <w:p w:rsidR="00F97CC7" w:rsidRPr="00F97CC7" w:rsidRDefault="00F97CC7" w:rsidP="002101F1">
      <w:pPr>
        <w:tabs>
          <w:tab w:val="left" w:pos="2977"/>
        </w:tabs>
        <w:jc w:val="center"/>
        <w:rPr>
          <w:rFonts w:ascii="Times New Roman" w:hAnsi="Times New Roman" w:cs="Times New Roman"/>
          <w:sz w:val="24"/>
          <w:szCs w:val="20"/>
        </w:rPr>
      </w:pPr>
      <w:proofErr w:type="spellStart"/>
      <w:proofErr w:type="gramStart"/>
      <w:r w:rsidRPr="00F97CC7">
        <w:rPr>
          <w:rFonts w:ascii="Times New Roman" w:hAnsi="Times New Roman" w:cs="Times New Roman"/>
          <w:sz w:val="24"/>
          <w:szCs w:val="20"/>
        </w:rPr>
        <w:t>fa</w:t>
      </w:r>
      <w:proofErr w:type="spellEnd"/>
      <w:proofErr w:type="gramEnd"/>
      <w:r w:rsidRPr="00F97CC7">
        <w:rPr>
          <w:rFonts w:ascii="Times New Roman" w:hAnsi="Times New Roman" w:cs="Times New Roman"/>
          <w:sz w:val="24"/>
          <w:szCs w:val="20"/>
        </w:rPr>
        <w:t xml:space="preserve">-frequência absoluta; </w:t>
      </w:r>
      <w:proofErr w:type="spellStart"/>
      <w:r w:rsidRPr="00F97CC7">
        <w:rPr>
          <w:rFonts w:ascii="Times New Roman" w:hAnsi="Times New Roman" w:cs="Times New Roman"/>
          <w:sz w:val="24"/>
          <w:szCs w:val="20"/>
        </w:rPr>
        <w:t>fr</w:t>
      </w:r>
      <w:proofErr w:type="spellEnd"/>
      <w:r w:rsidRPr="00F97CC7">
        <w:rPr>
          <w:rFonts w:ascii="Times New Roman" w:hAnsi="Times New Roman" w:cs="Times New Roman"/>
          <w:sz w:val="24"/>
          <w:szCs w:val="20"/>
        </w:rPr>
        <w:t xml:space="preserve">  - frequência relativa e </w:t>
      </w:r>
      <w:proofErr w:type="spellStart"/>
      <w:r w:rsidRPr="00F97CC7">
        <w:rPr>
          <w:rFonts w:ascii="Times New Roman" w:hAnsi="Times New Roman" w:cs="Times New Roman"/>
          <w:sz w:val="24"/>
          <w:szCs w:val="20"/>
        </w:rPr>
        <w:t>fp</w:t>
      </w:r>
      <w:proofErr w:type="spellEnd"/>
      <w:r w:rsidRPr="00F97CC7">
        <w:rPr>
          <w:rFonts w:ascii="Times New Roman" w:hAnsi="Times New Roman" w:cs="Times New Roman"/>
          <w:sz w:val="24"/>
          <w:szCs w:val="20"/>
        </w:rPr>
        <w:t xml:space="preserve"> – frequência percentual</w:t>
      </w:r>
    </w:p>
    <w:p w:rsidR="00792F04" w:rsidRPr="009E2C77" w:rsidRDefault="00792F04" w:rsidP="002101F1">
      <w:pPr>
        <w:tabs>
          <w:tab w:val="left" w:pos="2977"/>
        </w:tabs>
        <w:jc w:val="center"/>
        <w:rPr>
          <w:rFonts w:ascii="Times New Roman" w:hAnsi="Times New Roman" w:cs="Times New Roman"/>
          <w:sz w:val="20"/>
          <w:szCs w:val="20"/>
        </w:rPr>
      </w:pPr>
      <w:r w:rsidRPr="009E2C77">
        <w:rPr>
          <w:rFonts w:ascii="Times New Roman" w:hAnsi="Times New Roman" w:cs="Times New Roman"/>
          <w:sz w:val="20"/>
          <w:szCs w:val="20"/>
        </w:rPr>
        <w:t>Fonte: autoria própria</w:t>
      </w:r>
    </w:p>
    <w:p w:rsidR="00792F04" w:rsidRDefault="00792F04" w:rsidP="00C13301">
      <w:pPr>
        <w:tabs>
          <w:tab w:val="left" w:pos="5955"/>
        </w:tabs>
        <w:spacing w:line="360" w:lineRule="auto"/>
        <w:ind w:firstLine="567"/>
        <w:jc w:val="center"/>
      </w:pPr>
    </w:p>
    <w:p w:rsidR="00792F04" w:rsidRPr="007B75D1" w:rsidRDefault="00792F04" w:rsidP="000835CD">
      <w:pPr>
        <w:tabs>
          <w:tab w:val="left" w:pos="5955"/>
        </w:tabs>
        <w:spacing w:line="360" w:lineRule="auto"/>
        <w:ind w:firstLine="567"/>
        <w:rPr>
          <w:rFonts w:ascii="Times New Roman" w:hAnsi="Times New Roman" w:cs="Times New Roman"/>
          <w:sz w:val="24"/>
          <w:szCs w:val="23"/>
        </w:rPr>
      </w:pPr>
      <w:r w:rsidRPr="007B75D1">
        <w:rPr>
          <w:rFonts w:ascii="Times New Roman" w:hAnsi="Times New Roman" w:cs="Times New Roman"/>
          <w:sz w:val="24"/>
          <w:szCs w:val="23"/>
        </w:rPr>
        <w:t>Outra questão importante foi saber das alunas os motivos que as l</w:t>
      </w:r>
      <w:r w:rsidR="0064646B" w:rsidRPr="007B75D1">
        <w:rPr>
          <w:rFonts w:ascii="Times New Roman" w:hAnsi="Times New Roman" w:cs="Times New Roman"/>
          <w:sz w:val="24"/>
          <w:szCs w:val="23"/>
        </w:rPr>
        <w:t xml:space="preserve">evaram a escolher este curso, e </w:t>
      </w:r>
      <w:r w:rsidRPr="007B75D1">
        <w:rPr>
          <w:rFonts w:ascii="Times New Roman" w:hAnsi="Times New Roman" w:cs="Times New Roman"/>
          <w:sz w:val="24"/>
          <w:szCs w:val="23"/>
        </w:rPr>
        <w:t>para isso foi feita uma questão com quatro alternativas as quais foram res</w:t>
      </w:r>
      <w:r w:rsidR="00CA71F8" w:rsidRPr="007B75D1">
        <w:rPr>
          <w:rFonts w:ascii="Times New Roman" w:hAnsi="Times New Roman" w:cs="Times New Roman"/>
          <w:sz w:val="24"/>
          <w:szCs w:val="23"/>
        </w:rPr>
        <w:t>pondidas da seguinte forma (Figura</w:t>
      </w:r>
      <w:r w:rsidRPr="007B75D1">
        <w:rPr>
          <w:rFonts w:ascii="Times New Roman" w:hAnsi="Times New Roman" w:cs="Times New Roman"/>
          <w:sz w:val="24"/>
          <w:szCs w:val="23"/>
        </w:rPr>
        <w:t xml:space="preserve"> 1)</w:t>
      </w:r>
    </w:p>
    <w:p w:rsidR="0064646B" w:rsidRDefault="0064646B" w:rsidP="0064646B">
      <w:pPr>
        <w:tabs>
          <w:tab w:val="left" w:pos="5955"/>
        </w:tabs>
        <w:ind w:firstLine="567"/>
        <w:jc w:val="center"/>
        <w:rPr>
          <w:sz w:val="20"/>
          <w:szCs w:val="20"/>
        </w:rPr>
      </w:pPr>
      <w:r>
        <w:rPr>
          <w:noProof/>
          <w:lang w:eastAsia="pt-BR"/>
        </w:rPr>
        <w:drawing>
          <wp:inline distT="0" distB="0" distL="0" distR="0" wp14:anchorId="39AC0CB6" wp14:editId="5C86C4BF">
            <wp:extent cx="4320000" cy="2340000"/>
            <wp:effectExtent l="0" t="0" r="4445" b="31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4646B" w:rsidRDefault="00F124DE" w:rsidP="0064646B">
      <w:pPr>
        <w:tabs>
          <w:tab w:val="left" w:pos="5955"/>
        </w:tabs>
        <w:ind w:firstLine="567"/>
        <w:jc w:val="left"/>
        <w:rPr>
          <w:sz w:val="20"/>
          <w:szCs w:val="20"/>
        </w:rPr>
      </w:pPr>
      <w:r w:rsidRPr="00F124DE">
        <w:rPr>
          <w:rFonts w:ascii="Times New Roman" w:hAnsi="Times New Roman" w:cs="Times New Roman"/>
          <w:sz w:val="24"/>
          <w:szCs w:val="24"/>
        </w:rPr>
        <w:t>Figura</w:t>
      </w:r>
      <w:r w:rsidR="0064646B" w:rsidRPr="0064646B">
        <w:rPr>
          <w:rFonts w:ascii="Times New Roman" w:hAnsi="Times New Roman" w:cs="Times New Roman"/>
          <w:sz w:val="24"/>
          <w:szCs w:val="24"/>
        </w:rPr>
        <w:t xml:space="preserve"> 1— </w:t>
      </w:r>
      <w:r w:rsidR="005907FC">
        <w:rPr>
          <w:rFonts w:ascii="Times New Roman" w:hAnsi="Times New Roman" w:cs="Times New Roman"/>
          <w:sz w:val="24"/>
          <w:szCs w:val="24"/>
        </w:rPr>
        <w:t xml:space="preserve">os </w:t>
      </w:r>
      <w:r w:rsidR="000F4B54" w:rsidRPr="0064646B">
        <w:rPr>
          <w:rFonts w:ascii="Times New Roman" w:hAnsi="Times New Roman" w:cs="Times New Roman"/>
          <w:sz w:val="24"/>
          <w:szCs w:val="24"/>
        </w:rPr>
        <w:t xml:space="preserve">motivos </w:t>
      </w:r>
      <w:r w:rsidR="000F4B54">
        <w:rPr>
          <w:rFonts w:ascii="Times New Roman" w:hAnsi="Times New Roman" w:cs="Times New Roman"/>
          <w:sz w:val="24"/>
          <w:szCs w:val="24"/>
        </w:rPr>
        <w:t xml:space="preserve">que levaram as alunas a escolherem </w:t>
      </w:r>
      <w:r w:rsidR="00043FDB">
        <w:rPr>
          <w:rFonts w:ascii="Times New Roman" w:hAnsi="Times New Roman" w:cs="Times New Roman"/>
          <w:sz w:val="24"/>
          <w:szCs w:val="24"/>
        </w:rPr>
        <w:t>o curso de administração</w:t>
      </w:r>
      <w:r w:rsidR="000F4B54">
        <w:rPr>
          <w:sz w:val="20"/>
          <w:szCs w:val="20"/>
        </w:rPr>
        <w:t>.</w:t>
      </w:r>
    </w:p>
    <w:p w:rsidR="0064646B" w:rsidRPr="00A66042" w:rsidRDefault="00A66042" w:rsidP="00A66042">
      <w:pPr>
        <w:tabs>
          <w:tab w:val="left" w:pos="5955"/>
        </w:tabs>
        <w:spacing w:line="360" w:lineRule="auto"/>
        <w:ind w:firstLine="567"/>
        <w:jc w:val="center"/>
        <w:rPr>
          <w:rFonts w:ascii="Times New Roman" w:hAnsi="Times New Roman" w:cs="Times New Roman"/>
          <w:sz w:val="20"/>
          <w:szCs w:val="20"/>
        </w:rPr>
      </w:pPr>
      <w:r w:rsidRPr="00A66042">
        <w:rPr>
          <w:rFonts w:ascii="Times New Roman" w:hAnsi="Times New Roman" w:cs="Times New Roman"/>
          <w:sz w:val="20"/>
          <w:szCs w:val="20"/>
        </w:rPr>
        <w:t>Fonte: autoria própria</w:t>
      </w:r>
    </w:p>
    <w:p w:rsidR="0064646B" w:rsidRPr="007B75D1" w:rsidRDefault="00FF09B3" w:rsidP="007B75D1">
      <w:pPr>
        <w:tabs>
          <w:tab w:val="left" w:pos="5955"/>
        </w:tabs>
        <w:spacing w:line="360" w:lineRule="auto"/>
        <w:ind w:firstLine="567"/>
        <w:rPr>
          <w:rFonts w:ascii="Times New Roman" w:hAnsi="Times New Roman" w:cs="Times New Roman"/>
          <w:sz w:val="24"/>
          <w:szCs w:val="23"/>
        </w:rPr>
      </w:pPr>
      <w:r w:rsidRPr="007B75D1">
        <w:rPr>
          <w:rFonts w:ascii="Times New Roman" w:hAnsi="Times New Roman" w:cs="Times New Roman"/>
          <w:sz w:val="24"/>
          <w:szCs w:val="23"/>
        </w:rPr>
        <w:t>Também foi questionado o que elas pretendem fazer ao concluir o curso, e para isto também foi usada uma questão com 4 alternativas, e os resultados foram que, 16 alunas escolheram abrir o próprio negócio, 25 fazer concurso público, 10 fazer uma Pós-graduação, 13 optaram por entrar no mercado de trabalho e 2 não responderam, com isso fica evidente que a maioria quer optar por fazer uma Concurso P</w:t>
      </w:r>
      <w:r w:rsidR="00CA71F8" w:rsidRPr="007B75D1">
        <w:rPr>
          <w:rFonts w:ascii="Times New Roman" w:hAnsi="Times New Roman" w:cs="Times New Roman"/>
          <w:sz w:val="24"/>
          <w:szCs w:val="23"/>
        </w:rPr>
        <w:t>úblico ao terminar o curso (</w:t>
      </w:r>
      <w:r w:rsidR="00F124DE" w:rsidRPr="007B75D1">
        <w:rPr>
          <w:rFonts w:ascii="Times New Roman" w:hAnsi="Times New Roman" w:cs="Times New Roman"/>
          <w:sz w:val="24"/>
          <w:szCs w:val="23"/>
        </w:rPr>
        <w:t>Figura</w:t>
      </w:r>
      <w:r w:rsidRPr="007B75D1">
        <w:rPr>
          <w:rFonts w:ascii="Times New Roman" w:hAnsi="Times New Roman" w:cs="Times New Roman"/>
          <w:sz w:val="24"/>
          <w:szCs w:val="23"/>
        </w:rPr>
        <w:t xml:space="preserve"> 2).</w:t>
      </w:r>
    </w:p>
    <w:p w:rsidR="00FF09B3" w:rsidRDefault="00FF09B3" w:rsidP="00FF09B3">
      <w:pPr>
        <w:tabs>
          <w:tab w:val="left" w:pos="5955"/>
        </w:tabs>
        <w:spacing w:line="360" w:lineRule="auto"/>
        <w:ind w:firstLine="567"/>
        <w:jc w:val="left"/>
        <w:rPr>
          <w:rFonts w:ascii="Times New Roman" w:hAnsi="Times New Roman" w:cs="Times New Roman"/>
          <w:b/>
          <w:sz w:val="20"/>
          <w:szCs w:val="20"/>
          <w:vertAlign w:val="superscript"/>
        </w:rPr>
      </w:pPr>
      <w:r>
        <w:rPr>
          <w:noProof/>
          <w:lang w:eastAsia="pt-BR"/>
        </w:rPr>
        <w:lastRenderedPageBreak/>
        <w:drawing>
          <wp:inline distT="0" distB="0" distL="0" distR="0" wp14:anchorId="0EAD7BE1" wp14:editId="74744BC9">
            <wp:extent cx="4320000" cy="2340000"/>
            <wp:effectExtent l="0" t="0" r="4445" b="317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F09B3" w:rsidRDefault="00F124DE" w:rsidP="00FF09B3">
      <w:pPr>
        <w:tabs>
          <w:tab w:val="left" w:pos="5955"/>
        </w:tabs>
        <w:spacing w:line="360" w:lineRule="auto"/>
        <w:ind w:firstLine="567"/>
        <w:jc w:val="left"/>
        <w:rPr>
          <w:rFonts w:ascii="Times New Roman" w:hAnsi="Times New Roman" w:cs="Times New Roman"/>
          <w:sz w:val="24"/>
          <w:szCs w:val="24"/>
        </w:rPr>
      </w:pPr>
      <w:r w:rsidRPr="00F124DE">
        <w:rPr>
          <w:rFonts w:ascii="Times New Roman" w:hAnsi="Times New Roman" w:cs="Times New Roman"/>
          <w:sz w:val="24"/>
          <w:szCs w:val="24"/>
        </w:rPr>
        <w:t>Figura</w:t>
      </w:r>
      <w:r w:rsidR="00FF09B3" w:rsidRPr="00FF09B3">
        <w:rPr>
          <w:rFonts w:ascii="Times New Roman" w:hAnsi="Times New Roman" w:cs="Times New Roman"/>
          <w:sz w:val="24"/>
          <w:szCs w:val="24"/>
        </w:rPr>
        <w:t xml:space="preserve"> 2— </w:t>
      </w:r>
      <w:r w:rsidR="00043FDB">
        <w:rPr>
          <w:rFonts w:ascii="Times New Roman" w:hAnsi="Times New Roman" w:cs="Times New Roman"/>
          <w:sz w:val="24"/>
          <w:szCs w:val="24"/>
        </w:rPr>
        <w:t>as expectativas</w:t>
      </w:r>
      <w:r w:rsidR="005907FC">
        <w:rPr>
          <w:rFonts w:ascii="Times New Roman" w:hAnsi="Times New Roman" w:cs="Times New Roman"/>
          <w:sz w:val="24"/>
          <w:szCs w:val="24"/>
        </w:rPr>
        <w:t xml:space="preserve"> e decisões</w:t>
      </w:r>
      <w:r w:rsidR="00043FDB">
        <w:rPr>
          <w:rFonts w:ascii="Times New Roman" w:hAnsi="Times New Roman" w:cs="Times New Roman"/>
          <w:sz w:val="24"/>
          <w:szCs w:val="24"/>
        </w:rPr>
        <w:t xml:space="preserve"> sobre o que fazer ap</w:t>
      </w:r>
      <w:r w:rsidR="005907FC">
        <w:rPr>
          <w:rFonts w:ascii="Times New Roman" w:hAnsi="Times New Roman" w:cs="Times New Roman"/>
          <w:sz w:val="24"/>
          <w:szCs w:val="24"/>
        </w:rPr>
        <w:t>ós</w:t>
      </w:r>
      <w:r w:rsidR="000F4B54" w:rsidRPr="00FF09B3">
        <w:rPr>
          <w:rFonts w:ascii="Times New Roman" w:hAnsi="Times New Roman" w:cs="Times New Roman"/>
          <w:sz w:val="24"/>
          <w:szCs w:val="24"/>
        </w:rPr>
        <w:t xml:space="preserve"> </w:t>
      </w:r>
      <w:r w:rsidR="00043FDB">
        <w:rPr>
          <w:rFonts w:ascii="Times New Roman" w:hAnsi="Times New Roman" w:cs="Times New Roman"/>
          <w:sz w:val="24"/>
          <w:szCs w:val="24"/>
        </w:rPr>
        <w:t>a conclusão d</w:t>
      </w:r>
      <w:r w:rsidR="000F4B54" w:rsidRPr="00FF09B3">
        <w:rPr>
          <w:rFonts w:ascii="Times New Roman" w:hAnsi="Times New Roman" w:cs="Times New Roman"/>
          <w:sz w:val="24"/>
          <w:szCs w:val="24"/>
        </w:rPr>
        <w:t>o curso.</w:t>
      </w:r>
    </w:p>
    <w:p w:rsidR="00A66042" w:rsidRPr="00A66042" w:rsidRDefault="00A66042" w:rsidP="00A66042">
      <w:pPr>
        <w:tabs>
          <w:tab w:val="left" w:pos="5955"/>
        </w:tabs>
        <w:spacing w:line="360" w:lineRule="auto"/>
        <w:ind w:firstLine="567"/>
        <w:jc w:val="center"/>
        <w:rPr>
          <w:rFonts w:ascii="Times New Roman" w:hAnsi="Times New Roman" w:cs="Times New Roman"/>
          <w:sz w:val="20"/>
          <w:szCs w:val="24"/>
        </w:rPr>
      </w:pPr>
      <w:r w:rsidRPr="00A66042">
        <w:rPr>
          <w:rFonts w:ascii="Times New Roman" w:hAnsi="Times New Roman" w:cs="Times New Roman"/>
          <w:sz w:val="20"/>
          <w:szCs w:val="24"/>
        </w:rPr>
        <w:t>Fonte: autoria própria</w:t>
      </w:r>
    </w:p>
    <w:p w:rsidR="00B8295B" w:rsidRPr="007B75D1" w:rsidRDefault="00B8295B" w:rsidP="007B75D1">
      <w:pPr>
        <w:tabs>
          <w:tab w:val="left" w:pos="5955"/>
        </w:tabs>
        <w:spacing w:line="360" w:lineRule="auto"/>
        <w:ind w:firstLine="567"/>
        <w:rPr>
          <w:rFonts w:ascii="Times New Roman" w:hAnsi="Times New Roman" w:cs="Times New Roman"/>
          <w:sz w:val="24"/>
          <w:szCs w:val="23"/>
        </w:rPr>
      </w:pPr>
      <w:r w:rsidRPr="007B75D1">
        <w:rPr>
          <w:rFonts w:ascii="Times New Roman" w:hAnsi="Times New Roman" w:cs="Times New Roman"/>
          <w:sz w:val="24"/>
          <w:szCs w:val="23"/>
        </w:rPr>
        <w:t>Outra questão observada, foi se no campo da Administração a mulher possui mais espaço profissional, o que segundo a</w:t>
      </w:r>
      <w:r w:rsidR="00CA71F8" w:rsidRPr="007B75D1">
        <w:rPr>
          <w:rFonts w:ascii="Times New Roman" w:hAnsi="Times New Roman" w:cs="Times New Roman"/>
          <w:sz w:val="24"/>
          <w:szCs w:val="23"/>
        </w:rPr>
        <w:t xml:space="preserve"> opinião das alunas 89,40% (Figura</w:t>
      </w:r>
      <w:r w:rsidRPr="007B75D1">
        <w:rPr>
          <w:rFonts w:ascii="Times New Roman" w:hAnsi="Times New Roman" w:cs="Times New Roman"/>
          <w:sz w:val="24"/>
          <w:szCs w:val="23"/>
        </w:rPr>
        <w:t xml:space="preserve"> 3) acha que sim, que administração é uma área onde a mulher pode ter muito espaço profissional, pois 95,45% delas também considera que a mulher tem certas qualidades que fazem dela uma boa administradora como por exemplo a capacidade de fazer várias coisas ao mesmo, o que ajuda na busca por uma vaga no mercado de trabalho.</w:t>
      </w:r>
    </w:p>
    <w:p w:rsidR="00B8295B" w:rsidRDefault="00B8295B" w:rsidP="00FF09B3">
      <w:pPr>
        <w:tabs>
          <w:tab w:val="left" w:pos="5955"/>
        </w:tabs>
        <w:spacing w:line="360" w:lineRule="auto"/>
        <w:ind w:firstLine="567"/>
        <w:jc w:val="left"/>
        <w:rPr>
          <w:rFonts w:ascii="Times New Roman" w:hAnsi="Times New Roman" w:cs="Times New Roman"/>
          <w:sz w:val="20"/>
          <w:szCs w:val="24"/>
        </w:rPr>
      </w:pPr>
      <w:r>
        <w:rPr>
          <w:noProof/>
          <w:lang w:eastAsia="pt-BR"/>
        </w:rPr>
        <w:drawing>
          <wp:inline distT="0" distB="0" distL="0" distR="0" wp14:anchorId="16A8B3AA" wp14:editId="068E2FDA">
            <wp:extent cx="4320000" cy="2340000"/>
            <wp:effectExtent l="0" t="0" r="4445" b="317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7AC5" w:rsidRDefault="00F124DE" w:rsidP="00FF09B3">
      <w:pPr>
        <w:tabs>
          <w:tab w:val="left" w:pos="5955"/>
        </w:tabs>
        <w:spacing w:line="360" w:lineRule="auto"/>
        <w:ind w:firstLine="567"/>
        <w:jc w:val="left"/>
        <w:rPr>
          <w:rFonts w:ascii="Times New Roman" w:hAnsi="Times New Roman" w:cs="Times New Roman"/>
          <w:sz w:val="24"/>
          <w:szCs w:val="24"/>
        </w:rPr>
      </w:pPr>
      <w:r w:rsidRPr="00F124DE">
        <w:rPr>
          <w:rFonts w:ascii="Times New Roman" w:hAnsi="Times New Roman" w:cs="Times New Roman"/>
          <w:sz w:val="24"/>
          <w:szCs w:val="24"/>
        </w:rPr>
        <w:t xml:space="preserve">Figura </w:t>
      </w:r>
      <w:r w:rsidR="00B67AC5" w:rsidRPr="00B67AC5">
        <w:rPr>
          <w:rFonts w:ascii="Times New Roman" w:hAnsi="Times New Roman" w:cs="Times New Roman"/>
          <w:sz w:val="24"/>
          <w:szCs w:val="24"/>
        </w:rPr>
        <w:t>3—</w:t>
      </w:r>
      <w:r w:rsidR="000F4B54">
        <w:rPr>
          <w:rFonts w:ascii="Times New Roman" w:hAnsi="Times New Roman" w:cs="Times New Roman"/>
          <w:sz w:val="24"/>
          <w:szCs w:val="24"/>
        </w:rPr>
        <w:t xml:space="preserve"> a administração como uma </w:t>
      </w:r>
      <w:r w:rsidR="000F4B54" w:rsidRPr="00B67AC5">
        <w:rPr>
          <w:rFonts w:ascii="Times New Roman" w:hAnsi="Times New Roman" w:cs="Times New Roman"/>
          <w:sz w:val="24"/>
          <w:szCs w:val="24"/>
        </w:rPr>
        <w:t>área possibilita maior espaço profissional</w:t>
      </w:r>
      <w:r w:rsidR="000F4B54">
        <w:rPr>
          <w:rFonts w:ascii="Times New Roman" w:hAnsi="Times New Roman" w:cs="Times New Roman"/>
          <w:sz w:val="24"/>
          <w:szCs w:val="24"/>
        </w:rPr>
        <w:t>.</w:t>
      </w:r>
    </w:p>
    <w:p w:rsidR="00A66042" w:rsidRPr="00A66042" w:rsidRDefault="00A66042" w:rsidP="00A66042">
      <w:pPr>
        <w:tabs>
          <w:tab w:val="left" w:pos="5955"/>
        </w:tabs>
        <w:spacing w:line="360" w:lineRule="auto"/>
        <w:ind w:firstLine="567"/>
        <w:jc w:val="center"/>
        <w:rPr>
          <w:rFonts w:ascii="Times New Roman" w:hAnsi="Times New Roman" w:cs="Times New Roman"/>
          <w:sz w:val="20"/>
          <w:szCs w:val="24"/>
        </w:rPr>
      </w:pPr>
      <w:r w:rsidRPr="00A66042">
        <w:rPr>
          <w:rFonts w:ascii="Times New Roman" w:hAnsi="Times New Roman" w:cs="Times New Roman"/>
          <w:sz w:val="20"/>
          <w:szCs w:val="24"/>
        </w:rPr>
        <w:t>Fonte: autoria própria</w:t>
      </w:r>
    </w:p>
    <w:p w:rsidR="00A66042" w:rsidRDefault="00A66042" w:rsidP="00A66042">
      <w:pPr>
        <w:tabs>
          <w:tab w:val="left" w:pos="5955"/>
        </w:tabs>
        <w:spacing w:line="360" w:lineRule="auto"/>
        <w:ind w:firstLine="567"/>
        <w:jc w:val="center"/>
        <w:rPr>
          <w:rFonts w:ascii="Times New Roman" w:hAnsi="Times New Roman" w:cs="Times New Roman"/>
          <w:sz w:val="24"/>
          <w:szCs w:val="24"/>
        </w:rPr>
      </w:pPr>
    </w:p>
    <w:p w:rsidR="00DA647C" w:rsidRPr="007B75D1" w:rsidRDefault="00555591" w:rsidP="007B75D1">
      <w:pPr>
        <w:tabs>
          <w:tab w:val="left" w:pos="5955"/>
        </w:tabs>
        <w:spacing w:line="360" w:lineRule="auto"/>
        <w:ind w:firstLine="567"/>
        <w:rPr>
          <w:rFonts w:ascii="Times New Roman" w:hAnsi="Times New Roman" w:cs="Times New Roman"/>
          <w:sz w:val="24"/>
          <w:szCs w:val="20"/>
        </w:rPr>
      </w:pPr>
      <w:r w:rsidRPr="007B75D1">
        <w:rPr>
          <w:rFonts w:ascii="Times New Roman" w:hAnsi="Times New Roman" w:cs="Times New Roman"/>
          <w:sz w:val="24"/>
          <w:szCs w:val="20"/>
        </w:rPr>
        <w:t>Considerando o</w:t>
      </w:r>
      <w:r w:rsidR="00DA647C" w:rsidRPr="007B75D1">
        <w:rPr>
          <w:rFonts w:ascii="Times New Roman" w:hAnsi="Times New Roman" w:cs="Times New Roman"/>
          <w:sz w:val="24"/>
          <w:szCs w:val="20"/>
        </w:rPr>
        <w:t xml:space="preserve">s resultados citados anteriormente, seria certo concluir </w:t>
      </w:r>
      <w:r w:rsidR="00350FF1">
        <w:rPr>
          <w:rFonts w:ascii="Times New Roman" w:hAnsi="Times New Roman" w:cs="Times New Roman"/>
          <w:sz w:val="24"/>
          <w:szCs w:val="20"/>
        </w:rPr>
        <w:t xml:space="preserve">que hoje em dia </w:t>
      </w:r>
      <w:r w:rsidR="00DA647C" w:rsidRPr="007B75D1">
        <w:rPr>
          <w:rFonts w:ascii="Times New Roman" w:hAnsi="Times New Roman" w:cs="Times New Roman"/>
          <w:sz w:val="24"/>
          <w:szCs w:val="20"/>
        </w:rPr>
        <w:t>não teríamos mais tanto preconceito sobre a mulher no mercado de trabalho, porém 71,21% (tabela 4) das entrevistadas consideram que esse preconceito ainda é muito grande, pois segundo 54,55% delas acreditam (</w:t>
      </w:r>
      <w:r w:rsidR="00F124DE" w:rsidRPr="007B75D1">
        <w:rPr>
          <w:rFonts w:ascii="Times New Roman" w:hAnsi="Times New Roman" w:cs="Times New Roman"/>
          <w:sz w:val="24"/>
          <w:szCs w:val="20"/>
        </w:rPr>
        <w:t>Figura</w:t>
      </w:r>
      <w:r w:rsidR="00DA647C" w:rsidRPr="007B75D1">
        <w:rPr>
          <w:rFonts w:ascii="Times New Roman" w:hAnsi="Times New Roman" w:cs="Times New Roman"/>
          <w:sz w:val="24"/>
          <w:szCs w:val="20"/>
        </w:rPr>
        <w:t xml:space="preserve"> 4) que as oportunidades de trabalho em suas respectivas cidades não são iguais entre mulheres e homens.</w:t>
      </w:r>
    </w:p>
    <w:tbl>
      <w:tblPr>
        <w:tblStyle w:val="TabelaSimples2"/>
        <w:tblpPr w:leftFromText="141" w:rightFromText="141" w:vertAnchor="text" w:horzAnchor="page" w:tblpX="2641" w:tblpY="295"/>
        <w:tblW w:w="6880" w:type="dxa"/>
        <w:tblLook w:val="04A0" w:firstRow="1" w:lastRow="0" w:firstColumn="1" w:lastColumn="0" w:noHBand="0" w:noVBand="1"/>
      </w:tblPr>
      <w:tblGrid>
        <w:gridCol w:w="2423"/>
        <w:gridCol w:w="2682"/>
        <w:gridCol w:w="1775"/>
      </w:tblGrid>
      <w:tr w:rsidR="00DA647C" w:rsidRPr="00DA647C" w:rsidTr="006053D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105" w:type="dxa"/>
            <w:gridSpan w:val="2"/>
            <w:noWrap/>
            <w:hideMark/>
          </w:tcPr>
          <w:p w:rsidR="00DA647C" w:rsidRPr="00F97CC7" w:rsidRDefault="00DA647C" w:rsidP="00DA647C">
            <w:pPr>
              <w:jc w:val="center"/>
              <w:rPr>
                <w:rFonts w:ascii="Times New Roman" w:eastAsia="Times New Roman" w:hAnsi="Times New Roman" w:cs="Times New Roman"/>
                <w:b w:val="0"/>
                <w:color w:val="000000"/>
                <w:sz w:val="24"/>
                <w:szCs w:val="24"/>
                <w:lang w:eastAsia="pt-BR"/>
              </w:rPr>
            </w:pPr>
            <w:r w:rsidRPr="00F97CC7">
              <w:rPr>
                <w:rFonts w:ascii="Times New Roman" w:eastAsia="Times New Roman" w:hAnsi="Times New Roman" w:cs="Times New Roman"/>
                <w:b w:val="0"/>
                <w:color w:val="000000"/>
                <w:sz w:val="24"/>
                <w:szCs w:val="24"/>
                <w:lang w:eastAsia="pt-BR"/>
              </w:rPr>
              <w:lastRenderedPageBreak/>
              <w:t>Discriminação da mulher</w:t>
            </w:r>
          </w:p>
        </w:tc>
        <w:tc>
          <w:tcPr>
            <w:tcW w:w="1775" w:type="dxa"/>
            <w:noWrap/>
            <w:hideMark/>
          </w:tcPr>
          <w:p w:rsidR="00DA647C" w:rsidRPr="00F97CC7" w:rsidRDefault="00DA647C" w:rsidP="00DA64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eastAsia="pt-BR"/>
              </w:rPr>
            </w:pPr>
          </w:p>
        </w:tc>
      </w:tr>
      <w:tr w:rsidR="00DA647C" w:rsidRPr="00DA647C" w:rsidTr="006053D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3" w:type="dxa"/>
            <w:tcBorders>
              <w:bottom w:val="single" w:sz="4" w:space="0" w:color="auto"/>
            </w:tcBorders>
            <w:noWrap/>
            <w:hideMark/>
          </w:tcPr>
          <w:p w:rsidR="00DA647C" w:rsidRPr="00F97CC7" w:rsidRDefault="00A57838" w:rsidP="00DA647C">
            <w:pPr>
              <w:jc w:val="center"/>
              <w:rPr>
                <w:rFonts w:ascii="Times New Roman" w:eastAsia="Times New Roman" w:hAnsi="Times New Roman" w:cs="Times New Roman"/>
                <w:b w:val="0"/>
                <w:color w:val="000000"/>
                <w:sz w:val="24"/>
                <w:szCs w:val="24"/>
                <w:lang w:eastAsia="pt-BR"/>
              </w:rPr>
            </w:pPr>
            <w:proofErr w:type="gramStart"/>
            <w:r w:rsidRPr="00F97CC7">
              <w:rPr>
                <w:rFonts w:ascii="Times New Roman" w:eastAsia="Times New Roman" w:hAnsi="Times New Roman" w:cs="Times New Roman"/>
                <w:b w:val="0"/>
                <w:color w:val="000000"/>
                <w:sz w:val="24"/>
                <w:szCs w:val="24"/>
                <w:lang w:eastAsia="pt-BR"/>
              </w:rPr>
              <w:t>sim</w:t>
            </w:r>
            <w:proofErr w:type="gramEnd"/>
          </w:p>
        </w:tc>
        <w:tc>
          <w:tcPr>
            <w:tcW w:w="2682" w:type="dxa"/>
            <w:tcBorders>
              <w:bottom w:val="single" w:sz="4" w:space="0" w:color="auto"/>
            </w:tcBorders>
            <w:noWrap/>
            <w:hideMark/>
          </w:tcPr>
          <w:p w:rsidR="00DA647C" w:rsidRPr="00F97CC7" w:rsidRDefault="00A57838" w:rsidP="00DA64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proofErr w:type="gramStart"/>
            <w:r w:rsidRPr="00F97CC7">
              <w:rPr>
                <w:rFonts w:ascii="Times New Roman" w:eastAsia="Times New Roman" w:hAnsi="Times New Roman" w:cs="Times New Roman"/>
                <w:color w:val="000000"/>
                <w:sz w:val="24"/>
                <w:szCs w:val="24"/>
                <w:lang w:eastAsia="pt-BR"/>
              </w:rPr>
              <w:t>não</w:t>
            </w:r>
            <w:proofErr w:type="gramEnd"/>
          </w:p>
        </w:tc>
        <w:tc>
          <w:tcPr>
            <w:tcW w:w="1775" w:type="dxa"/>
            <w:tcBorders>
              <w:bottom w:val="single" w:sz="4" w:space="0" w:color="auto"/>
            </w:tcBorders>
            <w:noWrap/>
            <w:hideMark/>
          </w:tcPr>
          <w:p w:rsidR="00DA647C" w:rsidRPr="00F97CC7" w:rsidRDefault="00A57838" w:rsidP="00B240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proofErr w:type="gramStart"/>
            <w:r w:rsidRPr="00F97CC7">
              <w:rPr>
                <w:rFonts w:ascii="Times New Roman" w:eastAsia="Times New Roman" w:hAnsi="Times New Roman" w:cs="Times New Roman"/>
                <w:color w:val="000000"/>
                <w:sz w:val="24"/>
                <w:szCs w:val="24"/>
                <w:lang w:eastAsia="pt-BR"/>
              </w:rPr>
              <w:t>total</w:t>
            </w:r>
            <w:proofErr w:type="gramEnd"/>
          </w:p>
        </w:tc>
      </w:tr>
      <w:tr w:rsidR="00DA647C" w:rsidRPr="00DA647C" w:rsidTr="006053D3">
        <w:trPr>
          <w:trHeight w:val="430"/>
        </w:trPr>
        <w:tc>
          <w:tcPr>
            <w:cnfStyle w:val="001000000000" w:firstRow="0" w:lastRow="0" w:firstColumn="1" w:lastColumn="0" w:oddVBand="0" w:evenVBand="0" w:oddHBand="0" w:evenHBand="0" w:firstRowFirstColumn="0" w:firstRowLastColumn="0" w:lastRowFirstColumn="0" w:lastRowLastColumn="0"/>
            <w:tcW w:w="2423" w:type="dxa"/>
            <w:tcBorders>
              <w:top w:val="single" w:sz="4" w:space="0" w:color="auto"/>
              <w:bottom w:val="nil"/>
            </w:tcBorders>
            <w:noWrap/>
            <w:hideMark/>
          </w:tcPr>
          <w:p w:rsidR="00DA647C" w:rsidRPr="00F97CC7" w:rsidRDefault="00DA647C" w:rsidP="00DA647C">
            <w:pPr>
              <w:jc w:val="center"/>
              <w:rPr>
                <w:rFonts w:ascii="Times New Roman" w:eastAsia="Times New Roman" w:hAnsi="Times New Roman" w:cs="Times New Roman"/>
                <w:b w:val="0"/>
                <w:color w:val="000000"/>
                <w:sz w:val="24"/>
                <w:szCs w:val="24"/>
                <w:lang w:eastAsia="pt-BR"/>
              </w:rPr>
            </w:pPr>
            <w:r w:rsidRPr="00F97CC7">
              <w:rPr>
                <w:rFonts w:ascii="Times New Roman" w:eastAsia="Times New Roman" w:hAnsi="Times New Roman" w:cs="Times New Roman"/>
                <w:b w:val="0"/>
                <w:color w:val="000000"/>
                <w:sz w:val="24"/>
                <w:szCs w:val="24"/>
                <w:lang w:eastAsia="pt-BR"/>
              </w:rPr>
              <w:t>19</w:t>
            </w:r>
          </w:p>
        </w:tc>
        <w:tc>
          <w:tcPr>
            <w:tcW w:w="2682" w:type="dxa"/>
            <w:tcBorders>
              <w:top w:val="single" w:sz="4" w:space="0" w:color="auto"/>
              <w:bottom w:val="nil"/>
            </w:tcBorders>
            <w:noWrap/>
            <w:hideMark/>
          </w:tcPr>
          <w:p w:rsidR="00DA647C" w:rsidRPr="00F97CC7" w:rsidRDefault="00DA647C" w:rsidP="00DA64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F97CC7">
              <w:rPr>
                <w:rFonts w:ascii="Times New Roman" w:eastAsia="Times New Roman" w:hAnsi="Times New Roman" w:cs="Times New Roman"/>
                <w:color w:val="000000"/>
                <w:sz w:val="24"/>
                <w:szCs w:val="24"/>
                <w:lang w:eastAsia="pt-BR"/>
              </w:rPr>
              <w:t>11</w:t>
            </w:r>
          </w:p>
        </w:tc>
        <w:tc>
          <w:tcPr>
            <w:tcW w:w="1775" w:type="dxa"/>
            <w:tcBorders>
              <w:top w:val="single" w:sz="4" w:space="0" w:color="auto"/>
              <w:bottom w:val="nil"/>
            </w:tcBorders>
            <w:noWrap/>
            <w:hideMark/>
          </w:tcPr>
          <w:p w:rsidR="00DA647C" w:rsidRPr="00F97CC7" w:rsidRDefault="00DA647C" w:rsidP="00DA64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F97CC7">
              <w:rPr>
                <w:rFonts w:ascii="Times New Roman" w:eastAsia="Times New Roman" w:hAnsi="Times New Roman" w:cs="Times New Roman"/>
                <w:color w:val="000000"/>
                <w:sz w:val="24"/>
                <w:szCs w:val="24"/>
                <w:lang w:eastAsia="pt-BR"/>
              </w:rPr>
              <w:t>30</w:t>
            </w:r>
          </w:p>
        </w:tc>
      </w:tr>
      <w:tr w:rsidR="00DA647C" w:rsidRPr="00DA647C" w:rsidTr="006053D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3" w:type="dxa"/>
            <w:tcBorders>
              <w:top w:val="nil"/>
              <w:bottom w:val="nil"/>
            </w:tcBorders>
            <w:noWrap/>
            <w:hideMark/>
          </w:tcPr>
          <w:p w:rsidR="00DA647C" w:rsidRPr="00F97CC7" w:rsidRDefault="00DA647C" w:rsidP="00DA647C">
            <w:pPr>
              <w:jc w:val="center"/>
              <w:rPr>
                <w:rFonts w:ascii="Times New Roman" w:eastAsia="Times New Roman" w:hAnsi="Times New Roman" w:cs="Times New Roman"/>
                <w:b w:val="0"/>
                <w:color w:val="000000"/>
                <w:sz w:val="24"/>
                <w:szCs w:val="24"/>
                <w:lang w:eastAsia="pt-BR"/>
              </w:rPr>
            </w:pPr>
            <w:r w:rsidRPr="00F97CC7">
              <w:rPr>
                <w:rFonts w:ascii="Times New Roman" w:eastAsia="Times New Roman" w:hAnsi="Times New Roman" w:cs="Times New Roman"/>
                <w:b w:val="0"/>
                <w:color w:val="000000"/>
                <w:sz w:val="24"/>
                <w:szCs w:val="24"/>
                <w:lang w:eastAsia="pt-BR"/>
              </w:rPr>
              <w:t>26</w:t>
            </w:r>
          </w:p>
        </w:tc>
        <w:tc>
          <w:tcPr>
            <w:tcW w:w="2682" w:type="dxa"/>
            <w:tcBorders>
              <w:top w:val="nil"/>
              <w:bottom w:val="nil"/>
            </w:tcBorders>
            <w:noWrap/>
            <w:hideMark/>
          </w:tcPr>
          <w:p w:rsidR="00DA647C" w:rsidRPr="00F97CC7" w:rsidRDefault="00DA647C" w:rsidP="00DA64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F97CC7">
              <w:rPr>
                <w:rFonts w:ascii="Times New Roman" w:eastAsia="Times New Roman" w:hAnsi="Times New Roman" w:cs="Times New Roman"/>
                <w:color w:val="000000"/>
                <w:sz w:val="24"/>
                <w:szCs w:val="24"/>
                <w:lang w:eastAsia="pt-BR"/>
              </w:rPr>
              <w:t>10</w:t>
            </w:r>
          </w:p>
        </w:tc>
        <w:tc>
          <w:tcPr>
            <w:tcW w:w="1775" w:type="dxa"/>
            <w:tcBorders>
              <w:top w:val="nil"/>
              <w:bottom w:val="nil"/>
            </w:tcBorders>
            <w:noWrap/>
            <w:hideMark/>
          </w:tcPr>
          <w:p w:rsidR="00DA647C" w:rsidRPr="00F97CC7" w:rsidRDefault="00DA647C" w:rsidP="00DA64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F97CC7">
              <w:rPr>
                <w:rFonts w:ascii="Times New Roman" w:eastAsia="Times New Roman" w:hAnsi="Times New Roman" w:cs="Times New Roman"/>
                <w:color w:val="000000"/>
                <w:sz w:val="24"/>
                <w:szCs w:val="24"/>
                <w:lang w:eastAsia="pt-BR"/>
              </w:rPr>
              <w:t>36</w:t>
            </w:r>
          </w:p>
        </w:tc>
      </w:tr>
      <w:tr w:rsidR="00DA647C" w:rsidRPr="00DA647C" w:rsidTr="006053D3">
        <w:trPr>
          <w:trHeight w:val="430"/>
        </w:trPr>
        <w:tc>
          <w:tcPr>
            <w:cnfStyle w:val="001000000000" w:firstRow="0" w:lastRow="0" w:firstColumn="1" w:lastColumn="0" w:oddVBand="0" w:evenVBand="0" w:oddHBand="0" w:evenHBand="0" w:firstRowFirstColumn="0" w:firstRowLastColumn="0" w:lastRowFirstColumn="0" w:lastRowLastColumn="0"/>
            <w:tcW w:w="2423" w:type="dxa"/>
            <w:tcBorders>
              <w:top w:val="nil"/>
              <w:bottom w:val="single" w:sz="4" w:space="0" w:color="auto"/>
            </w:tcBorders>
            <w:noWrap/>
            <w:hideMark/>
          </w:tcPr>
          <w:p w:rsidR="00DA647C" w:rsidRPr="00F97CC7" w:rsidRDefault="00DA647C" w:rsidP="00DA647C">
            <w:pPr>
              <w:jc w:val="center"/>
              <w:rPr>
                <w:rFonts w:ascii="Times New Roman" w:eastAsia="Times New Roman" w:hAnsi="Times New Roman" w:cs="Times New Roman"/>
                <w:b w:val="0"/>
                <w:color w:val="000000"/>
                <w:sz w:val="24"/>
                <w:szCs w:val="24"/>
                <w:lang w:eastAsia="pt-BR"/>
              </w:rPr>
            </w:pPr>
            <w:r w:rsidRPr="00F97CC7">
              <w:rPr>
                <w:rFonts w:ascii="Times New Roman" w:eastAsia="Times New Roman" w:hAnsi="Times New Roman" w:cs="Times New Roman"/>
                <w:b w:val="0"/>
                <w:color w:val="000000"/>
                <w:sz w:val="24"/>
                <w:szCs w:val="24"/>
                <w:lang w:eastAsia="pt-BR"/>
              </w:rPr>
              <w:t>45</w:t>
            </w:r>
          </w:p>
        </w:tc>
        <w:tc>
          <w:tcPr>
            <w:tcW w:w="2682" w:type="dxa"/>
            <w:tcBorders>
              <w:top w:val="nil"/>
              <w:bottom w:val="single" w:sz="4" w:space="0" w:color="auto"/>
            </w:tcBorders>
            <w:noWrap/>
            <w:hideMark/>
          </w:tcPr>
          <w:p w:rsidR="00DA647C" w:rsidRPr="00F97CC7" w:rsidRDefault="00DA647C" w:rsidP="00DA64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F97CC7">
              <w:rPr>
                <w:rFonts w:ascii="Times New Roman" w:eastAsia="Times New Roman" w:hAnsi="Times New Roman" w:cs="Times New Roman"/>
                <w:color w:val="000000"/>
                <w:sz w:val="24"/>
                <w:szCs w:val="24"/>
                <w:lang w:eastAsia="pt-BR"/>
              </w:rPr>
              <w:t>21</w:t>
            </w:r>
          </w:p>
        </w:tc>
        <w:tc>
          <w:tcPr>
            <w:tcW w:w="1775" w:type="dxa"/>
            <w:tcBorders>
              <w:top w:val="nil"/>
              <w:bottom w:val="single" w:sz="4" w:space="0" w:color="auto"/>
            </w:tcBorders>
            <w:noWrap/>
            <w:hideMark/>
          </w:tcPr>
          <w:p w:rsidR="00DA647C" w:rsidRPr="00F97CC7" w:rsidRDefault="00DA647C" w:rsidP="00DA64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F97CC7">
              <w:rPr>
                <w:rFonts w:ascii="Times New Roman" w:eastAsia="Times New Roman" w:hAnsi="Times New Roman" w:cs="Times New Roman"/>
                <w:color w:val="000000"/>
                <w:sz w:val="24"/>
                <w:szCs w:val="24"/>
                <w:lang w:eastAsia="pt-BR"/>
              </w:rPr>
              <w:t>66</w:t>
            </w:r>
          </w:p>
        </w:tc>
      </w:tr>
    </w:tbl>
    <w:p w:rsidR="00DA647C" w:rsidRDefault="00DA647C" w:rsidP="00DA647C">
      <w:pPr>
        <w:tabs>
          <w:tab w:val="left" w:pos="5955"/>
        </w:tabs>
        <w:spacing w:line="360" w:lineRule="auto"/>
        <w:ind w:firstLine="567"/>
        <w:jc w:val="center"/>
        <w:rPr>
          <w:rFonts w:ascii="Times New Roman" w:hAnsi="Times New Roman" w:cs="Times New Roman"/>
          <w:sz w:val="20"/>
          <w:szCs w:val="20"/>
        </w:rPr>
      </w:pPr>
      <w:r w:rsidRPr="00B24013">
        <w:rPr>
          <w:rFonts w:ascii="Times New Roman" w:hAnsi="Times New Roman" w:cs="Times New Roman"/>
          <w:sz w:val="24"/>
          <w:szCs w:val="24"/>
        </w:rPr>
        <w:t xml:space="preserve">Tabela 4. </w:t>
      </w:r>
      <w:proofErr w:type="gramStart"/>
      <w:r w:rsidR="005907FC">
        <w:rPr>
          <w:rFonts w:ascii="Times New Roman" w:hAnsi="Times New Roman" w:cs="Times New Roman"/>
          <w:sz w:val="24"/>
          <w:szCs w:val="24"/>
        </w:rPr>
        <w:t>a</w:t>
      </w:r>
      <w:proofErr w:type="gramEnd"/>
      <w:r w:rsidR="005907FC">
        <w:rPr>
          <w:rFonts w:ascii="Times New Roman" w:hAnsi="Times New Roman" w:cs="Times New Roman"/>
          <w:sz w:val="24"/>
          <w:szCs w:val="24"/>
        </w:rPr>
        <w:t xml:space="preserve"> d</w:t>
      </w:r>
      <w:r w:rsidRPr="00B24013">
        <w:rPr>
          <w:rFonts w:ascii="Times New Roman" w:hAnsi="Times New Roman" w:cs="Times New Roman"/>
          <w:sz w:val="24"/>
          <w:szCs w:val="24"/>
        </w:rPr>
        <w:t xml:space="preserve">iscriminação da mulher </w:t>
      </w:r>
      <w:r w:rsidR="005907FC">
        <w:rPr>
          <w:rFonts w:ascii="Times New Roman" w:hAnsi="Times New Roman" w:cs="Times New Roman"/>
          <w:sz w:val="24"/>
          <w:szCs w:val="24"/>
        </w:rPr>
        <w:t>com relação a</w:t>
      </w:r>
      <w:r w:rsidRPr="00B24013">
        <w:rPr>
          <w:rFonts w:ascii="Times New Roman" w:hAnsi="Times New Roman" w:cs="Times New Roman"/>
          <w:sz w:val="24"/>
          <w:szCs w:val="24"/>
        </w:rPr>
        <w:t>o mercado de trabalho</w:t>
      </w:r>
      <w:r>
        <w:rPr>
          <w:sz w:val="23"/>
          <w:szCs w:val="23"/>
        </w:rPr>
        <w:t>.</w:t>
      </w:r>
    </w:p>
    <w:p w:rsidR="004923C1" w:rsidRDefault="00DA647C" w:rsidP="00FF09B3">
      <w:pPr>
        <w:tabs>
          <w:tab w:val="left" w:pos="5955"/>
        </w:tabs>
        <w:spacing w:line="360" w:lineRule="auto"/>
        <w:ind w:firstLine="567"/>
        <w:jc w:val="left"/>
      </w:pPr>
      <w:r>
        <w:fldChar w:fldCharType="begin"/>
      </w:r>
      <w:r>
        <w:instrText xml:space="preserve"> LINK </w:instrText>
      </w:r>
      <w:r w:rsidR="00F16CEE">
        <w:instrText xml:space="preserve">Excel.Sheet.12 "C:\\Users\\Janiely\\Videos\\JANA. SUPERNATURAL\\tabulação de dados.xlsx" "Cidade 2ª,8ª,10ª!L1C7:L6C9" </w:instrText>
      </w:r>
      <w:r>
        <w:instrText xml:space="preserve">\a \f 4 \h </w:instrText>
      </w:r>
      <w:r>
        <w:fldChar w:fldCharType="separate"/>
      </w:r>
    </w:p>
    <w:p w:rsidR="00DA647C" w:rsidRPr="00DA647C" w:rsidRDefault="00DA647C" w:rsidP="00FF09B3">
      <w:pPr>
        <w:tabs>
          <w:tab w:val="left" w:pos="5955"/>
        </w:tabs>
        <w:spacing w:line="360" w:lineRule="auto"/>
        <w:ind w:firstLine="567"/>
        <w:jc w:val="left"/>
        <w:rPr>
          <w:rFonts w:ascii="Times New Roman" w:hAnsi="Times New Roman" w:cs="Times New Roman"/>
          <w:sz w:val="20"/>
          <w:szCs w:val="20"/>
        </w:rPr>
      </w:pPr>
      <w:r>
        <w:rPr>
          <w:rFonts w:ascii="Times New Roman" w:hAnsi="Times New Roman" w:cs="Times New Roman"/>
          <w:sz w:val="20"/>
          <w:szCs w:val="20"/>
        </w:rPr>
        <w:fldChar w:fldCharType="end"/>
      </w:r>
    </w:p>
    <w:p w:rsidR="00FF09B3" w:rsidRDefault="00FF09B3" w:rsidP="00FF09B3">
      <w:pPr>
        <w:tabs>
          <w:tab w:val="left" w:pos="5955"/>
        </w:tabs>
        <w:spacing w:line="360" w:lineRule="auto"/>
        <w:ind w:firstLine="567"/>
        <w:jc w:val="left"/>
        <w:rPr>
          <w:rFonts w:ascii="Times New Roman" w:hAnsi="Times New Roman" w:cs="Times New Roman"/>
          <w:b/>
          <w:sz w:val="24"/>
          <w:szCs w:val="24"/>
          <w:vertAlign w:val="superscript"/>
        </w:rPr>
      </w:pPr>
    </w:p>
    <w:p w:rsidR="00DA647C" w:rsidRDefault="00DA647C" w:rsidP="00FF09B3">
      <w:pPr>
        <w:tabs>
          <w:tab w:val="left" w:pos="5955"/>
        </w:tabs>
        <w:spacing w:line="360" w:lineRule="auto"/>
        <w:ind w:firstLine="567"/>
        <w:jc w:val="left"/>
        <w:rPr>
          <w:rFonts w:ascii="Times New Roman" w:hAnsi="Times New Roman" w:cs="Times New Roman"/>
          <w:b/>
          <w:sz w:val="24"/>
          <w:szCs w:val="24"/>
          <w:vertAlign w:val="superscript"/>
        </w:rPr>
      </w:pPr>
    </w:p>
    <w:p w:rsidR="00DA647C" w:rsidRDefault="00DA647C" w:rsidP="00FF09B3">
      <w:pPr>
        <w:tabs>
          <w:tab w:val="left" w:pos="5955"/>
        </w:tabs>
        <w:spacing w:line="360" w:lineRule="auto"/>
        <w:ind w:firstLine="567"/>
        <w:jc w:val="left"/>
        <w:rPr>
          <w:rFonts w:ascii="Times New Roman" w:hAnsi="Times New Roman" w:cs="Times New Roman"/>
          <w:b/>
          <w:sz w:val="24"/>
          <w:szCs w:val="24"/>
          <w:vertAlign w:val="superscript"/>
        </w:rPr>
      </w:pPr>
    </w:p>
    <w:p w:rsidR="00B24013" w:rsidRDefault="00B24013" w:rsidP="00A66042">
      <w:pPr>
        <w:tabs>
          <w:tab w:val="left" w:pos="5955"/>
        </w:tabs>
        <w:rPr>
          <w:rFonts w:ascii="Times New Roman" w:hAnsi="Times New Roman" w:cs="Times New Roman"/>
          <w:b/>
          <w:sz w:val="24"/>
          <w:szCs w:val="24"/>
          <w:vertAlign w:val="superscript"/>
        </w:rPr>
      </w:pPr>
    </w:p>
    <w:p w:rsidR="00DA647C" w:rsidRDefault="00DA647C" w:rsidP="00B24013">
      <w:pPr>
        <w:tabs>
          <w:tab w:val="left" w:pos="5955"/>
        </w:tabs>
        <w:jc w:val="center"/>
        <w:rPr>
          <w:rFonts w:ascii="Times New Roman" w:hAnsi="Times New Roman" w:cs="Times New Roman"/>
          <w:sz w:val="24"/>
          <w:szCs w:val="24"/>
        </w:rPr>
      </w:pPr>
      <w:r w:rsidRPr="00A66042">
        <w:rPr>
          <w:rFonts w:ascii="Times New Roman" w:hAnsi="Times New Roman" w:cs="Times New Roman"/>
          <w:sz w:val="20"/>
          <w:szCs w:val="24"/>
        </w:rPr>
        <w:t>Fonte: autoria própria</w:t>
      </w:r>
    </w:p>
    <w:p w:rsidR="00A66042" w:rsidRDefault="00A66042" w:rsidP="00B24013">
      <w:pPr>
        <w:tabs>
          <w:tab w:val="left" w:pos="5955"/>
        </w:tabs>
        <w:jc w:val="center"/>
        <w:rPr>
          <w:rFonts w:ascii="Times New Roman" w:hAnsi="Times New Roman" w:cs="Times New Roman"/>
          <w:sz w:val="24"/>
          <w:szCs w:val="24"/>
        </w:rPr>
      </w:pPr>
    </w:p>
    <w:p w:rsidR="001D7502" w:rsidRDefault="00A57838" w:rsidP="00B24013">
      <w:pPr>
        <w:tabs>
          <w:tab w:val="left" w:pos="5955"/>
        </w:tabs>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3B668429">
            <wp:extent cx="4092307" cy="2340000"/>
            <wp:effectExtent l="0" t="0" r="381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2307" cy="2340000"/>
                    </a:xfrm>
                    <a:prstGeom prst="rect">
                      <a:avLst/>
                    </a:prstGeom>
                    <a:noFill/>
                  </pic:spPr>
                </pic:pic>
              </a:graphicData>
            </a:graphic>
          </wp:inline>
        </w:drawing>
      </w:r>
    </w:p>
    <w:p w:rsidR="001D7502" w:rsidRDefault="001D7502" w:rsidP="00B24013">
      <w:pPr>
        <w:tabs>
          <w:tab w:val="left" w:pos="5955"/>
        </w:tabs>
        <w:jc w:val="center"/>
        <w:rPr>
          <w:rFonts w:ascii="Times New Roman" w:hAnsi="Times New Roman" w:cs="Times New Roman"/>
          <w:b/>
          <w:sz w:val="24"/>
          <w:szCs w:val="24"/>
          <w:vertAlign w:val="superscript"/>
        </w:rPr>
      </w:pPr>
    </w:p>
    <w:p w:rsidR="001D7502" w:rsidRDefault="00F124DE" w:rsidP="001D7502">
      <w:pPr>
        <w:tabs>
          <w:tab w:val="left" w:pos="5955"/>
        </w:tabs>
        <w:rPr>
          <w:rFonts w:ascii="Times New Roman" w:hAnsi="Times New Roman" w:cs="Times New Roman"/>
          <w:sz w:val="24"/>
          <w:szCs w:val="20"/>
        </w:rPr>
      </w:pPr>
      <w:r>
        <w:rPr>
          <w:rFonts w:ascii="Times New Roman" w:hAnsi="Times New Roman" w:cs="Times New Roman"/>
          <w:sz w:val="24"/>
          <w:szCs w:val="20"/>
        </w:rPr>
        <w:t xml:space="preserve">Figura </w:t>
      </w:r>
      <w:r w:rsidR="001D7502" w:rsidRPr="001D7502">
        <w:rPr>
          <w:rFonts w:ascii="Times New Roman" w:hAnsi="Times New Roman" w:cs="Times New Roman"/>
          <w:sz w:val="24"/>
          <w:szCs w:val="20"/>
        </w:rPr>
        <w:t>4— Oportunidades iguais no mercado de trabalho administrativo.</w:t>
      </w:r>
    </w:p>
    <w:p w:rsidR="00BD7F16" w:rsidRPr="00BD7F16" w:rsidRDefault="00BD7F16" w:rsidP="00BD7F16">
      <w:pPr>
        <w:tabs>
          <w:tab w:val="left" w:pos="2977"/>
        </w:tabs>
        <w:jc w:val="center"/>
        <w:rPr>
          <w:rFonts w:ascii="Times New Roman" w:hAnsi="Times New Roman" w:cs="Times New Roman"/>
          <w:sz w:val="20"/>
          <w:szCs w:val="20"/>
        </w:rPr>
      </w:pPr>
      <w:r w:rsidRPr="009E2C77">
        <w:rPr>
          <w:rFonts w:ascii="Times New Roman" w:hAnsi="Times New Roman" w:cs="Times New Roman"/>
          <w:sz w:val="20"/>
          <w:szCs w:val="20"/>
        </w:rPr>
        <w:t>Fonte: autoria própria</w:t>
      </w:r>
    </w:p>
    <w:p w:rsidR="00343244" w:rsidRDefault="00343244" w:rsidP="001D7502">
      <w:pPr>
        <w:tabs>
          <w:tab w:val="left" w:pos="5955"/>
        </w:tabs>
        <w:rPr>
          <w:rFonts w:ascii="Times New Roman" w:hAnsi="Times New Roman" w:cs="Times New Roman"/>
          <w:sz w:val="24"/>
          <w:szCs w:val="20"/>
        </w:rPr>
      </w:pPr>
    </w:p>
    <w:p w:rsidR="00343244" w:rsidRPr="007B75D1" w:rsidRDefault="00343244" w:rsidP="00343244">
      <w:pPr>
        <w:tabs>
          <w:tab w:val="left" w:pos="5955"/>
        </w:tabs>
        <w:spacing w:line="360" w:lineRule="auto"/>
        <w:ind w:firstLine="567"/>
        <w:rPr>
          <w:rFonts w:ascii="Times New Roman" w:hAnsi="Times New Roman" w:cs="Times New Roman"/>
          <w:sz w:val="24"/>
          <w:szCs w:val="23"/>
        </w:rPr>
      </w:pPr>
      <w:r w:rsidRPr="007B75D1">
        <w:rPr>
          <w:rFonts w:ascii="Times New Roman" w:hAnsi="Times New Roman" w:cs="Times New Roman"/>
          <w:sz w:val="24"/>
          <w:szCs w:val="23"/>
        </w:rPr>
        <w:t>Isto pode ser observado também, nos critérios que algumas empresas utilizam para contratar mulheres, onde em certos casos a empresa questiona se a mulher possui filhos ou se é solteira por exemplo, sobre este assunto 65,16% das alunas consideram que os requisitos usados para na contratação de mulheres é diferente do usado para a contratação de homens</w:t>
      </w:r>
      <w:r w:rsidR="00CA71F8" w:rsidRPr="007B75D1">
        <w:rPr>
          <w:rFonts w:ascii="Times New Roman" w:hAnsi="Times New Roman" w:cs="Times New Roman"/>
          <w:sz w:val="24"/>
          <w:szCs w:val="23"/>
        </w:rPr>
        <w:t xml:space="preserve"> (figura 5).</w:t>
      </w:r>
      <w:r w:rsidRPr="007B75D1">
        <w:rPr>
          <w:rFonts w:ascii="Times New Roman" w:hAnsi="Times New Roman" w:cs="Times New Roman"/>
          <w:sz w:val="24"/>
          <w:szCs w:val="23"/>
        </w:rPr>
        <w:t xml:space="preserve"> </w:t>
      </w:r>
    </w:p>
    <w:p w:rsidR="000835CD" w:rsidRDefault="00710203" w:rsidP="000835CD">
      <w:pPr>
        <w:tabs>
          <w:tab w:val="left" w:pos="5955"/>
        </w:tabs>
        <w:spacing w:line="360" w:lineRule="auto"/>
        <w:ind w:firstLine="567"/>
        <w:rPr>
          <w:rFonts w:ascii="Times New Roman" w:hAnsi="Times New Roman" w:cs="Times New Roman"/>
          <w:b/>
          <w:sz w:val="24"/>
          <w:szCs w:val="24"/>
          <w:vertAlign w:val="superscript"/>
        </w:rPr>
      </w:pPr>
      <w:r>
        <w:rPr>
          <w:noProof/>
          <w:lang w:eastAsia="pt-BR"/>
        </w:rPr>
        <w:drawing>
          <wp:inline distT="0" distB="0" distL="0" distR="0" wp14:anchorId="29CFCE1A" wp14:editId="4F5DCA09">
            <wp:extent cx="4320000" cy="2340000"/>
            <wp:effectExtent l="0" t="0" r="4445" b="317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2770" w:rsidRPr="000835CD" w:rsidRDefault="00C74ECA" w:rsidP="000835CD">
      <w:pPr>
        <w:tabs>
          <w:tab w:val="left" w:pos="5955"/>
        </w:tabs>
        <w:spacing w:line="360" w:lineRule="auto"/>
        <w:rPr>
          <w:rFonts w:ascii="Times New Roman" w:hAnsi="Times New Roman" w:cs="Times New Roman"/>
          <w:b/>
          <w:sz w:val="24"/>
          <w:szCs w:val="24"/>
          <w:vertAlign w:val="superscript"/>
        </w:rPr>
      </w:pPr>
      <w:r>
        <w:rPr>
          <w:rFonts w:ascii="Times New Roman" w:hAnsi="Times New Roman" w:cs="Times New Roman"/>
          <w:sz w:val="24"/>
          <w:szCs w:val="24"/>
        </w:rPr>
        <w:t>Figura</w:t>
      </w:r>
      <w:r w:rsidR="00B726E3" w:rsidRPr="00B726E3">
        <w:rPr>
          <w:rFonts w:ascii="Times New Roman" w:hAnsi="Times New Roman" w:cs="Times New Roman"/>
          <w:sz w:val="24"/>
          <w:szCs w:val="24"/>
        </w:rPr>
        <w:t xml:space="preserve"> 5—</w:t>
      </w:r>
      <w:r w:rsidR="003A2770">
        <w:rPr>
          <w:rFonts w:ascii="Times New Roman" w:hAnsi="Times New Roman" w:cs="Times New Roman"/>
          <w:sz w:val="24"/>
          <w:szCs w:val="24"/>
        </w:rPr>
        <w:t xml:space="preserve"> as </w:t>
      </w:r>
      <w:r w:rsidR="005907FC">
        <w:rPr>
          <w:rFonts w:ascii="Times New Roman" w:hAnsi="Times New Roman" w:cs="Times New Roman"/>
          <w:sz w:val="24"/>
          <w:szCs w:val="24"/>
        </w:rPr>
        <w:t>diferenças nos critérios usados na hora da contratação da mulher e do homem.</w:t>
      </w:r>
    </w:p>
    <w:p w:rsidR="008239CE" w:rsidRPr="008239CE" w:rsidRDefault="008239CE" w:rsidP="00A57838">
      <w:pPr>
        <w:pStyle w:val="Default"/>
        <w:tabs>
          <w:tab w:val="right" w:pos="8504"/>
        </w:tabs>
        <w:spacing w:line="360" w:lineRule="auto"/>
        <w:jc w:val="both"/>
        <w:rPr>
          <w:szCs w:val="23"/>
        </w:rPr>
      </w:pPr>
      <w:r w:rsidRPr="008239CE">
        <w:rPr>
          <w:b/>
          <w:bCs/>
          <w:szCs w:val="23"/>
        </w:rPr>
        <w:lastRenderedPageBreak/>
        <w:t xml:space="preserve">CONCLUSÃO </w:t>
      </w:r>
      <w:r>
        <w:rPr>
          <w:b/>
          <w:bCs/>
          <w:szCs w:val="23"/>
        </w:rPr>
        <w:tab/>
      </w:r>
    </w:p>
    <w:p w:rsidR="008239CE" w:rsidRPr="007B75D1" w:rsidRDefault="008239CE" w:rsidP="00A43168">
      <w:pPr>
        <w:pStyle w:val="Default"/>
        <w:spacing w:line="360" w:lineRule="auto"/>
        <w:ind w:firstLine="567"/>
        <w:jc w:val="both"/>
        <w:rPr>
          <w:szCs w:val="20"/>
        </w:rPr>
      </w:pPr>
      <w:r w:rsidRPr="007B75D1">
        <w:rPr>
          <w:szCs w:val="20"/>
        </w:rPr>
        <w:t>Com o avanço que a mulher vem alcançado no mercado administrativo, estudos como estes feitos em universidades, são</w:t>
      </w:r>
      <w:r w:rsidR="00A43168" w:rsidRPr="007B75D1">
        <w:rPr>
          <w:szCs w:val="20"/>
        </w:rPr>
        <w:t xml:space="preserve"> de suma importância para</w:t>
      </w:r>
      <w:r w:rsidRPr="007B75D1">
        <w:rPr>
          <w:szCs w:val="20"/>
        </w:rPr>
        <w:t xml:space="preserve"> </w:t>
      </w:r>
      <w:r w:rsidR="00A43168" w:rsidRPr="007B75D1">
        <w:rPr>
          <w:szCs w:val="20"/>
        </w:rPr>
        <w:t xml:space="preserve">que se possa </w:t>
      </w:r>
      <w:r w:rsidRPr="007B75D1">
        <w:rPr>
          <w:szCs w:val="20"/>
        </w:rPr>
        <w:t>conhecer a opinião de cada aluna sobre o que elas almejam do futuro para tentar ajudá-las neste processo. Percebemos que a maioria das entrevistadas pretendem fazer um concurso público após concluir o curso, e também que muitas delas consideram que mesmo tendo a mesma formação e a mesma capacidade</w:t>
      </w:r>
      <w:r w:rsidR="00A43168" w:rsidRPr="007B75D1">
        <w:rPr>
          <w:szCs w:val="20"/>
        </w:rPr>
        <w:t xml:space="preserve"> profissional, ainda há muita di</w:t>
      </w:r>
      <w:r w:rsidRPr="007B75D1">
        <w:rPr>
          <w:szCs w:val="20"/>
        </w:rPr>
        <w:t xml:space="preserve">scriminação e desigualdade salarial entre homens e mulheres. Outro dado importante que este estudo também apontou, é que 65,15% das alunas consideram que as empresas </w:t>
      </w:r>
      <w:r w:rsidR="00894FD6" w:rsidRPr="007B75D1">
        <w:rPr>
          <w:szCs w:val="20"/>
        </w:rPr>
        <w:t>se utilizam de</w:t>
      </w:r>
      <w:r w:rsidRPr="007B75D1">
        <w:rPr>
          <w:szCs w:val="20"/>
        </w:rPr>
        <w:t xml:space="preserve"> critérios diferentes na contratação de homens e mulheres para o mesmo cargo. </w:t>
      </w:r>
    </w:p>
    <w:p w:rsidR="008239CE" w:rsidRPr="007B75D1" w:rsidRDefault="008239CE" w:rsidP="00A43168">
      <w:pPr>
        <w:tabs>
          <w:tab w:val="left" w:pos="5955"/>
        </w:tabs>
        <w:spacing w:line="360" w:lineRule="auto"/>
        <w:ind w:firstLine="567"/>
        <w:rPr>
          <w:rFonts w:ascii="Times New Roman" w:hAnsi="Times New Roman" w:cs="Times New Roman"/>
          <w:sz w:val="24"/>
          <w:szCs w:val="20"/>
        </w:rPr>
      </w:pPr>
      <w:r w:rsidRPr="007B75D1">
        <w:rPr>
          <w:rFonts w:ascii="Times New Roman" w:hAnsi="Times New Roman" w:cs="Times New Roman"/>
          <w:sz w:val="24"/>
          <w:szCs w:val="20"/>
        </w:rPr>
        <w:t xml:space="preserve">Por outro lado, também podemos observar que a maioria das </w:t>
      </w:r>
      <w:r w:rsidR="00894FD6" w:rsidRPr="007B75D1">
        <w:rPr>
          <w:rFonts w:ascii="Times New Roman" w:hAnsi="Times New Roman" w:cs="Times New Roman"/>
          <w:sz w:val="24"/>
          <w:szCs w:val="20"/>
        </w:rPr>
        <w:t>entrevistadas</w:t>
      </w:r>
      <w:r w:rsidRPr="007B75D1">
        <w:rPr>
          <w:rFonts w:ascii="Times New Roman" w:hAnsi="Times New Roman" w:cs="Times New Roman"/>
          <w:sz w:val="24"/>
          <w:szCs w:val="20"/>
        </w:rPr>
        <w:t xml:space="preserve"> acham que na Administração, a mulher pode ter mais espaço profissional, pois ela possui certas qualidades que a tornam uma excelente administradora, o que demandaria em outras pesquisas que explicassem e aprofundassem essa percepção. </w:t>
      </w:r>
    </w:p>
    <w:p w:rsidR="008239CE" w:rsidRDefault="008239CE" w:rsidP="00A43168">
      <w:pPr>
        <w:tabs>
          <w:tab w:val="left" w:pos="5955"/>
        </w:tabs>
        <w:spacing w:line="360" w:lineRule="auto"/>
        <w:ind w:firstLine="567"/>
        <w:rPr>
          <w:rFonts w:ascii="Times New Roman" w:hAnsi="Times New Roman" w:cs="Times New Roman"/>
          <w:sz w:val="20"/>
          <w:szCs w:val="20"/>
        </w:rPr>
      </w:pPr>
      <w:r w:rsidRPr="007B75D1">
        <w:rPr>
          <w:rFonts w:ascii="Times New Roman" w:hAnsi="Times New Roman" w:cs="Times New Roman"/>
          <w:sz w:val="24"/>
          <w:szCs w:val="20"/>
        </w:rPr>
        <w:t xml:space="preserve">Assim, pode-se concluir que, esta pesquisa serve para </w:t>
      </w:r>
      <w:r w:rsidR="00F84BDB" w:rsidRPr="007B75D1">
        <w:rPr>
          <w:rFonts w:ascii="Times New Roman" w:hAnsi="Times New Roman" w:cs="Times New Roman"/>
          <w:sz w:val="24"/>
          <w:szCs w:val="20"/>
        </w:rPr>
        <w:t xml:space="preserve">que se </w:t>
      </w:r>
      <w:r w:rsidR="00275A90" w:rsidRPr="007B75D1">
        <w:rPr>
          <w:rFonts w:ascii="Times New Roman" w:hAnsi="Times New Roman" w:cs="Times New Roman"/>
          <w:sz w:val="24"/>
          <w:szCs w:val="20"/>
        </w:rPr>
        <w:t>possa pensar</w:t>
      </w:r>
      <w:r w:rsidRPr="007B75D1">
        <w:rPr>
          <w:rFonts w:ascii="Times New Roman" w:hAnsi="Times New Roman" w:cs="Times New Roman"/>
          <w:sz w:val="24"/>
          <w:szCs w:val="20"/>
        </w:rPr>
        <w:t xml:space="preserve"> e analisar certos pontos</w:t>
      </w:r>
      <w:r w:rsidR="00275A90" w:rsidRPr="007B75D1">
        <w:rPr>
          <w:rFonts w:ascii="Times New Roman" w:hAnsi="Times New Roman" w:cs="Times New Roman"/>
          <w:sz w:val="24"/>
          <w:szCs w:val="20"/>
        </w:rPr>
        <w:t xml:space="preserve"> </w:t>
      </w:r>
      <w:r w:rsidRPr="007B75D1">
        <w:rPr>
          <w:rFonts w:ascii="Times New Roman" w:hAnsi="Times New Roman" w:cs="Times New Roman"/>
          <w:sz w:val="24"/>
          <w:szCs w:val="20"/>
        </w:rPr>
        <w:t xml:space="preserve">que </w:t>
      </w:r>
      <w:r w:rsidR="00275A90" w:rsidRPr="007B75D1">
        <w:rPr>
          <w:rFonts w:ascii="Times New Roman" w:hAnsi="Times New Roman" w:cs="Times New Roman"/>
          <w:sz w:val="24"/>
          <w:szCs w:val="20"/>
        </w:rPr>
        <w:t xml:space="preserve">possam ser melhorados no </w:t>
      </w:r>
      <w:r w:rsidRPr="007B75D1">
        <w:rPr>
          <w:rFonts w:ascii="Times New Roman" w:hAnsi="Times New Roman" w:cs="Times New Roman"/>
          <w:sz w:val="24"/>
          <w:szCs w:val="20"/>
        </w:rPr>
        <w:t>futuro, como também serve para que mais pessoas possam fazer estudos mais aprofundados sobre a importância do papel que a mulher desempenha na Administração</w:t>
      </w:r>
      <w:r>
        <w:rPr>
          <w:rFonts w:ascii="Times New Roman" w:hAnsi="Times New Roman" w:cs="Times New Roman"/>
          <w:sz w:val="20"/>
          <w:szCs w:val="20"/>
        </w:rPr>
        <w:t>.</w:t>
      </w:r>
    </w:p>
    <w:p w:rsidR="008239CE" w:rsidRDefault="008239CE" w:rsidP="008239CE">
      <w:pPr>
        <w:tabs>
          <w:tab w:val="left" w:pos="5955"/>
        </w:tabs>
        <w:spacing w:line="360" w:lineRule="auto"/>
        <w:ind w:firstLine="567"/>
        <w:rPr>
          <w:rFonts w:ascii="Times New Roman" w:hAnsi="Times New Roman" w:cs="Times New Roman"/>
          <w:sz w:val="20"/>
          <w:szCs w:val="20"/>
        </w:rPr>
      </w:pPr>
    </w:p>
    <w:p w:rsidR="008239CE" w:rsidRDefault="008239CE" w:rsidP="008239CE">
      <w:pPr>
        <w:tabs>
          <w:tab w:val="left" w:pos="5955"/>
        </w:tabs>
        <w:spacing w:line="360" w:lineRule="auto"/>
        <w:ind w:firstLine="567"/>
        <w:jc w:val="center"/>
        <w:rPr>
          <w:rFonts w:ascii="Times New Roman" w:hAnsi="Times New Roman" w:cs="Times New Roman"/>
          <w:b/>
          <w:bCs/>
          <w:sz w:val="24"/>
          <w:szCs w:val="24"/>
        </w:rPr>
      </w:pPr>
      <w:r w:rsidRPr="008239CE">
        <w:rPr>
          <w:rFonts w:ascii="Times New Roman" w:hAnsi="Times New Roman" w:cs="Times New Roman"/>
          <w:b/>
          <w:bCs/>
          <w:sz w:val="24"/>
          <w:szCs w:val="24"/>
        </w:rPr>
        <w:t>REFERÊNCIAS</w:t>
      </w:r>
    </w:p>
    <w:p w:rsidR="008364DC" w:rsidRPr="008364DC" w:rsidRDefault="008D16E6" w:rsidP="008364DC">
      <w:pPr>
        <w:tabs>
          <w:tab w:val="left" w:pos="5955"/>
        </w:tabs>
        <w:spacing w:after="120" w:line="360" w:lineRule="auto"/>
        <w:rPr>
          <w:rFonts w:ascii="Times New Roman" w:hAnsi="Times New Roman" w:cs="Times New Roman"/>
          <w:sz w:val="24"/>
          <w:szCs w:val="24"/>
        </w:rPr>
      </w:pPr>
      <w:r w:rsidRPr="008364DC">
        <w:rPr>
          <w:rFonts w:ascii="Times New Roman" w:hAnsi="Times New Roman" w:cs="Times New Roman"/>
          <w:sz w:val="24"/>
          <w:szCs w:val="24"/>
        </w:rPr>
        <w:t>CARDOSO</w:t>
      </w:r>
      <w:r w:rsidR="008364DC" w:rsidRPr="008364DC">
        <w:rPr>
          <w:rFonts w:ascii="Times New Roman" w:hAnsi="Times New Roman" w:cs="Times New Roman"/>
          <w:sz w:val="24"/>
          <w:szCs w:val="24"/>
        </w:rPr>
        <w:t>, F. F. et al. O lado feminino da administração, Lins- SP. (2009). Disponível em: &lt;http://www.unisalesiano.edu.br/encontro2009/trabalho/aceitos/CC36796028805.pdf&gt;</w:t>
      </w:r>
      <w:r w:rsidR="006779E1" w:rsidRPr="006779E1">
        <w:t xml:space="preserve"> </w:t>
      </w:r>
      <w:r w:rsidR="006779E1" w:rsidRPr="006779E1">
        <w:rPr>
          <w:rFonts w:ascii="Times New Roman" w:hAnsi="Times New Roman" w:cs="Times New Roman"/>
          <w:sz w:val="24"/>
          <w:szCs w:val="24"/>
        </w:rPr>
        <w:t>Acesso em 15 de setembro 2017</w:t>
      </w:r>
    </w:p>
    <w:p w:rsidR="008364DC" w:rsidRPr="008364DC" w:rsidRDefault="008D16E6" w:rsidP="008364DC">
      <w:pPr>
        <w:tabs>
          <w:tab w:val="left" w:pos="5955"/>
        </w:tabs>
        <w:spacing w:after="120" w:line="360" w:lineRule="auto"/>
        <w:rPr>
          <w:rFonts w:ascii="Times New Roman" w:hAnsi="Times New Roman" w:cs="Times New Roman"/>
          <w:sz w:val="24"/>
          <w:szCs w:val="24"/>
        </w:rPr>
      </w:pPr>
      <w:r w:rsidRPr="008364DC">
        <w:rPr>
          <w:rFonts w:ascii="Times New Roman" w:hAnsi="Times New Roman" w:cs="Times New Roman"/>
          <w:sz w:val="24"/>
          <w:szCs w:val="24"/>
        </w:rPr>
        <w:t>METZ</w:t>
      </w:r>
      <w:r w:rsidR="008364DC" w:rsidRPr="008364DC">
        <w:rPr>
          <w:rFonts w:ascii="Times New Roman" w:hAnsi="Times New Roman" w:cs="Times New Roman"/>
          <w:sz w:val="24"/>
          <w:szCs w:val="24"/>
        </w:rPr>
        <w:t>. S.E. Gestão feminina: a presença das mulheres n</w:t>
      </w:r>
      <w:r>
        <w:rPr>
          <w:rFonts w:ascii="Times New Roman" w:hAnsi="Times New Roman" w:cs="Times New Roman"/>
          <w:sz w:val="24"/>
          <w:szCs w:val="24"/>
        </w:rPr>
        <w:t>a liderança de empresas. (2015). Disponível</w:t>
      </w:r>
      <w:r w:rsidR="006779E1">
        <w:rPr>
          <w:rFonts w:ascii="Times New Roman" w:hAnsi="Times New Roman" w:cs="Times New Roman"/>
          <w:sz w:val="24"/>
          <w:szCs w:val="24"/>
        </w:rPr>
        <w:t>em:</w:t>
      </w:r>
      <w:r w:rsidR="008364DC" w:rsidRPr="008364DC">
        <w:rPr>
          <w:rFonts w:ascii="Times New Roman" w:hAnsi="Times New Roman" w:cs="Times New Roman"/>
          <w:sz w:val="24"/>
          <w:szCs w:val="24"/>
        </w:rPr>
        <w:t>&lt;https://www.google.com.br/url?sa=t&amp;rct=j&amp;q=&amp;esrc=</w:t>
      </w:r>
      <w:r>
        <w:rPr>
          <w:rFonts w:ascii="Times New Roman" w:hAnsi="Times New Roman" w:cs="Times New Roman"/>
          <w:sz w:val="24"/>
          <w:szCs w:val="24"/>
        </w:rPr>
        <w:t>s&amp;source=web&amp;cd=1&amp;ved=0ahUKEwjk</w:t>
      </w:r>
      <w:r w:rsidR="008364DC" w:rsidRPr="008364DC">
        <w:rPr>
          <w:rFonts w:ascii="Times New Roman" w:hAnsi="Times New Roman" w:cs="Times New Roman"/>
          <w:sz w:val="24"/>
          <w:szCs w:val="24"/>
        </w:rPr>
        <w:t>tPP_sLWAhVIOZAKHfyQDGwQFggnMAA&amp;url=http%3A%2F%2Fwww.periodicos.unc.br%2Findex.php%2Fagora%2Farticle%2FviewFile%2F667%2F532&amp;usg=AFQjCNGSe1R5t5XQx72S0NR5Lz_iAip4pw&gt;</w:t>
      </w:r>
      <w:r w:rsidR="006779E1" w:rsidRPr="006779E1">
        <w:t xml:space="preserve"> </w:t>
      </w:r>
      <w:r w:rsidR="006779E1" w:rsidRPr="006779E1">
        <w:rPr>
          <w:rFonts w:ascii="Times New Roman" w:hAnsi="Times New Roman" w:cs="Times New Roman"/>
          <w:sz w:val="24"/>
          <w:szCs w:val="24"/>
        </w:rPr>
        <w:t>Acesso em 15 de setembro 2017</w:t>
      </w:r>
    </w:p>
    <w:p w:rsidR="008364DC" w:rsidRPr="008364DC" w:rsidRDefault="008D16E6" w:rsidP="008364DC">
      <w:pPr>
        <w:tabs>
          <w:tab w:val="left" w:pos="5955"/>
        </w:tabs>
        <w:spacing w:after="120" w:line="360" w:lineRule="auto"/>
        <w:rPr>
          <w:rFonts w:ascii="Times New Roman" w:hAnsi="Times New Roman" w:cs="Times New Roman"/>
          <w:sz w:val="24"/>
          <w:szCs w:val="24"/>
        </w:rPr>
      </w:pPr>
      <w:r w:rsidRPr="008364DC">
        <w:rPr>
          <w:rFonts w:ascii="Times New Roman" w:hAnsi="Times New Roman" w:cs="Times New Roman"/>
          <w:sz w:val="24"/>
          <w:szCs w:val="24"/>
          <w:lang w:val="en-US"/>
        </w:rPr>
        <w:t>NOLAND</w:t>
      </w:r>
      <w:r w:rsidR="008364DC" w:rsidRPr="008364DC">
        <w:rPr>
          <w:rFonts w:ascii="Times New Roman" w:hAnsi="Times New Roman" w:cs="Times New Roman"/>
          <w:sz w:val="24"/>
          <w:szCs w:val="24"/>
          <w:lang w:val="en-US"/>
        </w:rPr>
        <w:t>, M. (PIIE</w:t>
      </w:r>
      <w:r w:rsidR="006779E1">
        <w:rPr>
          <w:rFonts w:ascii="Times New Roman" w:hAnsi="Times New Roman" w:cs="Times New Roman"/>
          <w:sz w:val="24"/>
          <w:szCs w:val="24"/>
          <w:lang w:val="en-US"/>
        </w:rPr>
        <w:t>).</w:t>
      </w:r>
      <w:r w:rsidRPr="008364DC">
        <w:rPr>
          <w:rFonts w:ascii="Times New Roman" w:hAnsi="Times New Roman" w:cs="Times New Roman"/>
          <w:sz w:val="24"/>
          <w:szCs w:val="24"/>
          <w:lang w:val="en-US"/>
        </w:rPr>
        <w:t xml:space="preserve"> MORAN</w:t>
      </w:r>
      <w:r w:rsidR="008364DC" w:rsidRPr="008364DC">
        <w:rPr>
          <w:rFonts w:ascii="Times New Roman" w:hAnsi="Times New Roman" w:cs="Times New Roman"/>
          <w:sz w:val="24"/>
          <w:szCs w:val="24"/>
          <w:lang w:val="en-US"/>
        </w:rPr>
        <w:t xml:space="preserve">, T. (PIIE); </w:t>
      </w:r>
      <w:r w:rsidRPr="008364DC">
        <w:rPr>
          <w:rFonts w:ascii="Times New Roman" w:hAnsi="Times New Roman" w:cs="Times New Roman"/>
          <w:sz w:val="24"/>
          <w:szCs w:val="24"/>
          <w:lang w:val="en-US"/>
        </w:rPr>
        <w:t>KOTSCHWAR</w:t>
      </w:r>
      <w:r w:rsidR="008364DC" w:rsidRPr="008364DC">
        <w:rPr>
          <w:rFonts w:ascii="Times New Roman" w:hAnsi="Times New Roman" w:cs="Times New Roman"/>
          <w:sz w:val="24"/>
          <w:szCs w:val="24"/>
          <w:lang w:val="en-US"/>
        </w:rPr>
        <w:t xml:space="preserve">, B. (PIIE).Is Gender Diversity Profitable? </w:t>
      </w:r>
      <w:proofErr w:type="spellStart"/>
      <w:r w:rsidR="008364DC" w:rsidRPr="006779E1">
        <w:rPr>
          <w:rFonts w:ascii="Times New Roman" w:hAnsi="Times New Roman" w:cs="Times New Roman"/>
          <w:sz w:val="24"/>
          <w:szCs w:val="24"/>
        </w:rPr>
        <w:t>Evide</w:t>
      </w:r>
      <w:r w:rsidRPr="006779E1">
        <w:rPr>
          <w:rFonts w:ascii="Times New Roman" w:hAnsi="Times New Roman" w:cs="Times New Roman"/>
          <w:sz w:val="24"/>
          <w:szCs w:val="24"/>
        </w:rPr>
        <w:t>nce</w:t>
      </w:r>
      <w:proofErr w:type="spellEnd"/>
      <w:r w:rsidRPr="006779E1">
        <w:rPr>
          <w:rFonts w:ascii="Times New Roman" w:hAnsi="Times New Roman" w:cs="Times New Roman"/>
          <w:sz w:val="24"/>
          <w:szCs w:val="24"/>
        </w:rPr>
        <w:t xml:space="preserve"> </w:t>
      </w:r>
      <w:proofErr w:type="spellStart"/>
      <w:r w:rsidRPr="006779E1">
        <w:rPr>
          <w:rFonts w:ascii="Times New Roman" w:hAnsi="Times New Roman" w:cs="Times New Roman"/>
          <w:sz w:val="24"/>
          <w:szCs w:val="24"/>
        </w:rPr>
        <w:t>from</w:t>
      </w:r>
      <w:proofErr w:type="spellEnd"/>
      <w:r w:rsidRPr="006779E1">
        <w:rPr>
          <w:rFonts w:ascii="Times New Roman" w:hAnsi="Times New Roman" w:cs="Times New Roman"/>
          <w:sz w:val="24"/>
          <w:szCs w:val="24"/>
        </w:rPr>
        <w:t xml:space="preserve"> a Global </w:t>
      </w:r>
      <w:proofErr w:type="spellStart"/>
      <w:r w:rsidRPr="006779E1">
        <w:rPr>
          <w:rFonts w:ascii="Times New Roman" w:hAnsi="Times New Roman" w:cs="Times New Roman"/>
          <w:sz w:val="24"/>
          <w:szCs w:val="24"/>
        </w:rPr>
        <w:t>Survey</w:t>
      </w:r>
      <w:proofErr w:type="spellEnd"/>
      <w:r w:rsidRPr="006779E1">
        <w:rPr>
          <w:rFonts w:ascii="Times New Roman" w:hAnsi="Times New Roman" w:cs="Times New Roman"/>
          <w:sz w:val="24"/>
          <w:szCs w:val="24"/>
        </w:rPr>
        <w:t xml:space="preserve"> (</w:t>
      </w:r>
      <w:r w:rsidR="006779E1" w:rsidRPr="006779E1">
        <w:rPr>
          <w:rFonts w:ascii="Times New Roman" w:hAnsi="Times New Roman" w:cs="Times New Roman"/>
          <w:sz w:val="24"/>
          <w:szCs w:val="24"/>
        </w:rPr>
        <w:t>2016). Disponível</w:t>
      </w:r>
      <w:r w:rsidR="006779E1">
        <w:rPr>
          <w:rFonts w:ascii="Times New Roman" w:hAnsi="Times New Roman" w:cs="Times New Roman"/>
          <w:sz w:val="24"/>
          <w:szCs w:val="24"/>
        </w:rPr>
        <w:t xml:space="preserve"> </w:t>
      </w:r>
      <w:r w:rsidR="008364DC" w:rsidRPr="006779E1">
        <w:rPr>
          <w:rFonts w:ascii="Times New Roman" w:hAnsi="Times New Roman" w:cs="Times New Roman"/>
          <w:sz w:val="24"/>
          <w:szCs w:val="24"/>
        </w:rPr>
        <w:t>em: &lt;https://piie.com/publications/working-papers/gender-diversity-profitable</w:t>
      </w:r>
      <w:r w:rsidR="008364DC" w:rsidRPr="008364DC">
        <w:rPr>
          <w:rFonts w:ascii="Times New Roman" w:hAnsi="Times New Roman" w:cs="Times New Roman"/>
          <w:sz w:val="24"/>
          <w:szCs w:val="24"/>
        </w:rPr>
        <w:t>-evidence-global-survey&gt;</w:t>
      </w:r>
      <w:r w:rsidR="006779E1" w:rsidRPr="006779E1">
        <w:t xml:space="preserve"> </w:t>
      </w:r>
      <w:r w:rsidR="006779E1" w:rsidRPr="006779E1">
        <w:rPr>
          <w:rFonts w:ascii="Times New Roman" w:hAnsi="Times New Roman" w:cs="Times New Roman"/>
          <w:sz w:val="24"/>
          <w:szCs w:val="24"/>
        </w:rPr>
        <w:t>Acesso em 15 de setembro 2017</w:t>
      </w:r>
    </w:p>
    <w:p w:rsidR="008364DC" w:rsidRPr="008364DC" w:rsidRDefault="008D16E6" w:rsidP="008364DC">
      <w:pPr>
        <w:tabs>
          <w:tab w:val="left" w:pos="5955"/>
        </w:tabs>
        <w:spacing w:after="120" w:line="360" w:lineRule="auto"/>
        <w:rPr>
          <w:rFonts w:ascii="Times New Roman" w:hAnsi="Times New Roman" w:cs="Times New Roman"/>
          <w:sz w:val="24"/>
          <w:szCs w:val="24"/>
        </w:rPr>
      </w:pPr>
      <w:r w:rsidRPr="008364DC">
        <w:rPr>
          <w:rFonts w:ascii="Times New Roman" w:hAnsi="Times New Roman" w:cs="Times New Roman"/>
          <w:sz w:val="24"/>
          <w:szCs w:val="24"/>
        </w:rPr>
        <w:lastRenderedPageBreak/>
        <w:t>PEÑALOZA</w:t>
      </w:r>
      <w:r w:rsidR="008364DC" w:rsidRPr="008364DC">
        <w:rPr>
          <w:rFonts w:ascii="Times New Roman" w:hAnsi="Times New Roman" w:cs="Times New Roman"/>
          <w:sz w:val="24"/>
          <w:szCs w:val="24"/>
        </w:rPr>
        <w:t xml:space="preserve">, V., </w:t>
      </w:r>
      <w:r w:rsidRPr="008364DC">
        <w:rPr>
          <w:rFonts w:ascii="Times New Roman" w:hAnsi="Times New Roman" w:cs="Times New Roman"/>
          <w:sz w:val="24"/>
          <w:szCs w:val="24"/>
        </w:rPr>
        <w:t>DIÓGENES</w:t>
      </w:r>
      <w:r>
        <w:rPr>
          <w:rFonts w:ascii="Times New Roman" w:hAnsi="Times New Roman" w:cs="Times New Roman"/>
          <w:sz w:val="24"/>
          <w:szCs w:val="24"/>
        </w:rPr>
        <w:t>, C. G.SOUSA</w:t>
      </w:r>
      <w:r w:rsidR="008364DC" w:rsidRPr="008364DC">
        <w:rPr>
          <w:rFonts w:ascii="Times New Roman" w:hAnsi="Times New Roman" w:cs="Times New Roman"/>
          <w:sz w:val="24"/>
          <w:szCs w:val="24"/>
        </w:rPr>
        <w:t>, S. J.A. Escolha profissional no curso de administração: tend</w:t>
      </w:r>
      <w:r>
        <w:rPr>
          <w:rFonts w:ascii="Times New Roman" w:hAnsi="Times New Roman" w:cs="Times New Roman"/>
          <w:sz w:val="24"/>
          <w:szCs w:val="24"/>
        </w:rPr>
        <w:t xml:space="preserve">ências empreendedoras e gênero, </w:t>
      </w:r>
      <w:r w:rsidR="008364DC" w:rsidRPr="008364DC">
        <w:rPr>
          <w:rFonts w:ascii="Times New Roman" w:hAnsi="Times New Roman" w:cs="Times New Roman"/>
          <w:sz w:val="24"/>
          <w:szCs w:val="24"/>
        </w:rPr>
        <w:t>(2008),</w:t>
      </w:r>
      <w:r>
        <w:rPr>
          <w:rFonts w:ascii="Times New Roman" w:hAnsi="Times New Roman" w:cs="Times New Roman"/>
          <w:sz w:val="24"/>
          <w:szCs w:val="24"/>
        </w:rPr>
        <w:t xml:space="preserve"> </w:t>
      </w:r>
      <w:r w:rsidR="006779E1" w:rsidRPr="008364DC">
        <w:rPr>
          <w:rFonts w:ascii="Times New Roman" w:hAnsi="Times New Roman" w:cs="Times New Roman"/>
          <w:sz w:val="24"/>
          <w:szCs w:val="24"/>
        </w:rPr>
        <w:t>disponível</w:t>
      </w:r>
      <w:r w:rsidR="008364DC" w:rsidRPr="008364DC">
        <w:rPr>
          <w:rFonts w:ascii="Times New Roman" w:hAnsi="Times New Roman" w:cs="Times New Roman"/>
          <w:sz w:val="24"/>
          <w:szCs w:val="24"/>
        </w:rPr>
        <w:t xml:space="preserve"> em: &lt;http://www.scielo.br/pdf/ram/v9n8/a09v9n8.pdf&gt;</w:t>
      </w:r>
      <w:r w:rsidR="006779E1" w:rsidRPr="006779E1">
        <w:t xml:space="preserve"> </w:t>
      </w:r>
      <w:r w:rsidR="006779E1" w:rsidRPr="006779E1">
        <w:rPr>
          <w:rFonts w:ascii="Times New Roman" w:hAnsi="Times New Roman" w:cs="Times New Roman"/>
          <w:sz w:val="24"/>
          <w:szCs w:val="24"/>
        </w:rPr>
        <w:t>Acesso em 15 de setembro 2017</w:t>
      </w:r>
    </w:p>
    <w:p w:rsidR="008364DC" w:rsidRPr="008364DC" w:rsidRDefault="008D16E6" w:rsidP="008364DC">
      <w:pPr>
        <w:tabs>
          <w:tab w:val="left" w:pos="5955"/>
        </w:tabs>
        <w:spacing w:after="120" w:line="360" w:lineRule="auto"/>
        <w:rPr>
          <w:rFonts w:ascii="Times New Roman" w:hAnsi="Times New Roman" w:cs="Times New Roman"/>
          <w:sz w:val="24"/>
          <w:szCs w:val="24"/>
        </w:rPr>
      </w:pPr>
      <w:r w:rsidRPr="008D16E6">
        <w:rPr>
          <w:rFonts w:ascii="Times New Roman" w:hAnsi="Times New Roman" w:cs="Times New Roman"/>
          <w:sz w:val="24"/>
          <w:szCs w:val="24"/>
        </w:rPr>
        <w:t>SOUZA</w:t>
      </w:r>
      <w:r w:rsidR="008364DC" w:rsidRPr="008364DC">
        <w:rPr>
          <w:rFonts w:ascii="Times New Roman" w:hAnsi="Times New Roman" w:cs="Times New Roman"/>
          <w:sz w:val="24"/>
          <w:szCs w:val="24"/>
        </w:rPr>
        <w:t xml:space="preserve">, M. E.; </w:t>
      </w:r>
      <w:r w:rsidRPr="008364DC">
        <w:rPr>
          <w:rFonts w:ascii="Times New Roman" w:hAnsi="Times New Roman" w:cs="Times New Roman"/>
          <w:sz w:val="24"/>
          <w:szCs w:val="24"/>
        </w:rPr>
        <w:t>CORVINO</w:t>
      </w:r>
      <w:r w:rsidR="008364DC" w:rsidRPr="008364DC">
        <w:rPr>
          <w:rFonts w:ascii="Times New Roman" w:hAnsi="Times New Roman" w:cs="Times New Roman"/>
          <w:sz w:val="24"/>
          <w:szCs w:val="24"/>
        </w:rPr>
        <w:t xml:space="preserve">, F. M. M.; </w:t>
      </w:r>
      <w:r w:rsidRPr="008364DC">
        <w:rPr>
          <w:rFonts w:ascii="Times New Roman" w:hAnsi="Times New Roman" w:cs="Times New Roman"/>
          <w:sz w:val="24"/>
          <w:szCs w:val="24"/>
        </w:rPr>
        <w:t>LOPES</w:t>
      </w:r>
      <w:r w:rsidR="006779E1">
        <w:rPr>
          <w:rFonts w:ascii="Times New Roman" w:hAnsi="Times New Roman" w:cs="Times New Roman"/>
          <w:sz w:val="24"/>
          <w:szCs w:val="24"/>
        </w:rPr>
        <w:t xml:space="preserve">, C. B.; </w:t>
      </w:r>
      <w:proofErr w:type="gramStart"/>
      <w:r w:rsidR="006779E1">
        <w:rPr>
          <w:rFonts w:ascii="Times New Roman" w:hAnsi="Times New Roman" w:cs="Times New Roman"/>
          <w:sz w:val="24"/>
          <w:szCs w:val="24"/>
        </w:rPr>
        <w:t>U</w:t>
      </w:r>
      <w:r w:rsidR="006779E1" w:rsidRPr="008364DC">
        <w:rPr>
          <w:rFonts w:ascii="Times New Roman" w:hAnsi="Times New Roman" w:cs="Times New Roman"/>
          <w:sz w:val="24"/>
          <w:szCs w:val="24"/>
        </w:rPr>
        <w:t>ma</w:t>
      </w:r>
      <w:proofErr w:type="gramEnd"/>
      <w:r w:rsidR="008364DC" w:rsidRPr="008364DC">
        <w:rPr>
          <w:rFonts w:ascii="Times New Roman" w:hAnsi="Times New Roman" w:cs="Times New Roman"/>
          <w:sz w:val="24"/>
          <w:szCs w:val="24"/>
        </w:rPr>
        <w:t xml:space="preserve"> análise dos estudos sobre o feminino e as mulheres na área de administração: a produção científica brasileira entre 2000 a 2010. (2013). Disponível em:&lt;http://www.scielo.br/scielo.php?script=sci_arttext&amp;pid=S1984-92302013000400003&gt;</w:t>
      </w:r>
      <w:r w:rsidR="006779E1" w:rsidRPr="006779E1">
        <w:t xml:space="preserve"> </w:t>
      </w:r>
      <w:r w:rsidR="006779E1" w:rsidRPr="006779E1">
        <w:rPr>
          <w:rFonts w:ascii="Times New Roman" w:hAnsi="Times New Roman" w:cs="Times New Roman"/>
          <w:sz w:val="24"/>
          <w:szCs w:val="24"/>
        </w:rPr>
        <w:t>Acesso em 15 de setembro 2017</w:t>
      </w:r>
    </w:p>
    <w:p w:rsidR="008364DC" w:rsidRPr="008364DC" w:rsidRDefault="008D16E6" w:rsidP="008364DC">
      <w:pPr>
        <w:tabs>
          <w:tab w:val="left" w:pos="5955"/>
        </w:tabs>
        <w:spacing w:after="120" w:line="360" w:lineRule="auto"/>
        <w:rPr>
          <w:rFonts w:ascii="Times New Roman" w:hAnsi="Times New Roman" w:cs="Times New Roman"/>
          <w:sz w:val="24"/>
          <w:szCs w:val="24"/>
        </w:rPr>
      </w:pPr>
      <w:r w:rsidRPr="008364DC">
        <w:rPr>
          <w:rFonts w:ascii="Times New Roman" w:hAnsi="Times New Roman" w:cs="Times New Roman"/>
          <w:sz w:val="24"/>
          <w:szCs w:val="24"/>
        </w:rPr>
        <w:t>SOUZA</w:t>
      </w:r>
      <w:r w:rsidR="008364DC" w:rsidRPr="008364DC">
        <w:rPr>
          <w:rFonts w:ascii="Times New Roman" w:hAnsi="Times New Roman" w:cs="Times New Roman"/>
          <w:sz w:val="24"/>
          <w:szCs w:val="24"/>
        </w:rPr>
        <w:t xml:space="preserve"> S. E.; </w:t>
      </w:r>
      <w:r w:rsidRPr="008364DC">
        <w:rPr>
          <w:rFonts w:ascii="Times New Roman" w:hAnsi="Times New Roman" w:cs="Times New Roman"/>
          <w:sz w:val="24"/>
          <w:szCs w:val="24"/>
        </w:rPr>
        <w:t>SANTOS</w:t>
      </w:r>
      <w:r w:rsidR="008364DC" w:rsidRPr="008364DC">
        <w:rPr>
          <w:rFonts w:ascii="Times New Roman" w:hAnsi="Times New Roman" w:cs="Times New Roman"/>
          <w:sz w:val="24"/>
          <w:szCs w:val="24"/>
        </w:rPr>
        <w:t>.P. S. ( FACEQ) Mulheres no mercado de trabalho: um estudo com estudantes universitários do curso de administração de uma faculdade</w:t>
      </w:r>
      <w:r>
        <w:rPr>
          <w:rFonts w:ascii="Times New Roman" w:hAnsi="Times New Roman" w:cs="Times New Roman"/>
          <w:sz w:val="24"/>
          <w:szCs w:val="24"/>
        </w:rPr>
        <w:t xml:space="preserve"> particular de São Paulo(2014),Disponívelem:</w:t>
      </w:r>
      <w:r w:rsidR="008364DC" w:rsidRPr="008364DC">
        <w:rPr>
          <w:rFonts w:ascii="Times New Roman" w:hAnsi="Times New Roman" w:cs="Times New Roman"/>
          <w:sz w:val="24"/>
          <w:szCs w:val="24"/>
        </w:rPr>
        <w:t>&lt;https://www.google.com.br/url?sa=t&amp;rct=j&amp;q=&amp;esrc=s&amp;source=web&amp;cd=1&amp;ved=0ahUKwijlsX__8LWAhVDh5AKHWE3BrYQFggnMAA&amp;url=http%3A%2F%2Funiesp.edu.br%2Fsites%2F_biblioteca%2Frevistas%2F20170427174739.pdf&amp;usg=AFQjCNG5GtE9q3EA7gtpTNEhIph56DC-gA&gt;</w:t>
      </w:r>
      <w:r w:rsidR="006779E1" w:rsidRPr="006779E1">
        <w:t xml:space="preserve"> </w:t>
      </w:r>
      <w:r w:rsidR="006779E1" w:rsidRPr="006779E1">
        <w:rPr>
          <w:rFonts w:ascii="Times New Roman" w:hAnsi="Times New Roman" w:cs="Times New Roman"/>
          <w:sz w:val="24"/>
          <w:szCs w:val="24"/>
        </w:rPr>
        <w:t>Acesso em 15 de setembro 2017</w:t>
      </w:r>
    </w:p>
    <w:p w:rsidR="008364DC" w:rsidRPr="008D16E6" w:rsidRDefault="008364DC" w:rsidP="008364DC">
      <w:pPr>
        <w:tabs>
          <w:tab w:val="left" w:pos="5955"/>
        </w:tabs>
        <w:spacing w:after="120" w:line="360" w:lineRule="auto"/>
        <w:rPr>
          <w:rFonts w:ascii="Times New Roman" w:hAnsi="Times New Roman" w:cs="Times New Roman"/>
          <w:b/>
          <w:sz w:val="24"/>
          <w:szCs w:val="24"/>
        </w:rPr>
      </w:pPr>
      <w:r w:rsidRPr="008D16E6">
        <w:rPr>
          <w:rFonts w:ascii="Times New Roman" w:hAnsi="Times New Roman" w:cs="Times New Roman"/>
          <w:b/>
          <w:sz w:val="24"/>
          <w:szCs w:val="24"/>
        </w:rPr>
        <w:t>SITES</w:t>
      </w:r>
    </w:p>
    <w:p w:rsidR="008364DC" w:rsidRPr="008364DC" w:rsidRDefault="008364DC" w:rsidP="008364DC">
      <w:pPr>
        <w:tabs>
          <w:tab w:val="left" w:pos="5955"/>
        </w:tabs>
        <w:spacing w:after="120" w:line="360" w:lineRule="auto"/>
        <w:rPr>
          <w:rFonts w:ascii="Times New Roman" w:hAnsi="Times New Roman" w:cs="Times New Roman"/>
          <w:sz w:val="24"/>
          <w:szCs w:val="24"/>
        </w:rPr>
      </w:pPr>
      <w:proofErr w:type="spellStart"/>
      <w:r w:rsidRPr="008364DC">
        <w:rPr>
          <w:rFonts w:ascii="Times New Roman" w:hAnsi="Times New Roman" w:cs="Times New Roman"/>
          <w:sz w:val="24"/>
          <w:szCs w:val="24"/>
        </w:rPr>
        <w:t>BRASIL.INEP.Censo</w:t>
      </w:r>
      <w:proofErr w:type="spellEnd"/>
      <w:r w:rsidRPr="008364DC">
        <w:rPr>
          <w:rFonts w:ascii="Times New Roman" w:hAnsi="Times New Roman" w:cs="Times New Roman"/>
          <w:sz w:val="24"/>
          <w:szCs w:val="24"/>
        </w:rPr>
        <w:t xml:space="preserve"> da Educação Superior 2016.</w:t>
      </w:r>
      <w:r w:rsidR="006779E1">
        <w:rPr>
          <w:rFonts w:ascii="Times New Roman" w:hAnsi="Times New Roman" w:cs="Times New Roman"/>
          <w:sz w:val="24"/>
          <w:szCs w:val="24"/>
        </w:rPr>
        <w:t xml:space="preserve"> </w:t>
      </w:r>
      <w:r w:rsidRPr="008364DC">
        <w:rPr>
          <w:rFonts w:ascii="Times New Roman" w:hAnsi="Times New Roman" w:cs="Times New Roman"/>
          <w:sz w:val="24"/>
          <w:szCs w:val="24"/>
        </w:rPr>
        <w:t xml:space="preserve">[2017], </w:t>
      </w:r>
      <w:proofErr w:type="gramStart"/>
      <w:r w:rsidRPr="008364DC">
        <w:rPr>
          <w:rFonts w:ascii="Times New Roman" w:hAnsi="Times New Roman" w:cs="Times New Roman"/>
          <w:sz w:val="24"/>
          <w:szCs w:val="24"/>
        </w:rPr>
        <w:t>Disponível</w:t>
      </w:r>
      <w:proofErr w:type="gramEnd"/>
      <w:r w:rsidRPr="008364DC">
        <w:rPr>
          <w:rFonts w:ascii="Times New Roman" w:hAnsi="Times New Roman" w:cs="Times New Roman"/>
          <w:sz w:val="24"/>
          <w:szCs w:val="24"/>
        </w:rPr>
        <w:t xml:space="preserve"> em: &lt;http://portal.inep.gov.br/artigo/-/asset_publisher/B4AQV9zFY7Bv/content/id/854595&gt; Acesso em 30 de setembro de 2017.</w:t>
      </w:r>
    </w:p>
    <w:p w:rsidR="00B828F1" w:rsidRDefault="008364DC" w:rsidP="008364DC">
      <w:pPr>
        <w:tabs>
          <w:tab w:val="left" w:pos="5955"/>
        </w:tabs>
        <w:spacing w:after="120" w:line="360" w:lineRule="auto"/>
        <w:rPr>
          <w:rFonts w:ascii="Times New Roman" w:hAnsi="Times New Roman" w:cs="Times New Roman"/>
          <w:sz w:val="24"/>
          <w:szCs w:val="24"/>
        </w:rPr>
      </w:pPr>
      <w:r w:rsidRPr="008364DC">
        <w:rPr>
          <w:rFonts w:ascii="Times New Roman" w:hAnsi="Times New Roman" w:cs="Times New Roman"/>
          <w:sz w:val="24"/>
          <w:szCs w:val="24"/>
        </w:rPr>
        <w:t>EDITORA ABRIL. Admini</w:t>
      </w:r>
      <w:r w:rsidR="006779E1">
        <w:rPr>
          <w:rFonts w:ascii="Times New Roman" w:hAnsi="Times New Roman" w:cs="Times New Roman"/>
          <w:sz w:val="24"/>
          <w:szCs w:val="24"/>
        </w:rPr>
        <w:t>s</w:t>
      </w:r>
      <w:r w:rsidRPr="008364DC">
        <w:rPr>
          <w:rFonts w:ascii="Times New Roman" w:hAnsi="Times New Roman" w:cs="Times New Roman"/>
          <w:sz w:val="24"/>
          <w:szCs w:val="24"/>
        </w:rPr>
        <w:t xml:space="preserve">tração é o curso superior mais procurado do Brasil. [2016]. Disponível em: </w:t>
      </w:r>
      <w:r w:rsidR="00A57838" w:rsidRPr="00A57838">
        <w:rPr>
          <w:rFonts w:ascii="Times New Roman" w:hAnsi="Times New Roman" w:cs="Times New Roman"/>
          <w:sz w:val="24"/>
          <w:szCs w:val="24"/>
        </w:rPr>
        <w:t>https://guiadoestudante.abril.com.br/universidades/administracao-e-o-curso-superior-mais-procurado-do-brasil/</w:t>
      </w:r>
      <w:r w:rsidR="00A57838">
        <w:rPr>
          <w:rFonts w:ascii="Times New Roman" w:hAnsi="Times New Roman" w:cs="Times New Roman"/>
          <w:sz w:val="24"/>
          <w:szCs w:val="24"/>
        </w:rPr>
        <w:t xml:space="preserve"> </w:t>
      </w:r>
      <w:r w:rsidR="00A57838" w:rsidRPr="008364DC">
        <w:rPr>
          <w:rFonts w:ascii="Times New Roman" w:hAnsi="Times New Roman" w:cs="Times New Roman"/>
          <w:sz w:val="24"/>
          <w:szCs w:val="24"/>
        </w:rPr>
        <w:t>Acesso</w:t>
      </w:r>
      <w:r w:rsidRPr="008364DC">
        <w:rPr>
          <w:rFonts w:ascii="Times New Roman" w:hAnsi="Times New Roman" w:cs="Times New Roman"/>
          <w:sz w:val="24"/>
          <w:szCs w:val="24"/>
        </w:rPr>
        <w:t xml:space="preserve"> em 15 de setembro 2017</w:t>
      </w:r>
    </w:p>
    <w:p w:rsidR="006779E1" w:rsidRDefault="006779E1" w:rsidP="008364DC">
      <w:pPr>
        <w:tabs>
          <w:tab w:val="left" w:pos="5955"/>
        </w:tabs>
        <w:spacing w:after="120" w:line="360" w:lineRule="auto"/>
        <w:rPr>
          <w:rFonts w:ascii="Times New Roman" w:hAnsi="Times New Roman" w:cs="Times New Roman"/>
          <w:sz w:val="24"/>
          <w:szCs w:val="24"/>
        </w:rPr>
      </w:pPr>
      <w:r w:rsidRPr="006779E1">
        <w:rPr>
          <w:rFonts w:ascii="Times New Roman" w:hAnsi="Times New Roman" w:cs="Times New Roman"/>
          <w:sz w:val="24"/>
          <w:szCs w:val="24"/>
        </w:rPr>
        <w:t>KOMETANI</w:t>
      </w:r>
      <w:r>
        <w:rPr>
          <w:rFonts w:ascii="Times New Roman" w:hAnsi="Times New Roman" w:cs="Times New Roman"/>
          <w:sz w:val="24"/>
          <w:szCs w:val="24"/>
        </w:rPr>
        <w:t>,</w:t>
      </w:r>
      <w:r w:rsidRPr="006779E1">
        <w:rPr>
          <w:rFonts w:ascii="Times New Roman" w:hAnsi="Times New Roman" w:cs="Times New Roman"/>
          <w:sz w:val="24"/>
          <w:szCs w:val="24"/>
        </w:rPr>
        <w:t xml:space="preserve"> P</w:t>
      </w:r>
      <w:r>
        <w:rPr>
          <w:rFonts w:ascii="Times New Roman" w:hAnsi="Times New Roman" w:cs="Times New Roman"/>
          <w:sz w:val="24"/>
          <w:szCs w:val="24"/>
        </w:rPr>
        <w:t>.</w:t>
      </w:r>
      <w:r w:rsidRPr="006779E1">
        <w:rPr>
          <w:rFonts w:ascii="Times New Roman" w:hAnsi="Times New Roman" w:cs="Times New Roman"/>
          <w:sz w:val="24"/>
          <w:szCs w:val="24"/>
        </w:rPr>
        <w:t xml:space="preserve"> Mulheres ganham menos do que os homens em todos os cargos, diz pesquisa</w:t>
      </w:r>
      <w:r>
        <w:rPr>
          <w:rFonts w:ascii="Times New Roman" w:hAnsi="Times New Roman" w:cs="Times New Roman"/>
          <w:sz w:val="24"/>
          <w:szCs w:val="24"/>
        </w:rPr>
        <w:t>; disponível em;</w:t>
      </w:r>
      <w:r w:rsidRPr="006779E1">
        <w:t xml:space="preserve"> </w:t>
      </w:r>
      <w:r w:rsidR="00A57838" w:rsidRPr="00A57838">
        <w:rPr>
          <w:rFonts w:ascii="Times New Roman" w:hAnsi="Times New Roman" w:cs="Times New Roman"/>
          <w:sz w:val="24"/>
          <w:szCs w:val="24"/>
        </w:rPr>
        <w:t>https://g1.globo.com/economia/concursos-e-emprego/noticia/mulheres-ganham-menos-do-que-os-homens-em-todos-os-cargos-diz-pesquisa.ghtml</w:t>
      </w:r>
      <w:r w:rsidR="00A57838">
        <w:rPr>
          <w:rFonts w:ascii="Times New Roman" w:hAnsi="Times New Roman" w:cs="Times New Roman"/>
          <w:sz w:val="24"/>
          <w:szCs w:val="24"/>
        </w:rPr>
        <w:t>.</w:t>
      </w:r>
      <w:r w:rsidR="00A57838" w:rsidRPr="00A57838">
        <w:t xml:space="preserve"> </w:t>
      </w:r>
      <w:r w:rsidR="00A57838" w:rsidRPr="00A57838">
        <w:rPr>
          <w:rFonts w:ascii="Times New Roman" w:hAnsi="Times New Roman" w:cs="Times New Roman"/>
          <w:sz w:val="24"/>
          <w:szCs w:val="24"/>
        </w:rPr>
        <w:t>Acesso em 15 de setembro 2017</w:t>
      </w:r>
      <w:r w:rsidR="00A57838">
        <w:rPr>
          <w:rFonts w:ascii="Times New Roman" w:hAnsi="Times New Roman" w:cs="Times New Roman"/>
          <w:sz w:val="24"/>
          <w:szCs w:val="24"/>
        </w:rPr>
        <w:t>.</w:t>
      </w:r>
    </w:p>
    <w:p w:rsidR="000358C3" w:rsidRDefault="00A57838" w:rsidP="008364DC">
      <w:pPr>
        <w:tabs>
          <w:tab w:val="left" w:pos="5955"/>
        </w:tabs>
        <w:spacing w:after="120" w:line="360" w:lineRule="auto"/>
        <w:rPr>
          <w:rFonts w:ascii="Times New Roman" w:hAnsi="Times New Roman" w:cs="Times New Roman"/>
          <w:sz w:val="24"/>
          <w:szCs w:val="24"/>
        </w:rPr>
      </w:pPr>
      <w:r w:rsidRPr="00A57838">
        <w:rPr>
          <w:rFonts w:ascii="Times New Roman" w:hAnsi="Times New Roman" w:cs="Times New Roman"/>
          <w:sz w:val="24"/>
          <w:szCs w:val="24"/>
        </w:rPr>
        <w:t xml:space="preserve">ÉPOCA NEGÓCIOS </w:t>
      </w:r>
      <w:proofErr w:type="spellStart"/>
      <w:r w:rsidRPr="00A57838">
        <w:rPr>
          <w:rFonts w:ascii="Times New Roman" w:hAnsi="Times New Roman" w:cs="Times New Roman"/>
          <w:sz w:val="24"/>
          <w:szCs w:val="24"/>
        </w:rPr>
        <w:t>ONLINE</w:t>
      </w:r>
      <w:r>
        <w:rPr>
          <w:rFonts w:ascii="Times New Roman" w:hAnsi="Times New Roman" w:cs="Times New Roman"/>
          <w:sz w:val="24"/>
          <w:szCs w:val="24"/>
        </w:rPr>
        <w:t>.</w:t>
      </w:r>
      <w:r w:rsidR="006779E1" w:rsidRPr="006779E1">
        <w:rPr>
          <w:rFonts w:ascii="Times New Roman" w:hAnsi="Times New Roman" w:cs="Times New Roman"/>
          <w:sz w:val="24"/>
          <w:szCs w:val="24"/>
        </w:rPr>
        <w:t>Ter</w:t>
      </w:r>
      <w:proofErr w:type="spellEnd"/>
      <w:r w:rsidR="006779E1" w:rsidRPr="006779E1">
        <w:rPr>
          <w:rFonts w:ascii="Times New Roman" w:hAnsi="Times New Roman" w:cs="Times New Roman"/>
          <w:sz w:val="24"/>
          <w:szCs w:val="24"/>
        </w:rPr>
        <w:t xml:space="preserve"> mulheres em cargos de liderança gera mais lucro às empresas</w:t>
      </w:r>
      <w:r w:rsidR="000358C3">
        <w:rPr>
          <w:rFonts w:ascii="Times New Roman" w:hAnsi="Times New Roman" w:cs="Times New Roman"/>
          <w:sz w:val="24"/>
          <w:szCs w:val="24"/>
        </w:rPr>
        <w:t xml:space="preserve">. Disponível em: </w:t>
      </w:r>
      <w:r w:rsidRPr="00A57838">
        <w:rPr>
          <w:rFonts w:ascii="Times New Roman" w:hAnsi="Times New Roman" w:cs="Times New Roman"/>
          <w:sz w:val="24"/>
          <w:szCs w:val="24"/>
        </w:rPr>
        <w:t>https://epocanegocios.globo.com/Empresa/noticia/2016/02/ter-mulheres-em-cargos-de-lideranca-gera-mais-lucro-empresas-diz-estudo.html</w:t>
      </w:r>
      <w:r>
        <w:rPr>
          <w:rFonts w:ascii="Times New Roman" w:hAnsi="Times New Roman" w:cs="Times New Roman"/>
          <w:sz w:val="24"/>
          <w:szCs w:val="24"/>
        </w:rPr>
        <w:t xml:space="preserve">. </w:t>
      </w:r>
      <w:r w:rsidRPr="00A57838">
        <w:rPr>
          <w:rFonts w:ascii="Times New Roman" w:hAnsi="Times New Roman" w:cs="Times New Roman"/>
          <w:sz w:val="24"/>
          <w:szCs w:val="24"/>
        </w:rPr>
        <w:t>Acesso em 15 de setembro 2017</w:t>
      </w:r>
    </w:p>
    <w:p w:rsidR="00A83510" w:rsidRPr="00B828F1" w:rsidRDefault="00A83510" w:rsidP="008364DC">
      <w:pPr>
        <w:tabs>
          <w:tab w:val="left" w:pos="5955"/>
        </w:tabs>
        <w:spacing w:after="120" w:line="360" w:lineRule="auto"/>
        <w:rPr>
          <w:rFonts w:ascii="Times New Roman" w:hAnsi="Times New Roman" w:cs="Times New Roman"/>
          <w:sz w:val="24"/>
          <w:szCs w:val="24"/>
        </w:rPr>
      </w:pPr>
    </w:p>
    <w:sectPr w:rsidR="00A83510" w:rsidRPr="00B828F1" w:rsidSect="00B617BE">
      <w:footerReference w:type="default" r:id="rId12"/>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C18" w:rsidRDefault="00B72C18" w:rsidP="00D405E1">
      <w:r>
        <w:separator/>
      </w:r>
    </w:p>
  </w:endnote>
  <w:endnote w:type="continuationSeparator" w:id="0">
    <w:p w:rsidR="00B72C18" w:rsidRDefault="00B72C18" w:rsidP="00D4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E6" w:rsidRDefault="00871EE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C18" w:rsidRDefault="00B72C18" w:rsidP="00D405E1">
      <w:r>
        <w:separator/>
      </w:r>
    </w:p>
  </w:footnote>
  <w:footnote w:type="continuationSeparator" w:id="0">
    <w:p w:rsidR="00B72C18" w:rsidRDefault="00B72C18" w:rsidP="00D40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E1"/>
    <w:rsid w:val="00021171"/>
    <w:rsid w:val="000251F7"/>
    <w:rsid w:val="000358C3"/>
    <w:rsid w:val="00043FDB"/>
    <w:rsid w:val="000835CD"/>
    <w:rsid w:val="000F4B54"/>
    <w:rsid w:val="00127233"/>
    <w:rsid w:val="001C45F2"/>
    <w:rsid w:val="001D7502"/>
    <w:rsid w:val="002007E0"/>
    <w:rsid w:val="002101F1"/>
    <w:rsid w:val="00275A90"/>
    <w:rsid w:val="002B58BC"/>
    <w:rsid w:val="002D0CD5"/>
    <w:rsid w:val="003241A8"/>
    <w:rsid w:val="00343244"/>
    <w:rsid w:val="00344804"/>
    <w:rsid w:val="00350FF1"/>
    <w:rsid w:val="003A2770"/>
    <w:rsid w:val="003C4DCA"/>
    <w:rsid w:val="004372CA"/>
    <w:rsid w:val="004750AB"/>
    <w:rsid w:val="004923C1"/>
    <w:rsid w:val="004E6795"/>
    <w:rsid w:val="004F53A5"/>
    <w:rsid w:val="00555591"/>
    <w:rsid w:val="005907FC"/>
    <w:rsid w:val="005B1F2E"/>
    <w:rsid w:val="006053D3"/>
    <w:rsid w:val="0064646B"/>
    <w:rsid w:val="00663F26"/>
    <w:rsid w:val="006779E1"/>
    <w:rsid w:val="00685E16"/>
    <w:rsid w:val="00696BA9"/>
    <w:rsid w:val="006D2FFA"/>
    <w:rsid w:val="00710203"/>
    <w:rsid w:val="00791C69"/>
    <w:rsid w:val="00792F04"/>
    <w:rsid w:val="007B75D1"/>
    <w:rsid w:val="00805A0B"/>
    <w:rsid w:val="008239CE"/>
    <w:rsid w:val="008364DC"/>
    <w:rsid w:val="00837B57"/>
    <w:rsid w:val="00871EE6"/>
    <w:rsid w:val="00894FD6"/>
    <w:rsid w:val="008D16E6"/>
    <w:rsid w:val="009E1C37"/>
    <w:rsid w:val="009F16C2"/>
    <w:rsid w:val="00A04464"/>
    <w:rsid w:val="00A43168"/>
    <w:rsid w:val="00A51C85"/>
    <w:rsid w:val="00A54E85"/>
    <w:rsid w:val="00A57838"/>
    <w:rsid w:val="00A65C8F"/>
    <w:rsid w:val="00A66042"/>
    <w:rsid w:val="00A83510"/>
    <w:rsid w:val="00AA2BAA"/>
    <w:rsid w:val="00AB4079"/>
    <w:rsid w:val="00AE6F4C"/>
    <w:rsid w:val="00AF6DDA"/>
    <w:rsid w:val="00B15529"/>
    <w:rsid w:val="00B24013"/>
    <w:rsid w:val="00B617BE"/>
    <w:rsid w:val="00B67AC5"/>
    <w:rsid w:val="00B726E3"/>
    <w:rsid w:val="00B72C18"/>
    <w:rsid w:val="00B828F1"/>
    <w:rsid w:val="00B8295B"/>
    <w:rsid w:val="00B87EE6"/>
    <w:rsid w:val="00BD7F16"/>
    <w:rsid w:val="00BF1D62"/>
    <w:rsid w:val="00C13301"/>
    <w:rsid w:val="00C74ECA"/>
    <w:rsid w:val="00C82402"/>
    <w:rsid w:val="00CA71F8"/>
    <w:rsid w:val="00CF7345"/>
    <w:rsid w:val="00D32604"/>
    <w:rsid w:val="00D334E3"/>
    <w:rsid w:val="00D405E1"/>
    <w:rsid w:val="00D46C57"/>
    <w:rsid w:val="00D87926"/>
    <w:rsid w:val="00DA647C"/>
    <w:rsid w:val="00E01AE6"/>
    <w:rsid w:val="00F124DE"/>
    <w:rsid w:val="00F16CEE"/>
    <w:rsid w:val="00F56709"/>
    <w:rsid w:val="00F66AAE"/>
    <w:rsid w:val="00F84BDB"/>
    <w:rsid w:val="00F97CC7"/>
    <w:rsid w:val="00FC13F4"/>
    <w:rsid w:val="00FF0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65447-E7AD-402B-B374-FB253B80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E1"/>
    <w:pPr>
      <w:spacing w:after="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405E1"/>
    <w:rPr>
      <w:sz w:val="20"/>
      <w:szCs w:val="20"/>
    </w:rPr>
  </w:style>
  <w:style w:type="character" w:customStyle="1" w:styleId="TextodenotaderodapChar">
    <w:name w:val="Texto de nota de rodapé Char"/>
    <w:basedOn w:val="Fontepargpadro"/>
    <w:link w:val="Textodenotaderodap"/>
    <w:uiPriority w:val="99"/>
    <w:rsid w:val="00D405E1"/>
    <w:rPr>
      <w:sz w:val="20"/>
      <w:szCs w:val="20"/>
    </w:rPr>
  </w:style>
  <w:style w:type="character" w:styleId="Refdenotaderodap">
    <w:name w:val="footnote reference"/>
    <w:basedOn w:val="Fontepargpadro"/>
    <w:uiPriority w:val="99"/>
    <w:semiHidden/>
    <w:unhideWhenUsed/>
    <w:rsid w:val="00D405E1"/>
    <w:rPr>
      <w:vertAlign w:val="superscript"/>
    </w:rPr>
  </w:style>
  <w:style w:type="paragraph" w:styleId="Cabealho">
    <w:name w:val="header"/>
    <w:basedOn w:val="Normal"/>
    <w:link w:val="CabealhoChar"/>
    <w:uiPriority w:val="99"/>
    <w:unhideWhenUsed/>
    <w:rsid w:val="00871EE6"/>
    <w:pPr>
      <w:tabs>
        <w:tab w:val="center" w:pos="4252"/>
        <w:tab w:val="right" w:pos="8504"/>
      </w:tabs>
    </w:pPr>
  </w:style>
  <w:style w:type="character" w:customStyle="1" w:styleId="CabealhoChar">
    <w:name w:val="Cabeçalho Char"/>
    <w:basedOn w:val="Fontepargpadro"/>
    <w:link w:val="Cabealho"/>
    <w:uiPriority w:val="99"/>
    <w:rsid w:val="00871EE6"/>
  </w:style>
  <w:style w:type="paragraph" w:styleId="Rodap">
    <w:name w:val="footer"/>
    <w:basedOn w:val="Normal"/>
    <w:link w:val="RodapChar"/>
    <w:uiPriority w:val="99"/>
    <w:unhideWhenUsed/>
    <w:rsid w:val="00871EE6"/>
    <w:pPr>
      <w:tabs>
        <w:tab w:val="center" w:pos="4252"/>
        <w:tab w:val="right" w:pos="8504"/>
      </w:tabs>
    </w:pPr>
  </w:style>
  <w:style w:type="character" w:customStyle="1" w:styleId="RodapChar">
    <w:name w:val="Rodapé Char"/>
    <w:basedOn w:val="Fontepargpadro"/>
    <w:link w:val="Rodap"/>
    <w:uiPriority w:val="99"/>
    <w:rsid w:val="00871EE6"/>
  </w:style>
  <w:style w:type="table" w:styleId="TabelaSimples2">
    <w:name w:val="Plain Table 2"/>
    <w:basedOn w:val="Tabelanormal"/>
    <w:uiPriority w:val="42"/>
    <w:rsid w:val="00837B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792F0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B828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0963">
      <w:bodyDiv w:val="1"/>
      <w:marLeft w:val="0"/>
      <w:marRight w:val="0"/>
      <w:marTop w:val="0"/>
      <w:marBottom w:val="0"/>
      <w:divBdr>
        <w:top w:val="none" w:sz="0" w:space="0" w:color="auto"/>
        <w:left w:val="none" w:sz="0" w:space="0" w:color="auto"/>
        <w:bottom w:val="none" w:sz="0" w:space="0" w:color="auto"/>
        <w:right w:val="none" w:sz="0" w:space="0" w:color="auto"/>
      </w:divBdr>
    </w:div>
    <w:div w:id="71853847">
      <w:bodyDiv w:val="1"/>
      <w:marLeft w:val="0"/>
      <w:marRight w:val="0"/>
      <w:marTop w:val="0"/>
      <w:marBottom w:val="0"/>
      <w:divBdr>
        <w:top w:val="none" w:sz="0" w:space="0" w:color="auto"/>
        <w:left w:val="none" w:sz="0" w:space="0" w:color="auto"/>
        <w:bottom w:val="none" w:sz="0" w:space="0" w:color="auto"/>
        <w:right w:val="none" w:sz="0" w:space="0" w:color="auto"/>
      </w:divBdr>
    </w:div>
    <w:div w:id="135416083">
      <w:bodyDiv w:val="1"/>
      <w:marLeft w:val="0"/>
      <w:marRight w:val="0"/>
      <w:marTop w:val="0"/>
      <w:marBottom w:val="0"/>
      <w:divBdr>
        <w:top w:val="none" w:sz="0" w:space="0" w:color="auto"/>
        <w:left w:val="none" w:sz="0" w:space="0" w:color="auto"/>
        <w:bottom w:val="none" w:sz="0" w:space="0" w:color="auto"/>
        <w:right w:val="none" w:sz="0" w:space="0" w:color="auto"/>
      </w:divBdr>
    </w:div>
    <w:div w:id="316810486">
      <w:bodyDiv w:val="1"/>
      <w:marLeft w:val="0"/>
      <w:marRight w:val="0"/>
      <w:marTop w:val="0"/>
      <w:marBottom w:val="0"/>
      <w:divBdr>
        <w:top w:val="none" w:sz="0" w:space="0" w:color="auto"/>
        <w:left w:val="none" w:sz="0" w:space="0" w:color="auto"/>
        <w:bottom w:val="none" w:sz="0" w:space="0" w:color="auto"/>
        <w:right w:val="none" w:sz="0" w:space="0" w:color="auto"/>
      </w:divBdr>
    </w:div>
    <w:div w:id="448935552">
      <w:bodyDiv w:val="1"/>
      <w:marLeft w:val="0"/>
      <w:marRight w:val="0"/>
      <w:marTop w:val="0"/>
      <w:marBottom w:val="0"/>
      <w:divBdr>
        <w:top w:val="none" w:sz="0" w:space="0" w:color="auto"/>
        <w:left w:val="none" w:sz="0" w:space="0" w:color="auto"/>
        <w:bottom w:val="none" w:sz="0" w:space="0" w:color="auto"/>
        <w:right w:val="none" w:sz="0" w:space="0" w:color="auto"/>
      </w:divBdr>
    </w:div>
    <w:div w:id="557981571">
      <w:bodyDiv w:val="1"/>
      <w:marLeft w:val="0"/>
      <w:marRight w:val="0"/>
      <w:marTop w:val="0"/>
      <w:marBottom w:val="0"/>
      <w:divBdr>
        <w:top w:val="none" w:sz="0" w:space="0" w:color="auto"/>
        <w:left w:val="none" w:sz="0" w:space="0" w:color="auto"/>
        <w:bottom w:val="none" w:sz="0" w:space="0" w:color="auto"/>
        <w:right w:val="none" w:sz="0" w:space="0" w:color="auto"/>
      </w:divBdr>
    </w:div>
    <w:div w:id="646207944">
      <w:bodyDiv w:val="1"/>
      <w:marLeft w:val="0"/>
      <w:marRight w:val="0"/>
      <w:marTop w:val="0"/>
      <w:marBottom w:val="0"/>
      <w:divBdr>
        <w:top w:val="none" w:sz="0" w:space="0" w:color="auto"/>
        <w:left w:val="none" w:sz="0" w:space="0" w:color="auto"/>
        <w:bottom w:val="none" w:sz="0" w:space="0" w:color="auto"/>
        <w:right w:val="none" w:sz="0" w:space="0" w:color="auto"/>
      </w:divBdr>
    </w:div>
    <w:div w:id="691609740">
      <w:bodyDiv w:val="1"/>
      <w:marLeft w:val="0"/>
      <w:marRight w:val="0"/>
      <w:marTop w:val="0"/>
      <w:marBottom w:val="0"/>
      <w:divBdr>
        <w:top w:val="none" w:sz="0" w:space="0" w:color="auto"/>
        <w:left w:val="none" w:sz="0" w:space="0" w:color="auto"/>
        <w:bottom w:val="none" w:sz="0" w:space="0" w:color="auto"/>
        <w:right w:val="none" w:sz="0" w:space="0" w:color="auto"/>
      </w:divBdr>
    </w:div>
    <w:div w:id="727923568">
      <w:bodyDiv w:val="1"/>
      <w:marLeft w:val="0"/>
      <w:marRight w:val="0"/>
      <w:marTop w:val="0"/>
      <w:marBottom w:val="0"/>
      <w:divBdr>
        <w:top w:val="none" w:sz="0" w:space="0" w:color="auto"/>
        <w:left w:val="none" w:sz="0" w:space="0" w:color="auto"/>
        <w:bottom w:val="none" w:sz="0" w:space="0" w:color="auto"/>
        <w:right w:val="none" w:sz="0" w:space="0" w:color="auto"/>
      </w:divBdr>
    </w:div>
    <w:div w:id="806318598">
      <w:bodyDiv w:val="1"/>
      <w:marLeft w:val="0"/>
      <w:marRight w:val="0"/>
      <w:marTop w:val="0"/>
      <w:marBottom w:val="0"/>
      <w:divBdr>
        <w:top w:val="none" w:sz="0" w:space="0" w:color="auto"/>
        <w:left w:val="none" w:sz="0" w:space="0" w:color="auto"/>
        <w:bottom w:val="none" w:sz="0" w:space="0" w:color="auto"/>
        <w:right w:val="none" w:sz="0" w:space="0" w:color="auto"/>
      </w:divBdr>
    </w:div>
    <w:div w:id="824323008">
      <w:bodyDiv w:val="1"/>
      <w:marLeft w:val="0"/>
      <w:marRight w:val="0"/>
      <w:marTop w:val="0"/>
      <w:marBottom w:val="0"/>
      <w:divBdr>
        <w:top w:val="none" w:sz="0" w:space="0" w:color="auto"/>
        <w:left w:val="none" w:sz="0" w:space="0" w:color="auto"/>
        <w:bottom w:val="none" w:sz="0" w:space="0" w:color="auto"/>
        <w:right w:val="none" w:sz="0" w:space="0" w:color="auto"/>
      </w:divBdr>
    </w:div>
    <w:div w:id="856819302">
      <w:bodyDiv w:val="1"/>
      <w:marLeft w:val="0"/>
      <w:marRight w:val="0"/>
      <w:marTop w:val="0"/>
      <w:marBottom w:val="0"/>
      <w:divBdr>
        <w:top w:val="none" w:sz="0" w:space="0" w:color="auto"/>
        <w:left w:val="none" w:sz="0" w:space="0" w:color="auto"/>
        <w:bottom w:val="none" w:sz="0" w:space="0" w:color="auto"/>
        <w:right w:val="none" w:sz="0" w:space="0" w:color="auto"/>
      </w:divBdr>
    </w:div>
    <w:div w:id="926841953">
      <w:bodyDiv w:val="1"/>
      <w:marLeft w:val="0"/>
      <w:marRight w:val="0"/>
      <w:marTop w:val="0"/>
      <w:marBottom w:val="0"/>
      <w:divBdr>
        <w:top w:val="none" w:sz="0" w:space="0" w:color="auto"/>
        <w:left w:val="none" w:sz="0" w:space="0" w:color="auto"/>
        <w:bottom w:val="none" w:sz="0" w:space="0" w:color="auto"/>
        <w:right w:val="none" w:sz="0" w:space="0" w:color="auto"/>
      </w:divBdr>
    </w:div>
    <w:div w:id="954673391">
      <w:bodyDiv w:val="1"/>
      <w:marLeft w:val="0"/>
      <w:marRight w:val="0"/>
      <w:marTop w:val="0"/>
      <w:marBottom w:val="0"/>
      <w:divBdr>
        <w:top w:val="none" w:sz="0" w:space="0" w:color="auto"/>
        <w:left w:val="none" w:sz="0" w:space="0" w:color="auto"/>
        <w:bottom w:val="none" w:sz="0" w:space="0" w:color="auto"/>
        <w:right w:val="none" w:sz="0" w:space="0" w:color="auto"/>
      </w:divBdr>
    </w:div>
    <w:div w:id="960573426">
      <w:bodyDiv w:val="1"/>
      <w:marLeft w:val="0"/>
      <w:marRight w:val="0"/>
      <w:marTop w:val="0"/>
      <w:marBottom w:val="0"/>
      <w:divBdr>
        <w:top w:val="none" w:sz="0" w:space="0" w:color="auto"/>
        <w:left w:val="none" w:sz="0" w:space="0" w:color="auto"/>
        <w:bottom w:val="none" w:sz="0" w:space="0" w:color="auto"/>
        <w:right w:val="none" w:sz="0" w:space="0" w:color="auto"/>
      </w:divBdr>
    </w:div>
    <w:div w:id="976833882">
      <w:bodyDiv w:val="1"/>
      <w:marLeft w:val="0"/>
      <w:marRight w:val="0"/>
      <w:marTop w:val="0"/>
      <w:marBottom w:val="0"/>
      <w:divBdr>
        <w:top w:val="none" w:sz="0" w:space="0" w:color="auto"/>
        <w:left w:val="none" w:sz="0" w:space="0" w:color="auto"/>
        <w:bottom w:val="none" w:sz="0" w:space="0" w:color="auto"/>
        <w:right w:val="none" w:sz="0" w:space="0" w:color="auto"/>
      </w:divBdr>
    </w:div>
    <w:div w:id="982999885">
      <w:bodyDiv w:val="1"/>
      <w:marLeft w:val="0"/>
      <w:marRight w:val="0"/>
      <w:marTop w:val="0"/>
      <w:marBottom w:val="0"/>
      <w:divBdr>
        <w:top w:val="none" w:sz="0" w:space="0" w:color="auto"/>
        <w:left w:val="none" w:sz="0" w:space="0" w:color="auto"/>
        <w:bottom w:val="none" w:sz="0" w:space="0" w:color="auto"/>
        <w:right w:val="none" w:sz="0" w:space="0" w:color="auto"/>
      </w:divBdr>
    </w:div>
    <w:div w:id="999503992">
      <w:bodyDiv w:val="1"/>
      <w:marLeft w:val="0"/>
      <w:marRight w:val="0"/>
      <w:marTop w:val="0"/>
      <w:marBottom w:val="0"/>
      <w:divBdr>
        <w:top w:val="none" w:sz="0" w:space="0" w:color="auto"/>
        <w:left w:val="none" w:sz="0" w:space="0" w:color="auto"/>
        <w:bottom w:val="none" w:sz="0" w:space="0" w:color="auto"/>
        <w:right w:val="none" w:sz="0" w:space="0" w:color="auto"/>
      </w:divBdr>
    </w:div>
    <w:div w:id="1002319838">
      <w:bodyDiv w:val="1"/>
      <w:marLeft w:val="0"/>
      <w:marRight w:val="0"/>
      <w:marTop w:val="0"/>
      <w:marBottom w:val="0"/>
      <w:divBdr>
        <w:top w:val="none" w:sz="0" w:space="0" w:color="auto"/>
        <w:left w:val="none" w:sz="0" w:space="0" w:color="auto"/>
        <w:bottom w:val="none" w:sz="0" w:space="0" w:color="auto"/>
        <w:right w:val="none" w:sz="0" w:space="0" w:color="auto"/>
      </w:divBdr>
    </w:div>
    <w:div w:id="1098986349">
      <w:bodyDiv w:val="1"/>
      <w:marLeft w:val="0"/>
      <w:marRight w:val="0"/>
      <w:marTop w:val="0"/>
      <w:marBottom w:val="0"/>
      <w:divBdr>
        <w:top w:val="none" w:sz="0" w:space="0" w:color="auto"/>
        <w:left w:val="none" w:sz="0" w:space="0" w:color="auto"/>
        <w:bottom w:val="none" w:sz="0" w:space="0" w:color="auto"/>
        <w:right w:val="none" w:sz="0" w:space="0" w:color="auto"/>
      </w:divBdr>
    </w:div>
    <w:div w:id="1113284730">
      <w:bodyDiv w:val="1"/>
      <w:marLeft w:val="0"/>
      <w:marRight w:val="0"/>
      <w:marTop w:val="0"/>
      <w:marBottom w:val="0"/>
      <w:divBdr>
        <w:top w:val="none" w:sz="0" w:space="0" w:color="auto"/>
        <w:left w:val="none" w:sz="0" w:space="0" w:color="auto"/>
        <w:bottom w:val="none" w:sz="0" w:space="0" w:color="auto"/>
        <w:right w:val="none" w:sz="0" w:space="0" w:color="auto"/>
      </w:divBdr>
    </w:div>
    <w:div w:id="1118061016">
      <w:bodyDiv w:val="1"/>
      <w:marLeft w:val="0"/>
      <w:marRight w:val="0"/>
      <w:marTop w:val="0"/>
      <w:marBottom w:val="0"/>
      <w:divBdr>
        <w:top w:val="none" w:sz="0" w:space="0" w:color="auto"/>
        <w:left w:val="none" w:sz="0" w:space="0" w:color="auto"/>
        <w:bottom w:val="none" w:sz="0" w:space="0" w:color="auto"/>
        <w:right w:val="none" w:sz="0" w:space="0" w:color="auto"/>
      </w:divBdr>
    </w:div>
    <w:div w:id="1164273667">
      <w:bodyDiv w:val="1"/>
      <w:marLeft w:val="0"/>
      <w:marRight w:val="0"/>
      <w:marTop w:val="0"/>
      <w:marBottom w:val="0"/>
      <w:divBdr>
        <w:top w:val="none" w:sz="0" w:space="0" w:color="auto"/>
        <w:left w:val="none" w:sz="0" w:space="0" w:color="auto"/>
        <w:bottom w:val="none" w:sz="0" w:space="0" w:color="auto"/>
        <w:right w:val="none" w:sz="0" w:space="0" w:color="auto"/>
      </w:divBdr>
    </w:div>
    <w:div w:id="1268083159">
      <w:bodyDiv w:val="1"/>
      <w:marLeft w:val="0"/>
      <w:marRight w:val="0"/>
      <w:marTop w:val="0"/>
      <w:marBottom w:val="0"/>
      <w:divBdr>
        <w:top w:val="none" w:sz="0" w:space="0" w:color="auto"/>
        <w:left w:val="none" w:sz="0" w:space="0" w:color="auto"/>
        <w:bottom w:val="none" w:sz="0" w:space="0" w:color="auto"/>
        <w:right w:val="none" w:sz="0" w:space="0" w:color="auto"/>
      </w:divBdr>
    </w:div>
    <w:div w:id="1280650736">
      <w:bodyDiv w:val="1"/>
      <w:marLeft w:val="0"/>
      <w:marRight w:val="0"/>
      <w:marTop w:val="0"/>
      <w:marBottom w:val="0"/>
      <w:divBdr>
        <w:top w:val="none" w:sz="0" w:space="0" w:color="auto"/>
        <w:left w:val="none" w:sz="0" w:space="0" w:color="auto"/>
        <w:bottom w:val="none" w:sz="0" w:space="0" w:color="auto"/>
        <w:right w:val="none" w:sz="0" w:space="0" w:color="auto"/>
      </w:divBdr>
    </w:div>
    <w:div w:id="1299144812">
      <w:bodyDiv w:val="1"/>
      <w:marLeft w:val="0"/>
      <w:marRight w:val="0"/>
      <w:marTop w:val="0"/>
      <w:marBottom w:val="0"/>
      <w:divBdr>
        <w:top w:val="none" w:sz="0" w:space="0" w:color="auto"/>
        <w:left w:val="none" w:sz="0" w:space="0" w:color="auto"/>
        <w:bottom w:val="none" w:sz="0" w:space="0" w:color="auto"/>
        <w:right w:val="none" w:sz="0" w:space="0" w:color="auto"/>
      </w:divBdr>
    </w:div>
    <w:div w:id="1404059430">
      <w:bodyDiv w:val="1"/>
      <w:marLeft w:val="0"/>
      <w:marRight w:val="0"/>
      <w:marTop w:val="0"/>
      <w:marBottom w:val="0"/>
      <w:divBdr>
        <w:top w:val="none" w:sz="0" w:space="0" w:color="auto"/>
        <w:left w:val="none" w:sz="0" w:space="0" w:color="auto"/>
        <w:bottom w:val="none" w:sz="0" w:space="0" w:color="auto"/>
        <w:right w:val="none" w:sz="0" w:space="0" w:color="auto"/>
      </w:divBdr>
    </w:div>
    <w:div w:id="1409694630">
      <w:bodyDiv w:val="1"/>
      <w:marLeft w:val="0"/>
      <w:marRight w:val="0"/>
      <w:marTop w:val="0"/>
      <w:marBottom w:val="0"/>
      <w:divBdr>
        <w:top w:val="none" w:sz="0" w:space="0" w:color="auto"/>
        <w:left w:val="none" w:sz="0" w:space="0" w:color="auto"/>
        <w:bottom w:val="none" w:sz="0" w:space="0" w:color="auto"/>
        <w:right w:val="none" w:sz="0" w:space="0" w:color="auto"/>
      </w:divBdr>
    </w:div>
    <w:div w:id="1443842018">
      <w:bodyDiv w:val="1"/>
      <w:marLeft w:val="0"/>
      <w:marRight w:val="0"/>
      <w:marTop w:val="0"/>
      <w:marBottom w:val="0"/>
      <w:divBdr>
        <w:top w:val="none" w:sz="0" w:space="0" w:color="auto"/>
        <w:left w:val="none" w:sz="0" w:space="0" w:color="auto"/>
        <w:bottom w:val="none" w:sz="0" w:space="0" w:color="auto"/>
        <w:right w:val="none" w:sz="0" w:space="0" w:color="auto"/>
      </w:divBdr>
    </w:div>
    <w:div w:id="1468084101">
      <w:bodyDiv w:val="1"/>
      <w:marLeft w:val="0"/>
      <w:marRight w:val="0"/>
      <w:marTop w:val="0"/>
      <w:marBottom w:val="0"/>
      <w:divBdr>
        <w:top w:val="none" w:sz="0" w:space="0" w:color="auto"/>
        <w:left w:val="none" w:sz="0" w:space="0" w:color="auto"/>
        <w:bottom w:val="none" w:sz="0" w:space="0" w:color="auto"/>
        <w:right w:val="none" w:sz="0" w:space="0" w:color="auto"/>
      </w:divBdr>
    </w:div>
    <w:div w:id="1497769032">
      <w:bodyDiv w:val="1"/>
      <w:marLeft w:val="0"/>
      <w:marRight w:val="0"/>
      <w:marTop w:val="0"/>
      <w:marBottom w:val="0"/>
      <w:divBdr>
        <w:top w:val="none" w:sz="0" w:space="0" w:color="auto"/>
        <w:left w:val="none" w:sz="0" w:space="0" w:color="auto"/>
        <w:bottom w:val="none" w:sz="0" w:space="0" w:color="auto"/>
        <w:right w:val="none" w:sz="0" w:space="0" w:color="auto"/>
      </w:divBdr>
    </w:div>
    <w:div w:id="1532569092">
      <w:bodyDiv w:val="1"/>
      <w:marLeft w:val="0"/>
      <w:marRight w:val="0"/>
      <w:marTop w:val="0"/>
      <w:marBottom w:val="0"/>
      <w:divBdr>
        <w:top w:val="none" w:sz="0" w:space="0" w:color="auto"/>
        <w:left w:val="none" w:sz="0" w:space="0" w:color="auto"/>
        <w:bottom w:val="none" w:sz="0" w:space="0" w:color="auto"/>
        <w:right w:val="none" w:sz="0" w:space="0" w:color="auto"/>
      </w:divBdr>
    </w:div>
    <w:div w:id="1551108136">
      <w:bodyDiv w:val="1"/>
      <w:marLeft w:val="0"/>
      <w:marRight w:val="0"/>
      <w:marTop w:val="0"/>
      <w:marBottom w:val="0"/>
      <w:divBdr>
        <w:top w:val="none" w:sz="0" w:space="0" w:color="auto"/>
        <w:left w:val="none" w:sz="0" w:space="0" w:color="auto"/>
        <w:bottom w:val="none" w:sz="0" w:space="0" w:color="auto"/>
        <w:right w:val="none" w:sz="0" w:space="0" w:color="auto"/>
      </w:divBdr>
    </w:div>
    <w:div w:id="1592083590">
      <w:bodyDiv w:val="1"/>
      <w:marLeft w:val="0"/>
      <w:marRight w:val="0"/>
      <w:marTop w:val="0"/>
      <w:marBottom w:val="0"/>
      <w:divBdr>
        <w:top w:val="none" w:sz="0" w:space="0" w:color="auto"/>
        <w:left w:val="none" w:sz="0" w:space="0" w:color="auto"/>
        <w:bottom w:val="none" w:sz="0" w:space="0" w:color="auto"/>
        <w:right w:val="none" w:sz="0" w:space="0" w:color="auto"/>
      </w:divBdr>
    </w:div>
    <w:div w:id="1623807997">
      <w:bodyDiv w:val="1"/>
      <w:marLeft w:val="0"/>
      <w:marRight w:val="0"/>
      <w:marTop w:val="0"/>
      <w:marBottom w:val="0"/>
      <w:divBdr>
        <w:top w:val="none" w:sz="0" w:space="0" w:color="auto"/>
        <w:left w:val="none" w:sz="0" w:space="0" w:color="auto"/>
        <w:bottom w:val="none" w:sz="0" w:space="0" w:color="auto"/>
        <w:right w:val="none" w:sz="0" w:space="0" w:color="auto"/>
      </w:divBdr>
    </w:div>
    <w:div w:id="1632513911">
      <w:bodyDiv w:val="1"/>
      <w:marLeft w:val="0"/>
      <w:marRight w:val="0"/>
      <w:marTop w:val="0"/>
      <w:marBottom w:val="0"/>
      <w:divBdr>
        <w:top w:val="none" w:sz="0" w:space="0" w:color="auto"/>
        <w:left w:val="none" w:sz="0" w:space="0" w:color="auto"/>
        <w:bottom w:val="none" w:sz="0" w:space="0" w:color="auto"/>
        <w:right w:val="none" w:sz="0" w:space="0" w:color="auto"/>
      </w:divBdr>
    </w:div>
    <w:div w:id="1651716294">
      <w:bodyDiv w:val="1"/>
      <w:marLeft w:val="0"/>
      <w:marRight w:val="0"/>
      <w:marTop w:val="0"/>
      <w:marBottom w:val="0"/>
      <w:divBdr>
        <w:top w:val="none" w:sz="0" w:space="0" w:color="auto"/>
        <w:left w:val="none" w:sz="0" w:space="0" w:color="auto"/>
        <w:bottom w:val="none" w:sz="0" w:space="0" w:color="auto"/>
        <w:right w:val="none" w:sz="0" w:space="0" w:color="auto"/>
      </w:divBdr>
    </w:div>
    <w:div w:id="1721055314">
      <w:bodyDiv w:val="1"/>
      <w:marLeft w:val="0"/>
      <w:marRight w:val="0"/>
      <w:marTop w:val="0"/>
      <w:marBottom w:val="0"/>
      <w:divBdr>
        <w:top w:val="none" w:sz="0" w:space="0" w:color="auto"/>
        <w:left w:val="none" w:sz="0" w:space="0" w:color="auto"/>
        <w:bottom w:val="none" w:sz="0" w:space="0" w:color="auto"/>
        <w:right w:val="none" w:sz="0" w:space="0" w:color="auto"/>
      </w:divBdr>
    </w:div>
    <w:div w:id="1756365206">
      <w:bodyDiv w:val="1"/>
      <w:marLeft w:val="0"/>
      <w:marRight w:val="0"/>
      <w:marTop w:val="0"/>
      <w:marBottom w:val="0"/>
      <w:divBdr>
        <w:top w:val="none" w:sz="0" w:space="0" w:color="auto"/>
        <w:left w:val="none" w:sz="0" w:space="0" w:color="auto"/>
        <w:bottom w:val="none" w:sz="0" w:space="0" w:color="auto"/>
        <w:right w:val="none" w:sz="0" w:space="0" w:color="auto"/>
      </w:divBdr>
    </w:div>
    <w:div w:id="1791780269">
      <w:bodyDiv w:val="1"/>
      <w:marLeft w:val="0"/>
      <w:marRight w:val="0"/>
      <w:marTop w:val="0"/>
      <w:marBottom w:val="0"/>
      <w:divBdr>
        <w:top w:val="none" w:sz="0" w:space="0" w:color="auto"/>
        <w:left w:val="none" w:sz="0" w:space="0" w:color="auto"/>
        <w:bottom w:val="none" w:sz="0" w:space="0" w:color="auto"/>
        <w:right w:val="none" w:sz="0" w:space="0" w:color="auto"/>
      </w:divBdr>
    </w:div>
    <w:div w:id="1793594758">
      <w:bodyDiv w:val="1"/>
      <w:marLeft w:val="0"/>
      <w:marRight w:val="0"/>
      <w:marTop w:val="0"/>
      <w:marBottom w:val="0"/>
      <w:divBdr>
        <w:top w:val="none" w:sz="0" w:space="0" w:color="auto"/>
        <w:left w:val="none" w:sz="0" w:space="0" w:color="auto"/>
        <w:bottom w:val="none" w:sz="0" w:space="0" w:color="auto"/>
        <w:right w:val="none" w:sz="0" w:space="0" w:color="auto"/>
      </w:divBdr>
    </w:div>
    <w:div w:id="1905530150">
      <w:bodyDiv w:val="1"/>
      <w:marLeft w:val="0"/>
      <w:marRight w:val="0"/>
      <w:marTop w:val="0"/>
      <w:marBottom w:val="0"/>
      <w:divBdr>
        <w:top w:val="none" w:sz="0" w:space="0" w:color="auto"/>
        <w:left w:val="none" w:sz="0" w:space="0" w:color="auto"/>
        <w:bottom w:val="none" w:sz="0" w:space="0" w:color="auto"/>
        <w:right w:val="none" w:sz="0" w:space="0" w:color="auto"/>
      </w:divBdr>
    </w:div>
    <w:div w:id="1942371727">
      <w:bodyDiv w:val="1"/>
      <w:marLeft w:val="0"/>
      <w:marRight w:val="0"/>
      <w:marTop w:val="0"/>
      <w:marBottom w:val="0"/>
      <w:divBdr>
        <w:top w:val="none" w:sz="0" w:space="0" w:color="auto"/>
        <w:left w:val="none" w:sz="0" w:space="0" w:color="auto"/>
        <w:bottom w:val="none" w:sz="0" w:space="0" w:color="auto"/>
        <w:right w:val="none" w:sz="0" w:space="0" w:color="auto"/>
      </w:divBdr>
    </w:div>
    <w:div w:id="1945988811">
      <w:bodyDiv w:val="1"/>
      <w:marLeft w:val="0"/>
      <w:marRight w:val="0"/>
      <w:marTop w:val="0"/>
      <w:marBottom w:val="0"/>
      <w:divBdr>
        <w:top w:val="none" w:sz="0" w:space="0" w:color="auto"/>
        <w:left w:val="none" w:sz="0" w:space="0" w:color="auto"/>
        <w:bottom w:val="none" w:sz="0" w:space="0" w:color="auto"/>
        <w:right w:val="none" w:sz="0" w:space="0" w:color="auto"/>
      </w:divBdr>
    </w:div>
    <w:div w:id="1957980297">
      <w:bodyDiv w:val="1"/>
      <w:marLeft w:val="0"/>
      <w:marRight w:val="0"/>
      <w:marTop w:val="0"/>
      <w:marBottom w:val="0"/>
      <w:divBdr>
        <w:top w:val="none" w:sz="0" w:space="0" w:color="auto"/>
        <w:left w:val="none" w:sz="0" w:space="0" w:color="auto"/>
        <w:bottom w:val="none" w:sz="0" w:space="0" w:color="auto"/>
        <w:right w:val="none" w:sz="0" w:space="0" w:color="auto"/>
      </w:divBdr>
    </w:div>
    <w:div w:id="2059432096">
      <w:bodyDiv w:val="1"/>
      <w:marLeft w:val="0"/>
      <w:marRight w:val="0"/>
      <w:marTop w:val="0"/>
      <w:marBottom w:val="0"/>
      <w:divBdr>
        <w:top w:val="none" w:sz="0" w:space="0" w:color="auto"/>
        <w:left w:val="none" w:sz="0" w:space="0" w:color="auto"/>
        <w:bottom w:val="none" w:sz="0" w:space="0" w:color="auto"/>
        <w:right w:val="none" w:sz="0" w:space="0" w:color="auto"/>
      </w:divBdr>
    </w:div>
    <w:div w:id="2097171526">
      <w:bodyDiv w:val="1"/>
      <w:marLeft w:val="0"/>
      <w:marRight w:val="0"/>
      <w:marTop w:val="0"/>
      <w:marBottom w:val="0"/>
      <w:divBdr>
        <w:top w:val="none" w:sz="0" w:space="0" w:color="auto"/>
        <w:left w:val="none" w:sz="0" w:space="0" w:color="auto"/>
        <w:bottom w:val="none" w:sz="0" w:space="0" w:color="auto"/>
        <w:right w:val="none" w:sz="0" w:space="0" w:color="auto"/>
      </w:divBdr>
    </w:div>
    <w:div w:id="2125692620">
      <w:bodyDiv w:val="1"/>
      <w:marLeft w:val="0"/>
      <w:marRight w:val="0"/>
      <w:marTop w:val="0"/>
      <w:marBottom w:val="0"/>
      <w:divBdr>
        <w:top w:val="none" w:sz="0" w:space="0" w:color="auto"/>
        <w:left w:val="none" w:sz="0" w:space="0" w:color="auto"/>
        <w:bottom w:val="none" w:sz="0" w:space="0" w:color="auto"/>
        <w:right w:val="none" w:sz="0" w:space="0" w:color="auto"/>
      </w:divBdr>
    </w:div>
    <w:div w:id="2137867463">
      <w:bodyDiv w:val="1"/>
      <w:marLeft w:val="0"/>
      <w:marRight w:val="0"/>
      <w:marTop w:val="0"/>
      <w:marBottom w:val="0"/>
      <w:divBdr>
        <w:top w:val="none" w:sz="0" w:space="0" w:color="auto"/>
        <w:left w:val="none" w:sz="0" w:space="0" w:color="auto"/>
        <w:bottom w:val="none" w:sz="0" w:space="0" w:color="auto"/>
        <w:right w:val="none" w:sz="0" w:space="0" w:color="auto"/>
      </w:divBdr>
    </w:div>
    <w:div w:id="2141417388">
      <w:bodyDiv w:val="1"/>
      <w:marLeft w:val="0"/>
      <w:marRight w:val="0"/>
      <w:marTop w:val="0"/>
      <w:marBottom w:val="0"/>
      <w:divBdr>
        <w:top w:val="none" w:sz="0" w:space="0" w:color="auto"/>
        <w:left w:val="none" w:sz="0" w:space="0" w:color="auto"/>
        <w:bottom w:val="none" w:sz="0" w:space="0" w:color="auto"/>
        <w:right w:val="none" w:sz="0" w:space="0" w:color="auto"/>
      </w:divBdr>
    </w:div>
    <w:div w:id="21440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niely\Videos\JANA.%20SUPERNATURAL\tabula&#231;&#227;o%20de%20dad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niely\Videos\JANA.%20SUPERNATURAL\tabula&#231;&#227;o%20de%20dad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niely\Videos\JANA.%20SUPERNATURAL\tabula&#231;&#227;o%20de%20dad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niely\Videos\JANA.%20SUPERNATURAL\tabula&#231;&#227;o%20de%20dado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224533977048482"/>
          <c:y val="0.20874996394681433"/>
          <c:w val="0.51138914844614247"/>
          <c:h val="0.74679674656052608"/>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Pt>
            <c:idx val="3"/>
            <c:bubble3D val="0"/>
            <c:spPr>
              <a:solidFill>
                <a:schemeClr val="accent1">
                  <a:lumMod val="60000"/>
                </a:schemeClr>
              </a:solidFill>
              <a:ln w="19050">
                <a:solidFill>
                  <a:schemeClr val="lt1"/>
                </a:solidFill>
              </a:ln>
              <a:effectLst/>
            </c:spPr>
          </c:dPt>
          <c:dLbls>
            <c:dLbl>
              <c:idx val="0"/>
              <c:tx>
                <c:rich>
                  <a:bodyPr/>
                  <a:lstStyle/>
                  <a:p>
                    <a:fld id="{A5CFC00D-F8DD-46EB-AB30-F5DC3154BF1C}" type="PERCENTAGE">
                      <a:rPr lang="en-US" sz="1600" b="1"/>
                      <a:pPr/>
                      <a:t>[PORCENTAGEM]</a:t>
                    </a:fld>
                    <a:endParaRPr lang="pt-B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8BB93E72-69A9-4D16-9BD8-63F3B01EAA5C}" type="PERCENTAGE">
                      <a:rPr lang="en-US" sz="1600" b="1"/>
                      <a:pPr/>
                      <a:t>[PORCENTAGEM]</a:t>
                    </a:fld>
                    <a:endParaRPr lang="pt-B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036F14F4-FD83-4EDD-83E0-341FAA243963}" type="PERCENTAGE">
                      <a:rPr lang="en-US" sz="1800" b="1"/>
                      <a:pPr/>
                      <a:t>[PORCENTAGEM]</a:t>
                    </a:fld>
                    <a:endParaRPr lang="pt-B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7.5250206938069081E-3"/>
                  <c:y val="2.1978021978021962E-2"/>
                </c:manualLayout>
              </c:layout>
              <c:tx>
                <c:rich>
                  <a:bodyPr/>
                  <a:lstStyle/>
                  <a:p>
                    <a:fld id="{2449DF19-5781-4225-8970-D648B7840053}" type="PERCENTAGE">
                      <a:rPr lang="en-US" sz="1600" b="1"/>
                      <a:pPr/>
                      <a:t>[PORCENTAGEM]</a:t>
                    </a:fld>
                    <a:endParaRPr lang="pt-B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'MOTIVOS PARA O CURSO'!$C$5:$C$8</c:f>
              <c:strCache>
                <c:ptCount val="4"/>
                <c:pt idx="0">
                  <c:v>INCENTIVO FAMILIAR</c:v>
                </c:pt>
                <c:pt idx="1">
                  <c:v>OPORTUNIDADE DE TRABALHO</c:v>
                </c:pt>
                <c:pt idx="2">
                  <c:v>AFINIDADE COM A ÁREA</c:v>
                </c:pt>
                <c:pt idx="3">
                  <c:v>PELO DIPLOMA SUPERIOR</c:v>
                </c:pt>
              </c:strCache>
            </c:strRef>
          </c:cat>
          <c:val>
            <c:numRef>
              <c:f>'MOTIVOS PARA O CURSO'!$F$5:$F$8</c:f>
              <c:numCache>
                <c:formatCode>General</c:formatCode>
                <c:ptCount val="4"/>
                <c:pt idx="0">
                  <c:v>1.5151515151515151</c:v>
                </c:pt>
                <c:pt idx="1">
                  <c:v>31.818181818181817</c:v>
                </c:pt>
                <c:pt idx="2">
                  <c:v>60.606060606060609</c:v>
                </c:pt>
                <c:pt idx="3">
                  <c:v>6.0606060606060606</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pt-BR"/>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pt-BR"/>
          </a:p>
        </c:txPr>
      </c:legendEntry>
      <c:legendEntry>
        <c:idx val="2"/>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pt-BR"/>
          </a:p>
        </c:txPr>
      </c:legendEntry>
      <c:legendEntry>
        <c:idx val="3"/>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pt-BR"/>
          </a:p>
        </c:txPr>
      </c:legendEntry>
      <c:layout>
        <c:manualLayout>
          <c:xMode val="edge"/>
          <c:yMode val="edge"/>
          <c:x val="0"/>
          <c:y val="0.19356234316864238"/>
          <c:w val="0.27830718240511909"/>
          <c:h val="0.718161892393793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978390808943833"/>
          <c:y val="0.13202765233581917"/>
          <c:w val="0.48416257194465623"/>
          <c:h val="0.78855836124794532"/>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Pt>
            <c:idx val="3"/>
            <c:bubble3D val="0"/>
            <c:spPr>
              <a:solidFill>
                <a:schemeClr val="accent1">
                  <a:lumMod val="60000"/>
                </a:schemeClr>
              </a:solidFill>
              <a:ln w="19050">
                <a:solidFill>
                  <a:schemeClr val="lt1"/>
                </a:solidFill>
              </a:ln>
              <a:effectLst/>
            </c:spPr>
          </c:dPt>
          <c:dPt>
            <c:idx val="4"/>
            <c:bubble3D val="0"/>
            <c:spPr>
              <a:solidFill>
                <a:schemeClr val="accent3">
                  <a:lumMod val="60000"/>
                </a:schemeClr>
              </a:solidFill>
              <a:ln w="19050">
                <a:solidFill>
                  <a:schemeClr val="lt1"/>
                </a:solidFill>
              </a:ln>
              <a:effectLst/>
            </c:spPr>
          </c:dPt>
          <c:dLbls>
            <c:dLbl>
              <c:idx val="0"/>
              <c:layout>
                <c:manualLayout>
                  <c:x val="3.5944180244796134E-2"/>
                  <c:y val="0.10708260425780107"/>
                </c:manualLayout>
              </c:layout>
              <c:tx>
                <c:rich>
                  <a:bodyPr/>
                  <a:lstStyle/>
                  <a:p>
                    <a:fld id="{6CF3D01D-7986-4EE6-9380-BAA3B5B51D45}" type="PERCENTAGE">
                      <a:rPr lang="en-US" sz="1600" b="1">
                        <a:solidFill>
                          <a:sysClr val="windowText" lastClr="000000"/>
                        </a:solidFill>
                      </a:rPr>
                      <a:pPr/>
                      <a:t>[PORCENTAGEM]</a:t>
                    </a:fld>
                    <a:endParaRPr lang="pt-BR"/>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1"/>
              <c:layout>
                <c:manualLayout>
                  <c:x val="4.4595680937303338E-2"/>
                  <c:y val="-3.1462655785154559E-2"/>
                </c:manualLayout>
              </c:layout>
              <c:tx>
                <c:rich>
                  <a:bodyPr/>
                  <a:lstStyle/>
                  <a:p>
                    <a:fld id="{9912D280-3AEB-4483-B57F-D8E6093349B7}" type="PERCENTAGE">
                      <a:rPr lang="en-US" sz="1600" b="1">
                        <a:solidFill>
                          <a:sysClr val="windowText" lastClr="000000"/>
                        </a:solidFill>
                      </a:rPr>
                      <a:pPr/>
                      <a:t>[PORCENTAGEM]</a:t>
                    </a:fld>
                    <a:endParaRPr lang="pt-BR"/>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2"/>
              <c:layout>
                <c:manualLayout>
                  <c:x val="7.8679804370470057E-4"/>
                  <c:y val="-6.093891367882593E-2"/>
                </c:manualLayout>
              </c:layout>
              <c:tx>
                <c:rich>
                  <a:bodyPr/>
                  <a:lstStyle/>
                  <a:p>
                    <a:fld id="{922C9AF1-006C-4A46-A9AB-B007CDB69E45}" type="PERCENTAGE">
                      <a:rPr lang="en-US" sz="1600" b="1">
                        <a:solidFill>
                          <a:sysClr val="windowText" lastClr="000000"/>
                        </a:solidFill>
                      </a:rPr>
                      <a:pPr/>
                      <a:t>[PORCENTAGEM]</a:t>
                    </a:fld>
                    <a:endParaRPr lang="pt-BR"/>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3"/>
              <c:layout>
                <c:manualLayout>
                  <c:x val="-8.7850107845430705E-3"/>
                  <c:y val="4.880869058034408E-2"/>
                </c:manualLayout>
              </c:layout>
              <c:tx>
                <c:rich>
                  <a:bodyPr/>
                  <a:lstStyle/>
                  <a:p>
                    <a:fld id="{7261A96E-CD28-49C0-9A89-F80E67938A6D}" type="PERCENTAGE">
                      <a:rPr lang="en-US" sz="1600" b="1">
                        <a:solidFill>
                          <a:sysClr val="windowText" lastClr="000000"/>
                        </a:solidFill>
                      </a:rPr>
                      <a:pPr/>
                      <a:t>[PORCENTAGEM]</a:t>
                    </a:fld>
                    <a:endParaRPr lang="pt-BR"/>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4"/>
              <c:layout>
                <c:manualLayout>
                  <c:x val="6.9125022738494319E-3"/>
                  <c:y val="2.693915864683579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4B8DBA7A-1CFF-4DD4-A8D5-10B69A619A7C}" type="PERCENTAGE">
                      <a:rPr lang="en-US" sz="1600" b="1" baseline="0">
                        <a:solidFill>
                          <a:schemeClr val="tx1"/>
                        </a:solidFill>
                      </a:rPr>
                      <a:pPr>
                        <a:defRPr/>
                      </a:pPr>
                      <a:t>[PORCENTAGEM]</a:t>
                    </a:fld>
                    <a:endParaRPr lang="pt-B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0"/>
              <c:showCatName val="0"/>
              <c:showSerName val="0"/>
              <c:showPercent val="1"/>
              <c:showBubbleSize val="0"/>
              <c:extLst>
                <c:ext xmlns:c15="http://schemas.microsoft.com/office/drawing/2012/chart" uri="{CE6537A1-D6FC-4f65-9D91-7224C49458BB}">
                  <c15:layout>
                    <c:manualLayout>
                      <c:w val="7.9194615524544584E-2"/>
                      <c:h val="9.7152960046660811E-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'AO CONCLUIR O CURSO'!$C$5:$C$9</c:f>
              <c:strCache>
                <c:ptCount val="5"/>
                <c:pt idx="0">
                  <c:v>ABRIR O PRÓPRIO NEGÓCIO</c:v>
                </c:pt>
                <c:pt idx="1">
                  <c:v>FAZER CONCURSO</c:v>
                </c:pt>
                <c:pt idx="2">
                  <c:v>PÓS-GRADUAÇÃO</c:v>
                </c:pt>
                <c:pt idx="3">
                  <c:v>ENTRAR NO MERCADO DE TRABALHO</c:v>
                </c:pt>
                <c:pt idx="4">
                  <c:v>NULO</c:v>
                </c:pt>
              </c:strCache>
            </c:strRef>
          </c:cat>
          <c:val>
            <c:numRef>
              <c:f>'AO CONCLUIR O CURSO'!$F$5:$F$9</c:f>
              <c:numCache>
                <c:formatCode>General</c:formatCode>
                <c:ptCount val="5"/>
                <c:pt idx="0">
                  <c:v>24.242424242424242</c:v>
                </c:pt>
                <c:pt idx="1">
                  <c:v>37.878787878787875</c:v>
                </c:pt>
                <c:pt idx="2">
                  <c:v>15.151515151515152</c:v>
                </c:pt>
                <c:pt idx="3">
                  <c:v>19.696969696969695</c:v>
                </c:pt>
                <c:pt idx="4">
                  <c:v>3.0303030303030303</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pt-BR"/>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pt-BR"/>
          </a:p>
        </c:txPr>
      </c:legendEntry>
      <c:legendEntry>
        <c:idx val="2"/>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pt-BR"/>
          </a:p>
        </c:txPr>
      </c:legendEntry>
      <c:legendEntry>
        <c:idx val="3"/>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pt-BR"/>
          </a:p>
        </c:txPr>
      </c:legendEntry>
      <c:legendEntry>
        <c:idx val="4"/>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pt-BR"/>
          </a:p>
        </c:txPr>
      </c:legendEntry>
      <c:layout>
        <c:manualLayout>
          <c:xMode val="edge"/>
          <c:yMode val="edge"/>
          <c:x val="0"/>
          <c:y val="0.12166785356998024"/>
          <c:w val="0.36714647536801209"/>
          <c:h val="0.875515352981988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accent1">
          <a:lumMod val="75000"/>
          <a:alpha val="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pt-BR" baseline="0">
                <a:solidFill>
                  <a:schemeClr val="tx1"/>
                </a:solidFill>
              </a:rPr>
              <a:t>Mais espaço profissional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97994481459048"/>
          <c:y val="0.15523148148148147"/>
          <c:w val="0.83019099535634966"/>
          <c:h val="0.70959135316418775"/>
        </c:manualLayout>
      </c:layout>
      <c:bar3D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'A MULHER NA ADM. 7ª,11ª'!$D$4:$D$5</c:f>
              <c:strCache>
                <c:ptCount val="2"/>
                <c:pt idx="0">
                  <c:v>SIM</c:v>
                </c:pt>
                <c:pt idx="1">
                  <c:v>NÃO</c:v>
                </c:pt>
              </c:strCache>
            </c:strRef>
          </c:cat>
          <c:val>
            <c:numRef>
              <c:f>'A MULHER NA ADM. 7ª,11ª'!$G$4:$G$5</c:f>
              <c:numCache>
                <c:formatCode>General</c:formatCode>
                <c:ptCount val="2"/>
                <c:pt idx="0">
                  <c:v>89.393939393939391</c:v>
                </c:pt>
                <c:pt idx="1">
                  <c:v>10.606060606060606</c:v>
                </c:pt>
              </c:numCache>
            </c:numRef>
          </c:val>
        </c:ser>
        <c:dLbls>
          <c:showLegendKey val="0"/>
          <c:showVal val="0"/>
          <c:showCatName val="0"/>
          <c:showSerName val="0"/>
          <c:showPercent val="0"/>
          <c:showBubbleSize val="0"/>
        </c:dLbls>
        <c:gapWidth val="150"/>
        <c:shape val="box"/>
        <c:axId val="211064088"/>
        <c:axId val="211066048"/>
        <c:axId val="0"/>
      </c:bar3DChart>
      <c:catAx>
        <c:axId val="21106408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11066048"/>
        <c:crosses val="autoZero"/>
        <c:auto val="1"/>
        <c:lblAlgn val="ctr"/>
        <c:lblOffset val="100"/>
        <c:noMultiLvlLbl val="0"/>
      </c:catAx>
      <c:valAx>
        <c:axId val="211066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11064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'a mulher na empresa 9ª, 12ª'!$D$4:$D$5</c:f>
              <c:strCache>
                <c:ptCount val="2"/>
                <c:pt idx="0">
                  <c:v>SIM</c:v>
                </c:pt>
                <c:pt idx="1">
                  <c:v>NÃO</c:v>
                </c:pt>
              </c:strCache>
            </c:strRef>
          </c:cat>
          <c:val>
            <c:numRef>
              <c:f>'a mulher na empresa 9ª, 12ª'!$G$4:$G$5</c:f>
              <c:numCache>
                <c:formatCode>General</c:formatCode>
                <c:ptCount val="2"/>
                <c:pt idx="0">
                  <c:v>34.848484848484851</c:v>
                </c:pt>
                <c:pt idx="1">
                  <c:v>65.151515151515156</c:v>
                </c:pt>
              </c:numCache>
            </c:numRef>
          </c:val>
        </c:ser>
        <c:dLbls>
          <c:showLegendKey val="0"/>
          <c:showVal val="0"/>
          <c:showCatName val="0"/>
          <c:showSerName val="0"/>
          <c:showPercent val="0"/>
          <c:showBubbleSize val="0"/>
        </c:dLbls>
        <c:gapWidth val="219"/>
        <c:overlap val="-27"/>
        <c:axId val="211066832"/>
        <c:axId val="211067224"/>
      </c:barChart>
      <c:catAx>
        <c:axId val="2110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211067224"/>
        <c:crosses val="autoZero"/>
        <c:auto val="1"/>
        <c:lblAlgn val="ctr"/>
        <c:lblOffset val="100"/>
        <c:noMultiLvlLbl val="0"/>
      </c:catAx>
      <c:valAx>
        <c:axId val="211067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211066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E12E8-31FC-4F0B-B0B0-DEACEA2B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8</Pages>
  <Words>2540</Words>
  <Characters>13718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Janiely</dc:creator>
  <cp:keywords/>
  <dc:description/>
  <cp:lastModifiedBy>Janiely</cp:lastModifiedBy>
  <cp:revision>41</cp:revision>
  <dcterms:created xsi:type="dcterms:W3CDTF">2018-08-07T19:24:00Z</dcterms:created>
  <dcterms:modified xsi:type="dcterms:W3CDTF">2018-08-26T03:03:00Z</dcterms:modified>
</cp:coreProperties>
</file>