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8" w:rsidRDefault="009D2138" w:rsidP="00F935A2">
      <w:pPr>
        <w:rPr>
          <w:b/>
          <w:bCs/>
        </w:rPr>
      </w:pPr>
    </w:p>
    <w:p w:rsidR="006D683C" w:rsidRDefault="006D683C" w:rsidP="006D683C">
      <w:pPr>
        <w:pStyle w:val="NormalWeb"/>
        <w:spacing w:before="96" w:beforeAutospacing="0" w:after="0" w:afterAutospacing="0"/>
        <w:ind w:left="119" w:right="125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DESCRIÇÃO EPIDEMIOLÓGICA DA TOXOPLASMOSE GESTACIONAL NO BRASIL NOS PERÍODOS DE 2019 A 2022</w:t>
      </w:r>
    </w:p>
    <w:p w:rsidR="006D683C" w:rsidRDefault="006D683C" w:rsidP="0023645A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0070C0"/>
          <w:sz w:val="24"/>
          <w:szCs w:val="24"/>
        </w:rPr>
      </w:pPr>
    </w:p>
    <w:p w:rsidR="0023645A" w:rsidRDefault="006D683C" w:rsidP="006D683C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João Victor Souza Rodrigues</w:t>
      </w:r>
      <w:r w:rsidR="0023645A">
        <w:rPr>
          <w:sz w:val="24"/>
          <w:szCs w:val="24"/>
          <w:vertAlign w:val="superscript"/>
        </w:rPr>
        <w:t>1</w:t>
      </w:r>
      <w:r w:rsidR="0045545E">
        <w:rPr>
          <w:sz w:val="24"/>
          <w:szCs w:val="24"/>
        </w:rPr>
        <w:t>,</w:t>
      </w:r>
      <w:r>
        <w:rPr>
          <w:sz w:val="24"/>
          <w:szCs w:val="24"/>
        </w:rPr>
        <w:t>Carolina Costa Monteiro</w:t>
      </w:r>
      <w:r w:rsidR="0023645A">
        <w:rPr>
          <w:sz w:val="24"/>
          <w:szCs w:val="24"/>
          <w:vertAlign w:val="superscript"/>
        </w:rPr>
        <w:t>2</w:t>
      </w:r>
      <w:r w:rsidR="0045545E">
        <w:rPr>
          <w:sz w:val="24"/>
          <w:szCs w:val="24"/>
        </w:rPr>
        <w:t>,</w:t>
      </w:r>
      <w:r>
        <w:rPr>
          <w:sz w:val="24"/>
          <w:szCs w:val="24"/>
        </w:rPr>
        <w:t>Ana Luiza da Mota Raminho</w:t>
      </w:r>
      <w:r w:rsidR="0023645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Laine Celestino Pinto</w:t>
      </w:r>
      <w:r>
        <w:rPr>
          <w:sz w:val="24"/>
          <w:szCs w:val="24"/>
          <w:vertAlign w:val="superscript"/>
        </w:rPr>
        <w:t>4</w:t>
      </w:r>
    </w:p>
    <w:p w:rsidR="006D683C" w:rsidRPr="006D683C" w:rsidRDefault="006D683C" w:rsidP="006D683C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:rsidR="006D683C" w:rsidRPr="0020472C" w:rsidRDefault="006D683C" w:rsidP="006D683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Graduando em Biomedicina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>Centro Universitário Metropolitano da Amazônia.</w:t>
      </w:r>
      <w:hyperlink r:id="rId7" w:history="1">
        <w:r w:rsidRPr="008B78FE">
          <w:rPr>
            <w:rStyle w:val="Hyperlink"/>
            <w:sz w:val="20"/>
            <w:szCs w:val="20"/>
          </w:rPr>
          <w:t>rpgjjoao70@gmail.com</w:t>
        </w:r>
      </w:hyperlink>
    </w:p>
    <w:p w:rsidR="006D683C" w:rsidRDefault="006D683C" w:rsidP="006D683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Graduanda em Biomedicina</w:t>
      </w:r>
      <w:r w:rsidRPr="005C3E8B">
        <w:rPr>
          <w:sz w:val="20"/>
          <w:szCs w:val="20"/>
        </w:rPr>
        <w:t xml:space="preserve">. </w:t>
      </w:r>
      <w:r>
        <w:rPr>
          <w:sz w:val="20"/>
          <w:szCs w:val="20"/>
        </w:rPr>
        <w:t>Centro Universitário Metropolitano da Amazônia</w:t>
      </w:r>
      <w:r w:rsidRPr="005C3E8B">
        <w:rPr>
          <w:sz w:val="20"/>
          <w:szCs w:val="20"/>
        </w:rPr>
        <w:t>.</w:t>
      </w:r>
      <w:r>
        <w:rPr>
          <w:sz w:val="20"/>
          <w:szCs w:val="20"/>
        </w:rPr>
        <w:t>carolinamonteiro1914@hotmail.com</w:t>
      </w:r>
      <w:r w:rsidRPr="0020472C">
        <w:rPr>
          <w:sz w:val="20"/>
          <w:szCs w:val="20"/>
        </w:rPr>
        <w:t>.</w:t>
      </w:r>
    </w:p>
    <w:p w:rsidR="006D683C" w:rsidRDefault="006D683C" w:rsidP="006D683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Graduanda em Biomedicina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>Centro Universitário Metropolitano da Amazônia.anaraminho@hotmail.com</w:t>
      </w:r>
    </w:p>
    <w:p w:rsidR="006D683C" w:rsidRPr="001545A8" w:rsidRDefault="006D683C" w:rsidP="006D683C">
      <w:pPr>
        <w:shd w:val="clear" w:color="auto" w:fill="FFFFFF"/>
        <w:tabs>
          <w:tab w:val="left" w:pos="2500"/>
        </w:tabs>
        <w:jc w:val="center"/>
        <w:rPr>
          <w:color w:val="FF0000"/>
          <w:sz w:val="20"/>
          <w:szCs w:val="20"/>
        </w:rPr>
      </w:pPr>
      <w:r w:rsidRPr="005D0958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Doutora em Genética e Biologia Molecular</w:t>
      </w:r>
      <w:r w:rsidRPr="00E67E31">
        <w:rPr>
          <w:sz w:val="20"/>
          <w:szCs w:val="20"/>
        </w:rPr>
        <w:t xml:space="preserve">. Docente do Centro Universitário Metropolitano da Amazônia. </w:t>
      </w:r>
      <w:r>
        <w:rPr>
          <w:sz w:val="20"/>
          <w:szCs w:val="20"/>
        </w:rPr>
        <w:t>laine@famaz.edu.br.</w:t>
      </w:r>
    </w:p>
    <w:p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:rsidR="0023645A" w:rsidRDefault="0023645A" w:rsidP="0023645A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BC326F" w:rsidRDefault="00F36224" w:rsidP="0023645A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Introdução: </w:t>
      </w:r>
      <w:r>
        <w:rPr>
          <w:color w:val="000000"/>
        </w:rPr>
        <w:t xml:space="preserve">A toxoplasmose é uma zoonose causada pelo parasito </w:t>
      </w:r>
      <w:r>
        <w:rPr>
          <w:i/>
          <w:iCs/>
          <w:color w:val="000000"/>
        </w:rPr>
        <w:t xml:space="preserve">Toxoplasma gondii, </w:t>
      </w:r>
      <w:r>
        <w:rPr>
          <w:color w:val="000000"/>
        </w:rPr>
        <w:t>que apresenta distribuição mundial e pode ser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transmitida por ingestão de alimentos contaminados, bem como por via transplacentária. Nesse contexto, a toxoplasmose gestacional (TOG) é uma importante forma clínica da doença, assintomática em 90% dos casos, porém a gravidade  da  transmissão  vertical pode ser definida conforme o trimestre  gestacional em que a mãe é infectada, podendo  ocorrer aborto, retardo do crescimento intrauterino, morte fetal, prematuridade e a síndrome da toxoplasmose congênita. </w:t>
      </w:r>
      <w:r>
        <w:rPr>
          <w:b/>
          <w:bCs/>
          <w:color w:val="000000"/>
        </w:rPr>
        <w:t xml:space="preserve">Objetivos: </w:t>
      </w:r>
      <w:r>
        <w:rPr>
          <w:color w:val="000000"/>
        </w:rPr>
        <w:t xml:space="preserve">Descrever a epidemiologia  da toxoplasmose gestacional em território brasileiro nos anos de 2019 a 2022. </w:t>
      </w:r>
      <w:r>
        <w:rPr>
          <w:b/>
          <w:bCs/>
          <w:color w:val="000000"/>
        </w:rPr>
        <w:t xml:space="preserve">Metodologia: </w:t>
      </w:r>
      <w:r>
        <w:rPr>
          <w:color w:val="000000"/>
        </w:rPr>
        <w:t>Esse estudo é descritivo, retrospectivo,  com análise epidemiológica utilizando bases de dados do DATASUS, empregando os critérios ano de notificação e região/UF, e o IBGE, a partir dos dados do CENSO de 2022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Dentre os critérios de inclusão foi definido o recorte temporal que permeia os anos 2019 a 2022 acerca das notificações registradas no sistema de informação de agravos de notificação e dos registros sobre densidade demográfica</w:t>
      </w:r>
      <w:r>
        <w:rPr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</w:rPr>
        <w:t xml:space="preserve">Resultados e discussão: </w:t>
      </w:r>
      <w:r>
        <w:rPr>
          <w:color w:val="000000"/>
        </w:rPr>
        <w:t xml:space="preserve">Um total de 40.863 casos de TOG foram registrados no Brasil nos períodos de 2019 a 2022,  sendo o ano 2019 o menos expressivo para TOG com  8.436 positivos e o de 2022 o mais incidente para a doença com 12.288 notificações, indicando um crescimento no número de </w:t>
      </w:r>
      <w:r>
        <w:rPr>
          <w:color w:val="000000"/>
        </w:rPr>
        <w:lastRenderedPageBreak/>
        <w:t>casos nesse período. Ademais, ao analisar a  incidência entre as macrorregiões foi constatado que a maior taxa de incidência ocorreu na região Sudeste (31.51%), seguido da região Nordeste (28,34%) e região Sul (19,73%), enquanto as menores taxas foram observadas na região Norte (12,74%) e e na região Centro-Oeste (7,68%).  Observou-se que, ao analisar o percentual da positividade de TOG houve uma predominância de registros no Sudeste, motivado por fatores populacionais e demográficos, tal macrorregião apresenta 91,76 habitantes por km</w:t>
      </w:r>
      <w:r>
        <w:rPr>
          <w:color w:val="000000"/>
          <w:sz w:val="14"/>
          <w:szCs w:val="14"/>
          <w:vertAlign w:val="superscript"/>
        </w:rPr>
        <w:t>2</w:t>
      </w:r>
      <w:r>
        <w:rPr>
          <w:color w:val="000000"/>
        </w:rPr>
        <w:t xml:space="preserve">, sendo a mais populosa do Brasil , isto posto, pelo fato de apresentar grande parte da população em suas delimitações, as notificações também serão mais numerosas. O centro-oeste representa a região menos expressiva para TOG, por ser menos povoada que as outras regiões de modo a ter menos notificação para a enfermidade. </w:t>
      </w:r>
      <w:r>
        <w:rPr>
          <w:b/>
          <w:bCs/>
          <w:color w:val="000000"/>
        </w:rPr>
        <w:t xml:space="preserve">Conclusão: </w:t>
      </w:r>
      <w:r>
        <w:rPr>
          <w:color w:val="000000"/>
        </w:rPr>
        <w:t>No Brasil, o ano de 2022 foi o mais frequente para TOG e a região que apresentou maior prevalência para a doença foi o Sudeste motivado por fatores populacionais relacionados à densidade demográfica</w:t>
      </w:r>
      <w:r w:rsidR="00BC326F">
        <w:rPr>
          <w:color w:val="000000"/>
        </w:rPr>
        <w:t>.</w:t>
      </w:r>
    </w:p>
    <w:p w:rsidR="006D683C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6D683C">
        <w:rPr>
          <w:bCs/>
          <w:i/>
          <w:iCs/>
          <w:sz w:val="24"/>
          <w:szCs w:val="24"/>
        </w:rPr>
        <w:t xml:space="preserve">Toxoplasma </w:t>
      </w:r>
      <w:r w:rsidR="006D683C" w:rsidRPr="006D683C">
        <w:rPr>
          <w:bCs/>
          <w:sz w:val="24"/>
          <w:szCs w:val="24"/>
        </w:rPr>
        <w:t>gondii</w:t>
      </w:r>
      <w:r w:rsidR="00E6266A">
        <w:rPr>
          <w:bCs/>
          <w:sz w:val="24"/>
          <w:szCs w:val="24"/>
        </w:rPr>
        <w:t>; Toxoplasmose gestacional; E</w:t>
      </w:r>
      <w:r w:rsidR="006D683C">
        <w:rPr>
          <w:bCs/>
          <w:sz w:val="24"/>
          <w:szCs w:val="24"/>
        </w:rPr>
        <w:t>pidemiologia.</w:t>
      </w:r>
    </w:p>
    <w:p w:rsidR="007449E8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0" w:name="_Hlk144814054"/>
      <w:r>
        <w:rPr>
          <w:sz w:val="24"/>
          <w:szCs w:val="24"/>
        </w:rPr>
        <w:t>Parasitologia</w:t>
      </w:r>
      <w:bookmarkEnd w:id="0"/>
      <w:r w:rsidR="006D683C">
        <w:rPr>
          <w:sz w:val="24"/>
          <w:szCs w:val="24"/>
        </w:rPr>
        <w:t>.</w:t>
      </w:r>
    </w:p>
    <w:p w:rsidR="006D683C" w:rsidRDefault="006D683C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:rsidR="00824A87" w:rsidRPr="005B6BD0" w:rsidRDefault="007449E8" w:rsidP="005B6BD0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:rsidR="00824A87" w:rsidRPr="005B6BD0" w:rsidRDefault="00824A87" w:rsidP="00824A87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5B6BD0">
        <w:rPr>
          <w:sz w:val="24"/>
          <w:szCs w:val="24"/>
        </w:rPr>
        <w:t xml:space="preserve">BRASIL. Ministério da Saúde. </w:t>
      </w:r>
      <w:r w:rsidRPr="005B6BD0">
        <w:rPr>
          <w:b/>
          <w:sz w:val="24"/>
          <w:szCs w:val="24"/>
        </w:rPr>
        <w:t>DATASUS</w:t>
      </w:r>
      <w:r w:rsidRPr="005B6BD0">
        <w:rPr>
          <w:sz w:val="24"/>
          <w:szCs w:val="24"/>
        </w:rPr>
        <w:t>: Departamento de Informática do SUS. Brasília, Ministério da Saúde, 2023. Disponível em: &lt;</w:t>
      </w:r>
      <w:hyperlink r:id="rId8" w:history="1">
        <w:r w:rsidRPr="005B6BD0">
          <w:rPr>
            <w:rStyle w:val="Hyperlink"/>
            <w:color w:val="auto"/>
            <w:sz w:val="24"/>
            <w:szCs w:val="24"/>
          </w:rPr>
          <w:t>http://tabnet.datasus.gov.br/cgi/deftohtm.exe?sinannet/cnv/toxogestacionalbr.def</w:t>
        </w:r>
      </w:hyperlink>
      <w:r w:rsidRPr="005B6BD0">
        <w:rPr>
          <w:sz w:val="24"/>
          <w:szCs w:val="24"/>
        </w:rPr>
        <w:t>&gt; Acesso em:10 de nov. 2023.</w:t>
      </w:r>
    </w:p>
    <w:p w:rsidR="00824A87" w:rsidRPr="005B6BD0" w:rsidRDefault="00824A87" w:rsidP="00824A87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:rsidR="00824A87" w:rsidRPr="005B6BD0" w:rsidRDefault="00824A87" w:rsidP="00824A87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5B6BD0">
        <w:rPr>
          <w:sz w:val="24"/>
          <w:szCs w:val="24"/>
        </w:rPr>
        <w:t xml:space="preserve">BRASIL. Ministério da Saúde. </w:t>
      </w:r>
      <w:r w:rsidRPr="005B6BD0">
        <w:rPr>
          <w:b/>
          <w:sz w:val="24"/>
          <w:szCs w:val="24"/>
        </w:rPr>
        <w:t>DATASUS</w:t>
      </w:r>
      <w:r w:rsidRPr="005B6BD0">
        <w:rPr>
          <w:sz w:val="24"/>
          <w:szCs w:val="24"/>
        </w:rPr>
        <w:t>: Departamento de Informática do SUS. Brasília, Ministério da Saúde, 2023. Disponível em: &lt;</w:t>
      </w:r>
      <w:r w:rsidRPr="00083F4A">
        <w:rPr>
          <w:sz w:val="24"/>
          <w:szCs w:val="24"/>
          <w:u w:val="single"/>
        </w:rPr>
        <w:t>http://tabnet.datasus.gov.br/cgi/tabcgi.exe?sinannet/cnv/toxogestacionalbr.def</w:t>
      </w:r>
      <w:r w:rsidRPr="005B6BD0">
        <w:rPr>
          <w:sz w:val="24"/>
          <w:szCs w:val="24"/>
        </w:rPr>
        <w:t>&gt; Acesso em:10 de nov. 2023.</w:t>
      </w:r>
    </w:p>
    <w:p w:rsidR="00824A87" w:rsidRPr="005B6BD0" w:rsidRDefault="00824A87" w:rsidP="00824A87">
      <w:pPr>
        <w:shd w:val="clear" w:color="auto" w:fill="FFFFFF"/>
        <w:tabs>
          <w:tab w:val="left" w:pos="2500"/>
        </w:tabs>
        <w:rPr>
          <w:sz w:val="24"/>
          <w:szCs w:val="24"/>
        </w:rPr>
      </w:pPr>
    </w:p>
    <w:p w:rsidR="005B6BD0" w:rsidRPr="005B6BD0" w:rsidRDefault="005B6BD0" w:rsidP="00824A87">
      <w:pPr>
        <w:shd w:val="clear" w:color="auto" w:fill="FFFFFF"/>
        <w:tabs>
          <w:tab w:val="left" w:pos="2500"/>
        </w:tabs>
        <w:rPr>
          <w:color w:val="222222"/>
          <w:sz w:val="24"/>
          <w:szCs w:val="24"/>
          <w:shd w:val="clear" w:color="auto" w:fill="FFFFFF"/>
        </w:rPr>
      </w:pPr>
      <w:r w:rsidRPr="005B6BD0">
        <w:rPr>
          <w:color w:val="222222"/>
          <w:sz w:val="24"/>
          <w:szCs w:val="24"/>
          <w:shd w:val="clear" w:color="auto" w:fill="FFFFFF"/>
        </w:rPr>
        <w:t>TABILE, Patrícia Micheli et al. Toxoplasmose gestacional: uma revisão da literatura. </w:t>
      </w:r>
      <w:r w:rsidRPr="005B6BD0">
        <w:rPr>
          <w:b/>
          <w:bCs/>
          <w:color w:val="222222"/>
          <w:sz w:val="24"/>
          <w:szCs w:val="24"/>
          <w:shd w:val="clear" w:color="auto" w:fill="FFFFFF"/>
        </w:rPr>
        <w:t>Revista de Epidemiologia e Controle de Infecção</w:t>
      </w:r>
      <w:r w:rsidRPr="005B6BD0">
        <w:rPr>
          <w:color w:val="222222"/>
          <w:sz w:val="24"/>
          <w:szCs w:val="24"/>
          <w:shd w:val="clear" w:color="auto" w:fill="FFFFFF"/>
        </w:rPr>
        <w:t>, v. 5, n. 3, p. 158-162, 2015.</w:t>
      </w:r>
    </w:p>
    <w:p w:rsidR="005B6BD0" w:rsidRPr="005B6BD0" w:rsidRDefault="005B6BD0" w:rsidP="00824A87">
      <w:pPr>
        <w:shd w:val="clear" w:color="auto" w:fill="FFFFFF"/>
        <w:tabs>
          <w:tab w:val="left" w:pos="2500"/>
        </w:tabs>
        <w:rPr>
          <w:color w:val="222222"/>
          <w:sz w:val="24"/>
          <w:szCs w:val="24"/>
          <w:shd w:val="clear" w:color="auto" w:fill="FFFFFF"/>
        </w:rPr>
      </w:pPr>
    </w:p>
    <w:p w:rsidR="00824A87" w:rsidRPr="005B6BD0" w:rsidRDefault="00824A87" w:rsidP="00824A87">
      <w:pPr>
        <w:shd w:val="clear" w:color="auto" w:fill="FFFFFF"/>
        <w:tabs>
          <w:tab w:val="left" w:pos="2500"/>
        </w:tabs>
        <w:rPr>
          <w:sz w:val="24"/>
          <w:szCs w:val="24"/>
        </w:rPr>
      </w:pPr>
      <w:r w:rsidRPr="005B6BD0">
        <w:rPr>
          <w:color w:val="222222"/>
          <w:sz w:val="24"/>
          <w:szCs w:val="24"/>
          <w:shd w:val="clear" w:color="auto" w:fill="FFFFFF"/>
        </w:rPr>
        <w:t>WALCHER, Débora Liliane; COMPARSI, Bruna; PEDROSO, Débora. Toxoplasmose gestacional: uma revisão. </w:t>
      </w:r>
      <w:r w:rsidRPr="005B6BD0">
        <w:rPr>
          <w:b/>
          <w:bCs/>
          <w:color w:val="222222"/>
          <w:sz w:val="24"/>
          <w:szCs w:val="24"/>
          <w:shd w:val="clear" w:color="auto" w:fill="FFFFFF"/>
        </w:rPr>
        <w:t>Brazilian Journal of Clinical Analyses</w:t>
      </w:r>
      <w:r w:rsidRPr="005B6BD0">
        <w:rPr>
          <w:color w:val="222222"/>
          <w:sz w:val="24"/>
          <w:szCs w:val="24"/>
          <w:shd w:val="clear" w:color="auto" w:fill="FFFFFF"/>
        </w:rPr>
        <w:t>, v. 49, n. 4, p. 323-7, 2017.</w:t>
      </w:r>
    </w:p>
    <w:p w:rsidR="00824A87" w:rsidRPr="00824A87" w:rsidRDefault="00824A87" w:rsidP="00824A87">
      <w:pPr>
        <w:shd w:val="clear" w:color="auto" w:fill="FFFFFF"/>
        <w:tabs>
          <w:tab w:val="left" w:pos="2500"/>
        </w:tabs>
      </w:pPr>
    </w:p>
    <w:p w:rsidR="00824A87" w:rsidRDefault="00824A87" w:rsidP="00824A87">
      <w:pPr>
        <w:shd w:val="clear" w:color="auto" w:fill="FFFFFF"/>
        <w:tabs>
          <w:tab w:val="left" w:pos="2500"/>
        </w:tabs>
      </w:pPr>
    </w:p>
    <w:p w:rsidR="00824A87" w:rsidRDefault="00824A87" w:rsidP="00824A87">
      <w:pPr>
        <w:shd w:val="clear" w:color="auto" w:fill="FFFFFF"/>
        <w:tabs>
          <w:tab w:val="left" w:pos="2500"/>
        </w:tabs>
      </w:pPr>
    </w:p>
    <w:p w:rsidR="002A5AD6" w:rsidRDefault="002A5AD6" w:rsidP="0023645A">
      <w:pPr>
        <w:spacing w:line="360" w:lineRule="auto"/>
        <w:jc w:val="both"/>
      </w:pPr>
    </w:p>
    <w:sectPr w:rsidR="002A5AD6" w:rsidSect="00571C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EF" w:rsidRDefault="000435EF" w:rsidP="00495569">
      <w:r>
        <w:separator/>
      </w:r>
    </w:p>
  </w:endnote>
  <w:endnote w:type="continuationSeparator" w:id="1">
    <w:p w:rsidR="000435EF" w:rsidRDefault="000435EF" w:rsidP="0049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74" w:rsidRDefault="001575B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343.35pt;margin-top:5.05pt;width:73.2pt;height:24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7LAIAAFMEAAAOAAAAZHJzL2Uyb0RvYy54bWysVEtv2zAMvg/YfxB0X+ykadYEcYosRYYB&#10;RVsgHXpWZDk2IIuaxMTOfv0o2Xms22nYRSZFio/vIz2/b2vNDsr5CkzGh4OUM2Uk5JXZZfz76/rT&#10;HWcehcmFBqMyflSe3y8+fpg3dqZGUILOlWMUxPhZYzNeItpZknhZqlr4AVhlyFiAqwWS6nZJ7kRD&#10;0WudjNJ0kjTgcutAKu/p9qEz8kWMXxRK4nNReIVMZ5xqw3i6eG7DmSzmYrZzwpaV7MsQ/1BFLSpD&#10;Sc+hHgQKtnfVH6HqSjrwUOBAQp1AUVRSxR6om2H6rptNKayKvRA43p5h8v8vrHw6bOyLY9h+gZYI&#10;DIA01s88XYZ+2sLV4UuVMrIThMczbKpFJulyOppOxmSRZLpJx3dphDW5PLbO41cFNQtCxh2xEsES&#10;h0ePlJBcTy4hlwdd5etK66iESVAr7dhBEIcaY4n04jcvbViT8cnNbRoDGwjPu8jaUIJLS0HCdtv2&#10;fW4hP1L7DrrJ8FauKyryUXh8EY5Ggfqi8cZnOgoNlAR6ibMS3M+/3Qd/YoisnDU0Whn3P/bCKc70&#10;N0PcTYfjABdGZXz7eUSKu7Zsry1mX6+AOh/SIlkZxeCP+iQWDuo32oJlyEomYSTlzjiexBV2A09b&#10;JNVyGZ1o+qzAR7OxMoQOSAcKXts34WzPExLBT3AaQjF7R1fnG14aWO4RiipyGQDuUO1xp8mNFPdb&#10;FlbjWo9el3/B4hcAAAD//wMAUEsDBBQABgAIAAAAIQCEHs3j4gAAAA4BAAAPAAAAZHJzL2Rvd25y&#10;ZXYueG1sTE9LT4QwEL6b+B+aMfFi3IJkWcJSNsZn4s3FR7x16QhEOiW0C/jvHU96mczk++Z7FLvF&#10;9mLC0XeOFMSrCARS7UxHjYKX6v4yA+GDJqN7R6jgGz3sytOTQufGzfSM0z40gkXI51pBG8KQS+nr&#10;Fq32KzcgMfbpRqsDn2MjzahnFre9vIqiVFrdETu0esCbFuuv/dEq+Lho3p/88vA6J+tkuHucqs2b&#10;qZQ6P1tutzyutyACLuHvA347cH4oOdjBHcl40StIs3TDVAaiGAQTsiTh5aBgncUgy0L+r1H+AAAA&#10;//8DAFBLAQItABQABgAIAAAAIQC2gziS/gAAAOEBAAATAAAAAAAAAAAAAAAAAAAAAABbQ29udGVu&#10;dF9UeXBlc10ueG1sUEsBAi0AFAAGAAgAAAAhADj9If/WAAAAlAEAAAsAAAAAAAAAAAAAAAAALwEA&#10;AF9yZWxzLy5yZWxzUEsBAi0AFAAGAAgAAAAhACusu3ssAgAAUwQAAA4AAAAAAAAAAAAAAAAALgIA&#10;AGRycy9lMm9Eb2MueG1sUEsBAi0AFAAGAAgAAAAhAIQezePiAAAADgEAAA8AAAAAAAAAAAAAAAAA&#10;hgQAAGRycy9kb3ducmV2LnhtbFBLBQYAAAAABAAEAPMAAACVBQAAAABBQUFBQUFBQUENDQpoZ1FB&#10;QUdSeU==&#10;" fillcolor="white [3201]" stroked="f" strokeweight=".5pt">
          <v:textbox>
            <w:txbxContent>
              <w:p w:rsidR="00290F74" w:rsidRPr="00290F74" w:rsidRDefault="00290F74" w:rsidP="00290F74">
                <w:pPr>
                  <w:jc w:val="center"/>
                  <w:rPr>
                    <w:b/>
                    <w:bCs/>
                    <w:color w:val="385623" w:themeColor="accent6" w:themeShade="80"/>
                  </w:rPr>
                </w:pPr>
                <w:r w:rsidRPr="00290F74">
                  <w:rPr>
                    <w:b/>
                    <w:bCs/>
                    <w:color w:val="385623" w:themeColor="accent6" w:themeShade="80"/>
                  </w:rPr>
                  <w:t>Apoio</w:t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margin-left:4.95pt;margin-top:5.9pt;width:78.6pt;height:24pt;z-index:251662336;visibility:visible;mso-width-relative:margin" fillcolor="white [3201]" stroked="f" strokeweight=".5pt">
          <v:textbox>
            <w:txbxContent>
              <w:p w:rsidR="00290F74" w:rsidRPr="00290F74" w:rsidRDefault="00290F74" w:rsidP="00290F74">
                <w:pPr>
                  <w:jc w:val="center"/>
                  <w:rPr>
                    <w:b/>
                    <w:bCs/>
                    <w:color w:val="385623" w:themeColor="accent6" w:themeShade="80"/>
                  </w:rPr>
                </w:pPr>
                <w:r w:rsidRPr="00290F74">
                  <w:rPr>
                    <w:b/>
                    <w:bCs/>
                    <w:color w:val="385623" w:themeColor="accent6" w:themeShade="80"/>
                  </w:rPr>
                  <w:t>Realização</w:t>
                </w:r>
              </w:p>
            </w:txbxContent>
          </v:textbox>
        </v:shape>
      </w:pict>
    </w:r>
  </w:p>
  <w:p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90F74" w:rsidRDefault="00290F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EF" w:rsidRDefault="000435EF" w:rsidP="00495569">
      <w:r>
        <w:separator/>
      </w:r>
    </w:p>
  </w:footnote>
  <w:footnote w:type="continuationSeparator" w:id="1">
    <w:p w:rsidR="000435EF" w:rsidRDefault="000435EF" w:rsidP="0049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775F"/>
    <w:rsid w:val="000435EF"/>
    <w:rsid w:val="00083F4A"/>
    <w:rsid w:val="00094D7E"/>
    <w:rsid w:val="000F2CB7"/>
    <w:rsid w:val="001575B4"/>
    <w:rsid w:val="0019073B"/>
    <w:rsid w:val="001949CA"/>
    <w:rsid w:val="001A0475"/>
    <w:rsid w:val="001A6D5A"/>
    <w:rsid w:val="001B4DB8"/>
    <w:rsid w:val="0020390A"/>
    <w:rsid w:val="0023102C"/>
    <w:rsid w:val="0023645A"/>
    <w:rsid w:val="002857C7"/>
    <w:rsid w:val="00290F74"/>
    <w:rsid w:val="002A5AD6"/>
    <w:rsid w:val="0033404F"/>
    <w:rsid w:val="003E216E"/>
    <w:rsid w:val="00453A53"/>
    <w:rsid w:val="0045545E"/>
    <w:rsid w:val="00480B52"/>
    <w:rsid w:val="00495569"/>
    <w:rsid w:val="004D0487"/>
    <w:rsid w:val="004E2728"/>
    <w:rsid w:val="00534302"/>
    <w:rsid w:val="00541EFD"/>
    <w:rsid w:val="00571C7E"/>
    <w:rsid w:val="005A6D9F"/>
    <w:rsid w:val="005B6BD0"/>
    <w:rsid w:val="005D56AB"/>
    <w:rsid w:val="00636109"/>
    <w:rsid w:val="006B156F"/>
    <w:rsid w:val="006D683C"/>
    <w:rsid w:val="00706A5A"/>
    <w:rsid w:val="00730C4F"/>
    <w:rsid w:val="007449E8"/>
    <w:rsid w:val="007B141C"/>
    <w:rsid w:val="008154A6"/>
    <w:rsid w:val="00824A87"/>
    <w:rsid w:val="008279AA"/>
    <w:rsid w:val="00890F30"/>
    <w:rsid w:val="00922F1A"/>
    <w:rsid w:val="0094775F"/>
    <w:rsid w:val="00974B2A"/>
    <w:rsid w:val="00996395"/>
    <w:rsid w:val="009D2138"/>
    <w:rsid w:val="009E112D"/>
    <w:rsid w:val="009E7A7D"/>
    <w:rsid w:val="00A40A9E"/>
    <w:rsid w:val="00A7490C"/>
    <w:rsid w:val="00AE1F12"/>
    <w:rsid w:val="00B67479"/>
    <w:rsid w:val="00BC326F"/>
    <w:rsid w:val="00CC1F4C"/>
    <w:rsid w:val="00CF3F1D"/>
    <w:rsid w:val="00DC7F14"/>
    <w:rsid w:val="00DD0680"/>
    <w:rsid w:val="00DD2C49"/>
    <w:rsid w:val="00DF0B3A"/>
    <w:rsid w:val="00E6266A"/>
    <w:rsid w:val="00F263BF"/>
    <w:rsid w:val="00F36224"/>
    <w:rsid w:val="00F712BF"/>
    <w:rsid w:val="00F83A25"/>
    <w:rsid w:val="00F9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683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net.datasus.gov.br/cgi/deftohtm.exe?sinannet/cnv/toxogestacionalbr.de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gjjoao7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Ferreira</dc:creator>
  <cp:lastModifiedBy>Usuário do Windows</cp:lastModifiedBy>
  <cp:revision>6</cp:revision>
  <cp:lastPrinted>2023-09-05T17:02:00Z</cp:lastPrinted>
  <dcterms:created xsi:type="dcterms:W3CDTF">2023-11-14T22:47:00Z</dcterms:created>
  <dcterms:modified xsi:type="dcterms:W3CDTF">2023-11-14T22:55:00Z</dcterms:modified>
</cp:coreProperties>
</file>