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52E93" w14:textId="77777777" w:rsidR="00FC1B41" w:rsidRPr="003D766F" w:rsidRDefault="00FC1B41">
      <w:pPr>
        <w:pStyle w:val="CorpoA"/>
        <w:rPr>
          <w:lang w:val="pt-BR"/>
        </w:rPr>
      </w:pPr>
    </w:p>
    <w:p w14:paraId="1158BE6F" w14:textId="50A031F9" w:rsidR="00FC1B41" w:rsidRPr="003D766F" w:rsidRDefault="003E5649">
      <w:pPr>
        <w:pStyle w:val="Subttulo"/>
        <w:rPr>
          <w:rStyle w:val="Nenhum"/>
          <w:rFonts w:ascii="Arial" w:eastAsia="Arial" w:hAnsi="Arial" w:cs="Arial"/>
          <w:i w:val="0"/>
          <w:iCs w:val="0"/>
          <w:sz w:val="26"/>
          <w:szCs w:val="26"/>
          <w:lang w:val="pt-BR"/>
        </w:rPr>
      </w:pPr>
      <w:r w:rsidRPr="003D766F">
        <w:rPr>
          <w:rStyle w:val="Nenhum"/>
          <w:rFonts w:ascii="Arial" w:hAnsi="Arial"/>
          <w:i w:val="0"/>
          <w:iCs w:val="0"/>
          <w:sz w:val="24"/>
          <w:szCs w:val="24"/>
          <w:lang w:val="pt-BR"/>
        </w:rPr>
        <w:t>Cidadania Territorial na v</w:t>
      </w:r>
      <w:r w:rsidR="00D0078B">
        <w:rPr>
          <w:rStyle w:val="Nenhum"/>
          <w:rFonts w:ascii="Arial" w:hAnsi="Arial"/>
          <w:i w:val="0"/>
          <w:iCs w:val="0"/>
          <w:sz w:val="24"/>
          <w:szCs w:val="24"/>
          <w:lang w:val="pt-BR"/>
        </w:rPr>
        <w:t>o</w:t>
      </w:r>
      <w:r w:rsidRPr="003D766F">
        <w:rPr>
          <w:rStyle w:val="Nenhum"/>
          <w:rFonts w:ascii="Arial" w:hAnsi="Arial"/>
          <w:i w:val="0"/>
          <w:iCs w:val="0"/>
          <w:sz w:val="24"/>
          <w:szCs w:val="24"/>
          <w:lang w:val="pt-BR"/>
        </w:rPr>
        <w:t>z de estudantes do Ensino Médio: Um estudo de caso em Rio do Sul, Santa Catarina, Brasil</w:t>
      </w:r>
      <w:r w:rsidR="00470E6C" w:rsidRPr="003D766F">
        <w:rPr>
          <w:rStyle w:val="Nenhum"/>
          <w:rFonts w:ascii="Arial" w:eastAsia="Arial" w:hAnsi="Arial" w:cs="Arial"/>
          <w:sz w:val="26"/>
          <w:szCs w:val="26"/>
          <w:vertAlign w:val="superscript"/>
          <w:lang w:val="pt-BR"/>
        </w:rPr>
        <w:footnoteReference w:id="2"/>
      </w:r>
    </w:p>
    <w:p w14:paraId="148E53B6" w14:textId="77777777" w:rsidR="00FC1B41" w:rsidRPr="003D766F" w:rsidRDefault="00FC1B41">
      <w:pPr>
        <w:pStyle w:val="Subttulo"/>
        <w:rPr>
          <w:rFonts w:ascii="Arial" w:eastAsia="Arial" w:hAnsi="Arial" w:cs="Arial"/>
          <w:i w:val="0"/>
          <w:iCs w:val="0"/>
          <w:sz w:val="26"/>
          <w:szCs w:val="26"/>
          <w:lang w:val="pt-BR"/>
        </w:rPr>
      </w:pPr>
    </w:p>
    <w:p w14:paraId="332E271D" w14:textId="77777777" w:rsidR="00FC1B41" w:rsidRPr="003D766F" w:rsidRDefault="003E5649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</w:pPr>
      <w:r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>Maria Eduarda ROSA</w:t>
      </w:r>
      <w:r w:rsidR="00470E6C" w:rsidRPr="003D766F">
        <w:rPr>
          <w:rStyle w:val="Nenhum"/>
          <w:rFonts w:ascii="Arial" w:eastAsia="Arial" w:hAnsi="Arial" w:cs="Arial"/>
          <w:sz w:val="24"/>
          <w:szCs w:val="24"/>
          <w:vertAlign w:val="superscript"/>
          <w:lang w:val="pt-BR"/>
        </w:rPr>
        <w:footnoteReference w:id="3"/>
      </w:r>
    </w:p>
    <w:p w14:paraId="0C9F4DA5" w14:textId="77777777" w:rsidR="00FC1B41" w:rsidRPr="003D766F" w:rsidRDefault="00470E6C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</w:pPr>
      <w:r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>Maria</w:t>
      </w:r>
      <w:r w:rsidR="003E5649"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>na Schmitz NUÑES</w:t>
      </w:r>
      <w:r w:rsidRPr="003D766F">
        <w:rPr>
          <w:rStyle w:val="Nenhum"/>
          <w:rFonts w:ascii="Arial" w:eastAsia="Arial" w:hAnsi="Arial" w:cs="Arial"/>
          <w:sz w:val="24"/>
          <w:szCs w:val="24"/>
          <w:vertAlign w:val="superscript"/>
          <w:lang w:val="pt-BR"/>
        </w:rPr>
        <w:footnoteReference w:id="4"/>
      </w:r>
    </w:p>
    <w:p w14:paraId="567258B4" w14:textId="77777777" w:rsidR="00FC1B41" w:rsidRPr="003D766F" w:rsidRDefault="003E5649">
      <w:pPr>
        <w:pStyle w:val="Subttulo"/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</w:pPr>
      <w:r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>Adilson Tadeu BASQUEROTE</w:t>
      </w:r>
      <w:r w:rsidR="00470E6C" w:rsidRPr="003D766F">
        <w:rPr>
          <w:rStyle w:val="Nenhum"/>
          <w:rFonts w:ascii="Arial" w:eastAsia="Arial" w:hAnsi="Arial" w:cs="Arial"/>
          <w:sz w:val="24"/>
          <w:szCs w:val="24"/>
          <w:vertAlign w:val="superscript"/>
          <w:lang w:val="pt-BR"/>
        </w:rPr>
        <w:footnoteReference w:id="5"/>
      </w:r>
    </w:p>
    <w:p w14:paraId="7BC1E035" w14:textId="2CA9EF35" w:rsidR="003E5649" w:rsidRDefault="003E5649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</w:pPr>
      <w:r w:rsidRPr="003D766F"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  <w:t>Everton Leandro CHIODINI</w:t>
      </w:r>
      <w:r w:rsidRPr="003D766F">
        <w:rPr>
          <w:rStyle w:val="Nenhum"/>
          <w:rFonts w:ascii="Arial" w:eastAsia="Arial" w:hAnsi="Arial" w:cs="Arial"/>
          <w:sz w:val="24"/>
          <w:szCs w:val="24"/>
          <w:vertAlign w:val="superscript"/>
          <w:lang w:val="pt-BR"/>
        </w:rPr>
        <w:footnoteReference w:id="6"/>
      </w:r>
      <w:r w:rsidRPr="003D766F"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  <w:t xml:space="preserve"> </w:t>
      </w:r>
    </w:p>
    <w:p w14:paraId="0E4A7E40" w14:textId="77777777" w:rsidR="00D0078B" w:rsidRPr="003D766F" w:rsidRDefault="00D0078B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</w:pPr>
    </w:p>
    <w:p w14:paraId="57C343E5" w14:textId="77777777" w:rsidR="00FC1B41" w:rsidRPr="003D766F" w:rsidRDefault="003E5649">
      <w:pPr>
        <w:pStyle w:val="Subttulo"/>
        <w:rPr>
          <w:rStyle w:val="Nenhum"/>
          <w:rFonts w:ascii="Arial" w:eastAsia="Arial" w:hAnsi="Arial" w:cs="Arial"/>
          <w:b w:val="0"/>
          <w:bCs w:val="0"/>
          <w:i w:val="0"/>
          <w:iCs w:val="0"/>
          <w:sz w:val="24"/>
          <w:szCs w:val="24"/>
          <w:lang w:val="pt-BR"/>
        </w:rPr>
      </w:pPr>
      <w:r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>Colégio Universitário UNIDAVI</w:t>
      </w:r>
      <w:r w:rsidR="00470E6C"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>,</w:t>
      </w:r>
      <w:r w:rsidRPr="003D766F">
        <w:rPr>
          <w:rStyle w:val="Nenhum"/>
          <w:rFonts w:ascii="Arial" w:hAnsi="Arial"/>
          <w:b w:val="0"/>
          <w:bCs w:val="0"/>
          <w:i w:val="0"/>
          <w:iCs w:val="0"/>
          <w:sz w:val="24"/>
          <w:szCs w:val="24"/>
          <w:lang w:val="pt-BR"/>
        </w:rPr>
        <w:t xml:space="preserve"> Rio do Sul, SC</w:t>
      </w:r>
    </w:p>
    <w:p w14:paraId="79107EBB" w14:textId="77777777" w:rsidR="00FC1B41" w:rsidRPr="003D766F" w:rsidRDefault="00FC1B41">
      <w:pPr>
        <w:pStyle w:val="Subttulo"/>
        <w:rPr>
          <w:rFonts w:ascii="Arial" w:eastAsia="Arial" w:hAnsi="Arial" w:cs="Arial"/>
          <w:i w:val="0"/>
          <w:iCs w:val="0"/>
          <w:sz w:val="24"/>
          <w:szCs w:val="24"/>
          <w:lang w:val="pt-BR"/>
        </w:rPr>
      </w:pPr>
    </w:p>
    <w:p w14:paraId="08DAC446" w14:textId="77777777" w:rsidR="00FC1B41" w:rsidRPr="003D766F" w:rsidRDefault="00FC1B41">
      <w:pPr>
        <w:pStyle w:val="Subttulo"/>
        <w:rPr>
          <w:rFonts w:ascii="Arial" w:eastAsia="Arial" w:hAnsi="Arial" w:cs="Arial"/>
          <w:i w:val="0"/>
          <w:iCs w:val="0"/>
          <w:sz w:val="24"/>
          <w:szCs w:val="24"/>
          <w:lang w:val="pt-BR"/>
        </w:rPr>
      </w:pPr>
    </w:p>
    <w:p w14:paraId="4BA85A1E" w14:textId="77777777" w:rsidR="00FC1B41" w:rsidRPr="003D766F" w:rsidRDefault="00470E6C">
      <w:pPr>
        <w:pStyle w:val="Subttulo"/>
        <w:jc w:val="left"/>
        <w:rPr>
          <w:rStyle w:val="Nenhum"/>
          <w:rFonts w:ascii="Arial" w:eastAsia="Arial" w:hAnsi="Arial" w:cs="Arial"/>
          <w:i w:val="0"/>
          <w:iCs w:val="0"/>
          <w:sz w:val="24"/>
          <w:szCs w:val="24"/>
          <w:lang w:val="pt-BR"/>
        </w:rPr>
      </w:pPr>
      <w:r w:rsidRPr="003D766F">
        <w:rPr>
          <w:rStyle w:val="Nenhum"/>
          <w:rFonts w:ascii="Arial" w:hAnsi="Arial"/>
          <w:i w:val="0"/>
          <w:iCs w:val="0"/>
          <w:sz w:val="24"/>
          <w:szCs w:val="24"/>
          <w:lang w:val="pt-BR"/>
        </w:rPr>
        <w:t>RESUMO</w:t>
      </w:r>
    </w:p>
    <w:p w14:paraId="1495FC94" w14:textId="77777777" w:rsidR="00FC1B41" w:rsidRPr="003D766F" w:rsidRDefault="00FC1B41">
      <w:pPr>
        <w:pStyle w:val="Subttulo"/>
        <w:jc w:val="left"/>
        <w:rPr>
          <w:rFonts w:ascii="Arial" w:eastAsia="Arial" w:hAnsi="Arial" w:cs="Arial"/>
          <w:i w:val="0"/>
          <w:iCs w:val="0"/>
          <w:sz w:val="24"/>
          <w:szCs w:val="24"/>
          <w:lang w:val="pt-BR"/>
        </w:rPr>
      </w:pPr>
    </w:p>
    <w:p w14:paraId="59077EC6" w14:textId="77777777" w:rsidR="00FC1B41" w:rsidRPr="003D766F" w:rsidRDefault="003E5649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  <w:r w:rsidRPr="003D766F">
        <w:rPr>
          <w:rFonts w:ascii="Arial" w:hAnsi="Arial"/>
          <w:lang w:val="pt-BR"/>
        </w:rPr>
        <w:t xml:space="preserve">O estudo analisa proposições de estudantes sobre a implementação e estruturação da infraestrutura urbana no âmbito do Projeto Nós Propomos (NP). Trata-se de um estudo qualitativo, realizado sob a metodologia ativa do NP, por estudantes do Ensino Médio do Colégio Universitário </w:t>
      </w:r>
      <w:proofErr w:type="spellStart"/>
      <w:r w:rsidRPr="003D766F">
        <w:rPr>
          <w:rFonts w:ascii="Arial" w:hAnsi="Arial"/>
          <w:lang w:val="pt-BR"/>
        </w:rPr>
        <w:t>Unidavi</w:t>
      </w:r>
      <w:proofErr w:type="spellEnd"/>
      <w:r w:rsidRPr="003D766F">
        <w:rPr>
          <w:rFonts w:ascii="Arial" w:hAnsi="Arial"/>
          <w:lang w:val="pt-BR"/>
        </w:rPr>
        <w:t xml:space="preserve">, situado na cidade de Rio do Sul (SC), Brasil. Entre os problemas urbanos encontrados, foram destacados a ausência ou má condição das placas de sinalização de trânsito, insuficiência de lixeiras e de faixas de pedestres. Como espaço de análise, elegeu-se as ruas Marechal Rondon e Prefeito </w:t>
      </w:r>
      <w:proofErr w:type="spellStart"/>
      <w:r w:rsidRPr="003D766F">
        <w:rPr>
          <w:rFonts w:ascii="Arial" w:hAnsi="Arial"/>
          <w:lang w:val="pt-BR"/>
        </w:rPr>
        <w:t>Raulino</w:t>
      </w:r>
      <w:proofErr w:type="spellEnd"/>
      <w:r w:rsidRPr="003D766F">
        <w:rPr>
          <w:rFonts w:ascii="Arial" w:hAnsi="Arial"/>
          <w:lang w:val="pt-BR"/>
        </w:rPr>
        <w:t xml:space="preserve"> Rosar, no Bairro Jardim América. Como resultado, evidenciou-se que a adoção ou manutenção das placas de trânsito e faixas de pedestres diminuiriam o número de acidentes, atropelamentos e melhorariam a fluidez do tráfego e a adoção de lixeiras, resultaria na diminuição do lixo nas calçadas e na via pública e facilitaria a deposição dos objetos de descarte pelos transeuntes. </w:t>
      </w:r>
    </w:p>
    <w:p w14:paraId="0F9756F0" w14:textId="77777777" w:rsidR="00FC1B41" w:rsidRPr="003D766F" w:rsidRDefault="00FC1B41">
      <w:pPr>
        <w:pStyle w:val="NormalWeb"/>
        <w:spacing w:before="0" w:after="0"/>
        <w:ind w:firstLine="1080"/>
        <w:jc w:val="both"/>
        <w:rPr>
          <w:rFonts w:ascii="Arial" w:eastAsia="Arial" w:hAnsi="Arial" w:cs="Arial"/>
          <w:lang w:val="pt-BR"/>
        </w:rPr>
      </w:pPr>
    </w:p>
    <w:p w14:paraId="3BEEE2F8" w14:textId="77777777" w:rsidR="00FC1B41" w:rsidRPr="003D766F" w:rsidRDefault="00470E6C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  <w:r w:rsidRPr="003D766F">
        <w:rPr>
          <w:rStyle w:val="Nenhum"/>
          <w:rFonts w:ascii="Arial" w:hAnsi="Arial"/>
          <w:b/>
          <w:bCs/>
          <w:lang w:val="pt-BR"/>
        </w:rPr>
        <w:t>PALAVRAS-CHAVE:</w:t>
      </w:r>
      <w:r w:rsidRPr="003D766F">
        <w:rPr>
          <w:rFonts w:ascii="Arial" w:hAnsi="Arial"/>
          <w:lang w:val="pt-BR"/>
        </w:rPr>
        <w:t xml:space="preserve"> </w:t>
      </w:r>
      <w:r w:rsidR="003E5649" w:rsidRPr="003D766F">
        <w:rPr>
          <w:rFonts w:ascii="Arial" w:hAnsi="Arial"/>
          <w:lang w:val="pt-BR"/>
        </w:rPr>
        <w:t>Cidadania</w:t>
      </w:r>
      <w:r w:rsidRPr="003D766F">
        <w:rPr>
          <w:rFonts w:ascii="Arial" w:hAnsi="Arial"/>
          <w:lang w:val="pt-BR"/>
        </w:rPr>
        <w:t xml:space="preserve">; </w:t>
      </w:r>
      <w:r w:rsidR="003E5649" w:rsidRPr="003D766F">
        <w:rPr>
          <w:rFonts w:ascii="Arial" w:hAnsi="Arial"/>
          <w:lang w:val="pt-BR"/>
        </w:rPr>
        <w:t>Educação</w:t>
      </w:r>
      <w:r w:rsidRPr="003D766F">
        <w:rPr>
          <w:rFonts w:ascii="Arial" w:hAnsi="Arial"/>
          <w:lang w:val="pt-BR"/>
        </w:rPr>
        <w:t xml:space="preserve">; </w:t>
      </w:r>
      <w:r w:rsidR="003E5649" w:rsidRPr="003D766F">
        <w:rPr>
          <w:rFonts w:ascii="Arial" w:hAnsi="Arial"/>
          <w:lang w:val="pt-BR"/>
        </w:rPr>
        <w:t>Infraestrutura Urbana</w:t>
      </w:r>
      <w:r w:rsidRPr="003D766F">
        <w:rPr>
          <w:rFonts w:ascii="Arial" w:hAnsi="Arial"/>
          <w:lang w:val="pt-BR"/>
        </w:rPr>
        <w:t>.</w:t>
      </w:r>
    </w:p>
    <w:p w14:paraId="56861D42" w14:textId="77777777" w:rsidR="00FC1B41" w:rsidRPr="003D766F" w:rsidRDefault="00FC1B41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</w:p>
    <w:p w14:paraId="721D4CA8" w14:textId="77777777" w:rsidR="00FC1B41" w:rsidRPr="003D766F" w:rsidRDefault="00FC1B41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  <w:bookmarkStart w:id="0" w:name="_Hlk113284933"/>
    </w:p>
    <w:p w14:paraId="6912C782" w14:textId="77777777" w:rsidR="00FC1B41" w:rsidRPr="003D766F" w:rsidRDefault="003E5649">
      <w:pPr>
        <w:pStyle w:val="NormalWeb"/>
        <w:spacing w:before="0" w:after="0"/>
        <w:jc w:val="both"/>
        <w:rPr>
          <w:rStyle w:val="Nenhum"/>
          <w:rFonts w:ascii="Arial" w:eastAsia="Arial" w:hAnsi="Arial" w:cs="Arial"/>
          <w:b/>
          <w:bCs/>
          <w:lang w:val="pt-BR"/>
        </w:rPr>
      </w:pPr>
      <w:r w:rsidRPr="003D766F">
        <w:rPr>
          <w:rStyle w:val="Nenhum"/>
          <w:rFonts w:ascii="Arial" w:hAnsi="Arial"/>
          <w:b/>
          <w:bCs/>
          <w:lang w:val="pt-BR"/>
        </w:rPr>
        <w:t>INTRO</w:t>
      </w:r>
      <w:r w:rsidR="002F0D86" w:rsidRPr="003D766F">
        <w:rPr>
          <w:rStyle w:val="Nenhum"/>
          <w:rFonts w:ascii="Arial" w:hAnsi="Arial"/>
          <w:b/>
          <w:bCs/>
          <w:lang w:val="pt-BR"/>
        </w:rPr>
        <w:t>DUÇÃO</w:t>
      </w:r>
    </w:p>
    <w:p w14:paraId="107CB772" w14:textId="77777777" w:rsidR="00FC1B41" w:rsidRPr="003D766F" w:rsidRDefault="00FC1B41">
      <w:pPr>
        <w:pStyle w:val="NormalWeb"/>
        <w:spacing w:before="0" w:after="0"/>
        <w:jc w:val="both"/>
        <w:rPr>
          <w:rFonts w:ascii="Arial" w:eastAsia="Arial" w:hAnsi="Arial" w:cs="Arial"/>
          <w:b/>
          <w:bCs/>
          <w:lang w:val="pt-BR"/>
        </w:rPr>
      </w:pPr>
    </w:p>
    <w:p w14:paraId="1B965580" w14:textId="302C521E" w:rsidR="002F0D86" w:rsidRPr="003D766F" w:rsidRDefault="002F0D86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 xml:space="preserve">A cidadania </w:t>
      </w:r>
      <w:bookmarkEnd w:id="0"/>
      <w:r w:rsidRPr="003D766F">
        <w:rPr>
          <w:rFonts w:ascii="Arial" w:hAnsi="Arial"/>
          <w:lang w:val="pt-BR"/>
        </w:rPr>
        <w:t xml:space="preserve">territorial é o objeto de estudo do “Projeto Nós Propomos!”, sendo central e dando identidade ao Projeto com base na educação geográfica, </w:t>
      </w:r>
      <w:r w:rsidRPr="003D766F">
        <w:rPr>
          <w:rFonts w:ascii="Arial" w:hAnsi="Arial"/>
          <w:lang w:val="pt-BR"/>
        </w:rPr>
        <w:lastRenderedPageBreak/>
        <w:t xml:space="preserve">promovendo a construção de aprendizagens por meio de uma experiência na qual os estudantes são levados a refletir e atuar na escala local. Sendo </w:t>
      </w:r>
      <w:r w:rsidR="003D766F" w:rsidRPr="003D766F">
        <w:rPr>
          <w:rFonts w:ascii="Arial" w:hAnsi="Arial"/>
          <w:lang w:val="pt-BR"/>
        </w:rPr>
        <w:t>assim, a ênfase das ações pauta-se</w:t>
      </w:r>
      <w:r w:rsidRPr="003D766F">
        <w:rPr>
          <w:rFonts w:ascii="Arial" w:hAnsi="Arial"/>
          <w:lang w:val="pt-BR"/>
        </w:rPr>
        <w:t xml:space="preserve"> na compreensão territorial e no exercício da cidadania (CLAUDINO, </w:t>
      </w:r>
      <w:r w:rsidRPr="003D766F">
        <w:rPr>
          <w:rFonts w:ascii="Arial" w:hAnsi="Arial"/>
          <w:i/>
          <w:iCs/>
          <w:lang w:val="pt-BR"/>
        </w:rPr>
        <w:t>et al.</w:t>
      </w:r>
      <w:r w:rsidR="00FC6813" w:rsidRPr="003D766F">
        <w:rPr>
          <w:rFonts w:ascii="Arial" w:hAnsi="Arial"/>
          <w:i/>
          <w:iCs/>
          <w:lang w:val="pt-BR"/>
        </w:rPr>
        <w:t>,</w:t>
      </w:r>
      <w:r w:rsidRPr="003D766F">
        <w:rPr>
          <w:rFonts w:ascii="Arial" w:hAnsi="Arial"/>
          <w:lang w:val="pt-BR"/>
        </w:rPr>
        <w:t xml:space="preserve"> 2019).  Sob esta premissa, estudantes do Ensino Médio do Colégio Universitário </w:t>
      </w:r>
      <w:proofErr w:type="spellStart"/>
      <w:r w:rsidRPr="003D766F">
        <w:rPr>
          <w:rFonts w:ascii="Arial" w:hAnsi="Arial"/>
          <w:lang w:val="pt-BR"/>
        </w:rPr>
        <w:t>Unidavi</w:t>
      </w:r>
      <w:proofErr w:type="spellEnd"/>
      <w:r w:rsidRPr="003D766F">
        <w:rPr>
          <w:rFonts w:ascii="Arial" w:hAnsi="Arial"/>
          <w:lang w:val="pt-BR"/>
        </w:rPr>
        <w:t xml:space="preserve"> situado no município de Rio do Sul, localizado no Alto Vale do Itajaí, no estado de Santa Catarina, </w:t>
      </w:r>
      <w:r w:rsidR="00FC6813" w:rsidRPr="003D766F">
        <w:rPr>
          <w:rFonts w:ascii="Arial" w:hAnsi="Arial"/>
          <w:lang w:val="pt-BR"/>
        </w:rPr>
        <w:t xml:space="preserve">na </w:t>
      </w:r>
      <w:r w:rsidRPr="003D766F">
        <w:rPr>
          <w:rFonts w:ascii="Arial" w:hAnsi="Arial"/>
          <w:lang w:val="pt-BR"/>
        </w:rPr>
        <w:t xml:space="preserve">região Sul do Brasil, identificaram problemas urbanos, de </w:t>
      </w:r>
      <w:r w:rsidR="003D766F" w:rsidRPr="003D766F">
        <w:rPr>
          <w:rFonts w:ascii="Arial" w:hAnsi="Arial"/>
          <w:lang w:val="pt-BR"/>
        </w:rPr>
        <w:t>caráter social</w:t>
      </w:r>
      <w:r w:rsidRPr="003D766F">
        <w:rPr>
          <w:rFonts w:ascii="Arial" w:hAnsi="Arial"/>
          <w:lang w:val="pt-BR"/>
        </w:rPr>
        <w:t xml:space="preserve"> e ambiental, os quais resultaram no presente estudo.</w:t>
      </w:r>
    </w:p>
    <w:p w14:paraId="715AD51B" w14:textId="377119AC" w:rsidR="002F0D86" w:rsidRPr="003D766F" w:rsidRDefault="002F0D86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>O município de Rio do Sul ocupa uma área territorial de 260,357 km² com população estimada em 61.198 habitantes (IBGE, 2010). Com atividades econômicas voltadas principalmente ao setor industrial e</w:t>
      </w:r>
      <w:r w:rsidR="00FC6813" w:rsidRPr="003D766F">
        <w:rPr>
          <w:rFonts w:ascii="Arial" w:hAnsi="Arial"/>
          <w:lang w:val="pt-BR"/>
        </w:rPr>
        <w:t>,</w:t>
      </w:r>
      <w:r w:rsidRPr="003D766F">
        <w:rPr>
          <w:rFonts w:ascii="Arial" w:hAnsi="Arial"/>
          <w:lang w:val="pt-BR"/>
        </w:rPr>
        <w:t xml:space="preserve"> nos últimos anos</w:t>
      </w:r>
      <w:r w:rsidR="00FC6813" w:rsidRPr="003D766F">
        <w:rPr>
          <w:rFonts w:ascii="Arial" w:hAnsi="Arial"/>
          <w:lang w:val="pt-BR"/>
        </w:rPr>
        <w:t>,</w:t>
      </w:r>
      <w:r w:rsidRPr="003D766F">
        <w:rPr>
          <w:rFonts w:ascii="Arial" w:hAnsi="Arial"/>
          <w:lang w:val="pt-BR"/>
        </w:rPr>
        <w:t xml:space="preserve"> apresentando um processo acentuado de horizontalização e verticalização urbana, que resulta, entre outros problemas, </w:t>
      </w:r>
      <w:r w:rsidR="00FC6813" w:rsidRPr="003D766F">
        <w:rPr>
          <w:rFonts w:ascii="Arial" w:hAnsi="Arial"/>
          <w:lang w:val="pt-BR"/>
        </w:rPr>
        <w:t xml:space="preserve">em </w:t>
      </w:r>
      <w:r w:rsidRPr="003D766F">
        <w:rPr>
          <w:rFonts w:ascii="Arial" w:hAnsi="Arial"/>
          <w:lang w:val="pt-BR"/>
        </w:rPr>
        <w:t>impactos no processo</w:t>
      </w:r>
      <w:r w:rsidR="00FC6813" w:rsidRPr="003D766F">
        <w:rPr>
          <w:rFonts w:ascii="Arial" w:hAnsi="Arial"/>
          <w:lang w:val="pt-BR"/>
        </w:rPr>
        <w:t xml:space="preserve"> </w:t>
      </w:r>
      <w:r w:rsidRPr="003D766F">
        <w:rPr>
          <w:rFonts w:ascii="Arial" w:hAnsi="Arial"/>
          <w:lang w:val="pt-BR"/>
        </w:rPr>
        <w:t xml:space="preserve">de urbanização no município, em decorrência principalmente do crescimento desordenado, sem planejamento na infraestrutura das vias e das calçadas, </w:t>
      </w:r>
      <w:r w:rsidR="005C00E7" w:rsidRPr="003D766F">
        <w:rPr>
          <w:rFonts w:ascii="Arial" w:hAnsi="Arial"/>
          <w:lang w:val="pt-BR"/>
        </w:rPr>
        <w:t xml:space="preserve">um </w:t>
      </w:r>
      <w:r w:rsidRPr="003D766F">
        <w:rPr>
          <w:rFonts w:ascii="Arial" w:hAnsi="Arial"/>
          <w:lang w:val="pt-BR"/>
        </w:rPr>
        <w:t xml:space="preserve">processo similar identificado nos estudos de Silveira e Maia (2015) e </w:t>
      </w:r>
      <w:proofErr w:type="spellStart"/>
      <w:r w:rsidRPr="003D766F">
        <w:rPr>
          <w:rFonts w:ascii="Arial" w:hAnsi="Arial"/>
          <w:lang w:val="pt-BR"/>
        </w:rPr>
        <w:t>Machi</w:t>
      </w:r>
      <w:proofErr w:type="spellEnd"/>
      <w:r w:rsidRPr="003D766F">
        <w:rPr>
          <w:rFonts w:ascii="Arial" w:hAnsi="Arial"/>
          <w:lang w:val="pt-BR"/>
        </w:rPr>
        <w:t xml:space="preserve"> e Alonso (2015).</w:t>
      </w:r>
    </w:p>
    <w:p w14:paraId="44AE6332" w14:textId="4ECE5F54" w:rsidR="002F0D86" w:rsidRPr="003D766F" w:rsidRDefault="002F0D86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>Nesse sentido, os estudantes do Itinerário Formativo de Sociedade e Cidadania vinculados ao “Projeto Nós Propomos</w:t>
      </w:r>
      <w:r w:rsidR="0046486D" w:rsidRPr="003D766F">
        <w:rPr>
          <w:rFonts w:ascii="Arial" w:hAnsi="Arial"/>
          <w:lang w:val="pt-BR"/>
        </w:rPr>
        <w:t>!</w:t>
      </w:r>
      <w:r w:rsidRPr="003D766F">
        <w:rPr>
          <w:rFonts w:ascii="Arial" w:hAnsi="Arial"/>
          <w:lang w:val="pt-BR"/>
        </w:rPr>
        <w:t xml:space="preserve">”, realizaram incursões pelo bairro com o objetivo de identificar quais problemas urbanos são evidenciados no </w:t>
      </w:r>
      <w:r w:rsidR="0046486D" w:rsidRPr="003D766F">
        <w:rPr>
          <w:rFonts w:ascii="Arial" w:hAnsi="Arial"/>
          <w:lang w:val="pt-BR"/>
        </w:rPr>
        <w:t>b</w:t>
      </w:r>
      <w:r w:rsidRPr="003D766F">
        <w:rPr>
          <w:rFonts w:ascii="Arial" w:hAnsi="Arial"/>
          <w:lang w:val="pt-BR"/>
        </w:rPr>
        <w:t xml:space="preserve">airro Jardim América, nas proximidades do Colégio Universitário </w:t>
      </w:r>
      <w:proofErr w:type="spellStart"/>
      <w:r w:rsidRPr="003D766F">
        <w:rPr>
          <w:rFonts w:ascii="Arial" w:hAnsi="Arial"/>
          <w:lang w:val="pt-BR"/>
        </w:rPr>
        <w:t>Unidavi</w:t>
      </w:r>
      <w:proofErr w:type="spellEnd"/>
      <w:r w:rsidRPr="003D766F">
        <w:rPr>
          <w:rFonts w:ascii="Arial" w:hAnsi="Arial"/>
          <w:lang w:val="pt-BR"/>
        </w:rPr>
        <w:t>. Assim, o estudo analisa as proposições d</w:t>
      </w:r>
      <w:r w:rsidR="009D651C" w:rsidRPr="003D766F">
        <w:rPr>
          <w:rFonts w:ascii="Arial" w:hAnsi="Arial"/>
          <w:lang w:val="pt-BR"/>
        </w:rPr>
        <w:t>os</w:t>
      </w:r>
      <w:r w:rsidRPr="003D766F">
        <w:rPr>
          <w:rFonts w:ascii="Arial" w:hAnsi="Arial"/>
          <w:lang w:val="pt-BR"/>
        </w:rPr>
        <w:t xml:space="preserve"> estudantes sobre a implementação e estruturação da infraestrutura urbana no âmbito do “Projeto Nós Propomos</w:t>
      </w:r>
      <w:r w:rsidR="0046486D" w:rsidRPr="003D766F">
        <w:rPr>
          <w:rFonts w:ascii="Arial" w:hAnsi="Arial"/>
          <w:lang w:val="pt-BR"/>
        </w:rPr>
        <w:t>!</w:t>
      </w:r>
      <w:r w:rsidRPr="003D766F">
        <w:rPr>
          <w:rFonts w:ascii="Arial" w:hAnsi="Arial"/>
          <w:lang w:val="pt-BR"/>
        </w:rPr>
        <w:t>”, na intenção de melhorar a qualidade e segurança de vida dos cidadãos (CLAUDINO, 2019</w:t>
      </w:r>
      <w:r w:rsidR="00FA41DD" w:rsidRPr="003D766F">
        <w:rPr>
          <w:rFonts w:ascii="Arial" w:hAnsi="Arial"/>
          <w:lang w:val="pt-BR"/>
        </w:rPr>
        <w:t>b</w:t>
      </w:r>
      <w:r w:rsidRPr="003D766F">
        <w:rPr>
          <w:rFonts w:ascii="Arial" w:hAnsi="Arial"/>
          <w:lang w:val="pt-BR"/>
        </w:rPr>
        <w:t xml:space="preserve">).  </w:t>
      </w:r>
    </w:p>
    <w:p w14:paraId="71204EB3" w14:textId="77777777" w:rsidR="002F0D86" w:rsidRPr="003D766F" w:rsidRDefault="002F0D86" w:rsidP="002F0D86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</w:p>
    <w:p w14:paraId="7F782B8D" w14:textId="77777777" w:rsidR="002F0D86" w:rsidRPr="003D766F" w:rsidRDefault="002F0D86" w:rsidP="002F0D86">
      <w:pPr>
        <w:pStyle w:val="NormalWeb"/>
        <w:spacing w:before="0" w:after="0"/>
        <w:jc w:val="both"/>
        <w:rPr>
          <w:rStyle w:val="Nenhum"/>
          <w:rFonts w:ascii="Arial" w:eastAsia="Arial" w:hAnsi="Arial" w:cs="Arial"/>
          <w:b/>
          <w:bCs/>
          <w:lang w:val="pt-BR"/>
        </w:rPr>
      </w:pPr>
      <w:r w:rsidRPr="003D766F">
        <w:rPr>
          <w:rStyle w:val="Nenhum"/>
          <w:rFonts w:ascii="Arial" w:hAnsi="Arial"/>
          <w:b/>
          <w:bCs/>
          <w:lang w:val="pt-BR"/>
        </w:rPr>
        <w:t>METODOLOGIA</w:t>
      </w:r>
    </w:p>
    <w:p w14:paraId="402BAA3F" w14:textId="77777777" w:rsidR="002F0D86" w:rsidRPr="003D766F" w:rsidRDefault="002F0D86" w:rsidP="002F0D86">
      <w:pPr>
        <w:pStyle w:val="NormalWeb"/>
        <w:spacing w:before="0" w:after="0"/>
        <w:jc w:val="both"/>
        <w:rPr>
          <w:rFonts w:ascii="Arial" w:eastAsia="Arial" w:hAnsi="Arial" w:cs="Arial"/>
          <w:b/>
          <w:bCs/>
          <w:lang w:val="pt-BR"/>
        </w:rPr>
      </w:pPr>
    </w:p>
    <w:p w14:paraId="662F0D9F" w14:textId="295830D9" w:rsidR="002F0D86" w:rsidRPr="003D766F" w:rsidRDefault="002F0D86" w:rsidP="002F0D86">
      <w:pPr>
        <w:pStyle w:val="NormalWeb"/>
        <w:spacing w:before="0" w:after="0" w:line="360" w:lineRule="auto"/>
        <w:ind w:firstLine="720"/>
        <w:jc w:val="both"/>
        <w:rPr>
          <w:rFonts w:eastAsia="Times New Roman" w:cs="Times New Roman"/>
          <w:color w:val="auto"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dr w:val="none" w:sz="0" w:space="0" w:color="auto"/>
          <w:lang w:val="pt-BR"/>
        </w:rPr>
        <w:t xml:space="preserve">Trata-se de uma pesquisa qualitativa (BOGDAN; BILKLEN, 1994), realizada do bairro Jardim América, no município de Rio do Sul, durante ações pedagógicas realizadas no contexto do Novo Ensino Médio, composto por quatro grandes áreas de conhecimento e dentre elas, as Ciências Humanas e Sociais </w:t>
      </w:r>
      <w:r w:rsidRPr="003D766F">
        <w:rPr>
          <w:rFonts w:ascii="Arial" w:eastAsia="Times New Roman" w:hAnsi="Arial" w:cs="Arial"/>
          <w:bdr w:val="none" w:sz="0" w:space="0" w:color="auto"/>
          <w:lang w:val="pt-BR"/>
        </w:rPr>
        <w:lastRenderedPageBreak/>
        <w:t>Aplicadas. Nessa perspectiva, acontece o Itinerário Formativo de Sociedade e Cidadania, que entre outras atividades, desenvolve práticas vinculadas ao “Projeto Nós Propomos!”.</w:t>
      </w:r>
    </w:p>
    <w:p w14:paraId="362A8BB1" w14:textId="1877F6BC" w:rsidR="002F0D86" w:rsidRPr="003D766F" w:rsidRDefault="002F0D86" w:rsidP="002F0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Nesse sentido, seguindo os princípios metodológicos do NP (CLAUDINO </w:t>
      </w:r>
      <w:r w:rsidRPr="003D766F">
        <w:rPr>
          <w:rFonts w:ascii="Arial" w:eastAsia="Times New Roman" w:hAnsi="Arial" w:cs="Arial"/>
          <w:i/>
          <w:color w:val="000000"/>
          <w:bdr w:val="none" w:sz="0" w:space="0" w:color="auto"/>
          <w:lang w:val="pt-BR" w:eastAsia="pt-BR"/>
        </w:rPr>
        <w:t>et al</w:t>
      </w: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.</w:t>
      </w:r>
      <w:r w:rsidR="0046486D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,</w:t>
      </w: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 2019) foram realizadas incursões pelos estudantes do Ensino Médio nas imediações do Colégio Universitário </w:t>
      </w:r>
      <w:proofErr w:type="spellStart"/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Unidavi</w:t>
      </w:r>
      <w:proofErr w:type="spellEnd"/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, no bairro Jardim América no segundo semestre de 2021, no período vespertino, acompanhadas pelos professores ou nos grupos de estudo. Destaca-se que, em função da Pandemia da Covid-19, a área de estudo foi limitada ao bairro.</w:t>
      </w:r>
    </w:p>
    <w:p w14:paraId="193DD39B" w14:textId="77777777" w:rsidR="002F0D86" w:rsidRPr="003D766F" w:rsidRDefault="002F0D86" w:rsidP="002F0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Para coleta de dados, foram utilizados caderno de campo (FALKEMBACH, 1987) para registros e aparelhos celulares como recurso de captação de imagens e áudios. Além da observação das condições das ruas do bairro, foram sondados e recolhidos de forma indireta informações, opiniões e relatos com outros estudantes.</w:t>
      </w:r>
    </w:p>
    <w:p w14:paraId="73EB8DAA" w14:textId="77777777" w:rsidR="002F0D86" w:rsidRPr="003D766F" w:rsidRDefault="002F0D86" w:rsidP="002F0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ab/>
        <w:t>Retornando à escola, em sala de aula, após um período de saídas e incursões a campo, os alunos socializaram as fotografias e debateram suas observações, dentre elas a identificação de problemas urbanos que necessitam melhorias. A partir de análises, condensando conversas, fotos e ideias, os estudantes decidiram as ruas as quais melhorias poderiam ser executadas e criaram uma proposta de intervenção. Nessa perspectiva, apontou-se como necessário, a análise dos documentos legais que norteiam as ações sobre o espaço urbano, como o Plano Diretor, o Estatuto da Cidade, o Zoneamento Urbano, relacionados ao urbanístico possível.</w:t>
      </w:r>
    </w:p>
    <w:p w14:paraId="2EA6A0FB" w14:textId="7481C0C6" w:rsidR="002F0D86" w:rsidRPr="003D766F" w:rsidRDefault="002F0D86" w:rsidP="002F0D8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Entre os problemas identificados no espaço empírico, destacam-se a poluição visual, de lixo na via e na calçada e </w:t>
      </w:r>
      <w:r w:rsidR="005C00E7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a</w:t>
      </w: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 mobilidade urbana, direcionados a ausência ou má condição das placas de sinalização de trânsito, insuficiência de lixeiras e de faixas de pedestres. Para mais, elaborou-se uma proposta de intervenção que abrange a transversal das </w:t>
      </w:r>
      <w:r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t xml:space="preserve">Rua Marechal Rondon e da Rua Prefeito </w:t>
      </w:r>
      <w:proofErr w:type="spellStart"/>
      <w:r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t>Raulino</w:t>
      </w:r>
      <w:proofErr w:type="spellEnd"/>
      <w:r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t xml:space="preserve"> Rosar, no </w:t>
      </w:r>
      <w:r w:rsidR="005C00E7"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t>b</w:t>
      </w:r>
      <w:r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t>airro Jardim América, na cidade de Rio do Sul. </w:t>
      </w:r>
    </w:p>
    <w:p w14:paraId="497A7827" w14:textId="77777777" w:rsidR="00856ACA" w:rsidRPr="003D766F" w:rsidRDefault="002F0D86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lastRenderedPageBreak/>
        <w:t>Como etapa final, as propostas de intervenção foram apresentadas na sala de aula e posteriormente as demais turmas da escola. Assim, foi possível identificar como foi executada cada uma das propostas e a capacidade autoral dos estudantes, evidenciando a experiência da defesa de suas ideias. Nessa direção, Callai e Callai (2003, p. 102) destaca que </w:t>
      </w:r>
    </w:p>
    <w:p w14:paraId="7A604821" w14:textId="2F570CDC" w:rsidR="002F0D86" w:rsidRDefault="002F0D86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00"/>
        <w:ind w:left="1411" w:firstLine="5"/>
        <w:jc w:val="both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shd w:val="clear" w:color="auto" w:fill="FFFFFF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shd w:val="clear" w:color="auto" w:fill="FFFFFF"/>
          <w:lang w:val="pt-BR" w:eastAsia="pt-BR"/>
        </w:rPr>
        <w:t>Ao defender suas ideias, os alunos avançam na compreensão do que estão estudando, aprendem a falar em público, aprendem a ouvir questionamentos e dúvidas e a tentar respondê-los. Ao escrever, formalizam o registro que está sendo discutido e escrevem um texto que resulta de um trabalho concreto: devem pensar no que aconteceu, para demonstrar como entenderam e como conseguem se expressar.</w:t>
      </w:r>
    </w:p>
    <w:p w14:paraId="39952419" w14:textId="77777777" w:rsidR="003D766F" w:rsidRPr="003D766F" w:rsidRDefault="003D766F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00"/>
        <w:ind w:left="1411" w:firstLine="5"/>
        <w:jc w:val="both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shd w:val="clear" w:color="auto" w:fill="FFFFFF"/>
          <w:lang w:val="pt-BR" w:eastAsia="pt-BR"/>
        </w:rPr>
      </w:pPr>
    </w:p>
    <w:p w14:paraId="5ABC23A1" w14:textId="77777777" w:rsidR="002F0D86" w:rsidRPr="003D766F" w:rsidRDefault="002F0D86" w:rsidP="002F0D86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</w:p>
    <w:p w14:paraId="7EAFCB40" w14:textId="77777777" w:rsidR="002F0D86" w:rsidRPr="003D766F" w:rsidRDefault="002F0D86" w:rsidP="002F0D86">
      <w:pPr>
        <w:pStyle w:val="NormalWeb"/>
        <w:spacing w:before="0" w:after="0"/>
        <w:jc w:val="both"/>
        <w:rPr>
          <w:rFonts w:ascii="Arial" w:eastAsia="Arial" w:hAnsi="Arial" w:cs="Arial"/>
          <w:b/>
          <w:bCs/>
          <w:lang w:val="pt-BR"/>
        </w:rPr>
      </w:pPr>
      <w:r w:rsidRPr="003D766F">
        <w:rPr>
          <w:rStyle w:val="Nenhum"/>
          <w:rFonts w:ascii="Arial" w:hAnsi="Arial"/>
          <w:b/>
          <w:bCs/>
          <w:lang w:val="pt-BR"/>
        </w:rPr>
        <w:t>RESULTADOS E DISCUSSÕES</w:t>
      </w:r>
    </w:p>
    <w:p w14:paraId="39154871" w14:textId="77777777" w:rsidR="002F0D86" w:rsidRPr="003D766F" w:rsidRDefault="002F0D86" w:rsidP="002F0D86">
      <w:pPr>
        <w:pStyle w:val="NormalWeb"/>
        <w:spacing w:before="0" w:after="0"/>
        <w:jc w:val="both"/>
        <w:rPr>
          <w:rFonts w:ascii="Arial" w:eastAsia="Arial" w:hAnsi="Arial" w:cs="Arial"/>
          <w:b/>
          <w:bCs/>
          <w:lang w:val="pt-BR"/>
        </w:rPr>
      </w:pPr>
    </w:p>
    <w:p w14:paraId="0088EA00" w14:textId="77777777" w:rsidR="002F0D86" w:rsidRPr="003D766F" w:rsidRDefault="00470E6C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 xml:space="preserve"> </w:t>
      </w:r>
      <w:r w:rsidR="002F0D86" w:rsidRPr="003D766F">
        <w:rPr>
          <w:rFonts w:ascii="Arial" w:hAnsi="Arial"/>
          <w:lang w:val="pt-BR"/>
        </w:rPr>
        <w:t>O espaço geográfico passou por transformações, entre elas o crescimento das cidades que ocorreu de forma intensa e acelerada em decorrência de um processo de migração em massa da população dos campos para as cidades, ocasionado principalmente pelo processo de industrialização (LIMA; LOPES; FAÇANHA, 2017). Nesse fenômeno, conhecido como êxodo rural, os espaços urbanos não estruturados para o deslocamento da população cresceram desordenadamente sem planejamento.</w:t>
      </w:r>
    </w:p>
    <w:p w14:paraId="1F85B866" w14:textId="77777777" w:rsidR="002F0D86" w:rsidRPr="003D766F" w:rsidRDefault="002F0D86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>Como consequência, a construção das cidades ocorreu de maneira desigual, apresentando em sua infraestrutura problemas ambientais e sociais urbanos, causados pela fragilidade de planejamento e má administração pública. Presentes no nosso cotidiano, esses problemas geram danos físicos, desconforto e podem impactar na qualidade de vida das pessoas e do meio ambiente (LIMA; LOPES; FAÇANHA, 2017).</w:t>
      </w:r>
    </w:p>
    <w:p w14:paraId="67FFF5F3" w14:textId="3EF0018B" w:rsidR="002F0D86" w:rsidRPr="003D766F" w:rsidRDefault="002F0D86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 xml:space="preserve">Observando a escala local dos estudantes do Ensino Médio, na cidade de Rio do Sul, o cenário apresenta similitudes ao contexto nacional, à medida que foram identificadas fragilidades ambientais e de circulação </w:t>
      </w:r>
      <w:proofErr w:type="spellStart"/>
      <w:r w:rsidRPr="003D766F">
        <w:rPr>
          <w:rFonts w:ascii="Arial" w:hAnsi="Arial"/>
          <w:lang w:val="pt-BR"/>
        </w:rPr>
        <w:t>vial</w:t>
      </w:r>
      <w:proofErr w:type="spellEnd"/>
      <w:r w:rsidRPr="003D766F">
        <w:rPr>
          <w:rFonts w:ascii="Arial" w:hAnsi="Arial"/>
          <w:lang w:val="pt-BR"/>
        </w:rPr>
        <w:t>, as quais decor</w:t>
      </w:r>
      <w:r w:rsidRPr="003D766F">
        <w:rPr>
          <w:rFonts w:ascii="Arial" w:hAnsi="Arial"/>
          <w:lang w:val="pt-BR"/>
        </w:rPr>
        <w:lastRenderedPageBreak/>
        <w:t>rem da precariedade de planejamento urbano. Nessa direção,</w:t>
      </w:r>
      <w:r w:rsidR="009D651C" w:rsidRPr="003D766F">
        <w:rPr>
          <w:rFonts w:ascii="Arial" w:hAnsi="Arial"/>
          <w:lang w:val="pt-BR"/>
        </w:rPr>
        <w:t xml:space="preserve"> </w:t>
      </w:r>
      <w:r w:rsidRPr="003D766F">
        <w:rPr>
          <w:rFonts w:ascii="Arial" w:hAnsi="Arial"/>
          <w:lang w:val="pt-BR"/>
        </w:rPr>
        <w:t>tais questões tornaram-se o objeto de análise na elaboração de uma proposta de intervenção em conformidade com o “Projeto Nós Propomos</w:t>
      </w:r>
      <w:r w:rsidR="009D651C" w:rsidRPr="003D766F">
        <w:rPr>
          <w:rFonts w:ascii="Arial" w:hAnsi="Arial"/>
          <w:lang w:val="pt-BR"/>
        </w:rPr>
        <w:t>!</w:t>
      </w:r>
      <w:r w:rsidRPr="003D766F">
        <w:rPr>
          <w:rFonts w:ascii="Arial" w:hAnsi="Arial"/>
          <w:lang w:val="pt-BR"/>
        </w:rPr>
        <w:t xml:space="preserve">” (CLAUDINO </w:t>
      </w:r>
      <w:r w:rsidRPr="003D766F">
        <w:rPr>
          <w:rFonts w:ascii="Arial" w:hAnsi="Arial"/>
          <w:i/>
          <w:iCs/>
          <w:lang w:val="pt-BR"/>
        </w:rPr>
        <w:t>et al.,</w:t>
      </w:r>
      <w:r w:rsidRPr="003D766F">
        <w:rPr>
          <w:rFonts w:ascii="Arial" w:hAnsi="Arial"/>
          <w:lang w:val="pt-BR"/>
        </w:rPr>
        <w:t xml:space="preserve"> 2019).</w:t>
      </w:r>
    </w:p>
    <w:p w14:paraId="618B48E6" w14:textId="0ABEA7BE" w:rsidR="00FC1B41" w:rsidRPr="003D766F" w:rsidRDefault="002F0D86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  <w:r w:rsidRPr="003D766F">
        <w:rPr>
          <w:rFonts w:ascii="Arial" w:hAnsi="Arial"/>
          <w:lang w:val="pt-BR"/>
        </w:rPr>
        <w:t xml:space="preserve">Para tal, elegeu-se as ruas Marechal Rondon e Prefeito </w:t>
      </w:r>
      <w:proofErr w:type="spellStart"/>
      <w:r w:rsidRPr="003D766F">
        <w:rPr>
          <w:rFonts w:ascii="Arial" w:hAnsi="Arial"/>
          <w:lang w:val="pt-BR"/>
        </w:rPr>
        <w:t>Raulino</w:t>
      </w:r>
      <w:proofErr w:type="spellEnd"/>
      <w:r w:rsidRPr="003D766F">
        <w:rPr>
          <w:rFonts w:ascii="Arial" w:hAnsi="Arial"/>
          <w:lang w:val="pt-BR"/>
        </w:rPr>
        <w:t xml:space="preserve"> Rosar (Figura 1), em que foram desenvolvidas as três etapas distintas de execução do projeto que englobam os problemas identificados. A saber: manutenção de sinalização e implantação de elementos públicos nas ruas, como faixa</w:t>
      </w:r>
      <w:r w:rsidR="00932B13" w:rsidRPr="003D766F">
        <w:rPr>
          <w:rFonts w:ascii="Arial" w:hAnsi="Arial"/>
          <w:lang w:val="pt-BR"/>
        </w:rPr>
        <w:t>s</w:t>
      </w:r>
      <w:r w:rsidRPr="003D766F">
        <w:rPr>
          <w:rFonts w:ascii="Arial" w:hAnsi="Arial"/>
          <w:lang w:val="pt-BR"/>
        </w:rPr>
        <w:t xml:space="preserve"> de pedestre, placa</w:t>
      </w:r>
      <w:r w:rsidR="00932B13" w:rsidRPr="003D766F">
        <w:rPr>
          <w:rFonts w:ascii="Arial" w:hAnsi="Arial"/>
          <w:lang w:val="pt-BR"/>
        </w:rPr>
        <w:t>s</w:t>
      </w:r>
      <w:r w:rsidRPr="003D766F">
        <w:rPr>
          <w:rFonts w:ascii="Arial" w:hAnsi="Arial"/>
          <w:lang w:val="pt-BR"/>
        </w:rPr>
        <w:t xml:space="preserve"> de trânsito e lixeiras da calçada.</w:t>
      </w:r>
    </w:p>
    <w:p w14:paraId="37788B01" w14:textId="77777777" w:rsidR="00D80C2D" w:rsidRPr="003D766F" w:rsidRDefault="00D80C2D" w:rsidP="002F0D86">
      <w:pPr>
        <w:pStyle w:val="NormalWeb"/>
        <w:spacing w:before="0" w:after="0" w:line="360" w:lineRule="auto"/>
        <w:ind w:firstLine="708"/>
        <w:jc w:val="both"/>
        <w:rPr>
          <w:rFonts w:ascii="Arial" w:hAnsi="Arial"/>
          <w:lang w:val="pt-BR"/>
        </w:rPr>
      </w:pPr>
    </w:p>
    <w:p w14:paraId="26796AF9" w14:textId="77777777" w:rsidR="00D80C2D" w:rsidRPr="003D766F" w:rsidRDefault="00D80C2D" w:rsidP="00D80C2D">
      <w:pPr>
        <w:pStyle w:val="NormalWeb"/>
        <w:spacing w:before="0" w:after="0" w:line="360" w:lineRule="auto"/>
        <w:jc w:val="center"/>
        <w:rPr>
          <w:rFonts w:ascii="Arial" w:eastAsia="Arial" w:hAnsi="Arial" w:cs="Arial"/>
          <w:lang w:val="pt-BR"/>
        </w:rPr>
      </w:pPr>
      <w:r w:rsidRPr="003D766F">
        <w:rPr>
          <w:rFonts w:ascii="Arial" w:eastAsia="Arial" w:hAnsi="Arial" w:cs="Arial"/>
          <w:b/>
          <w:bCs/>
          <w:lang w:val="pt-BR"/>
        </w:rPr>
        <w:t xml:space="preserve">Figura 1 - </w:t>
      </w:r>
      <w:r w:rsidRPr="003D766F">
        <w:rPr>
          <w:rFonts w:ascii="Arial" w:eastAsia="Arial" w:hAnsi="Arial" w:cs="Arial"/>
          <w:bCs/>
          <w:lang w:val="pt-BR"/>
        </w:rPr>
        <w:t xml:space="preserve">Vista parcial do cruzamento das ruas Marechal Rondon (horizontal) e Prefeito </w:t>
      </w:r>
      <w:proofErr w:type="spellStart"/>
      <w:r w:rsidRPr="003D766F">
        <w:rPr>
          <w:rFonts w:ascii="Arial" w:eastAsia="Arial" w:hAnsi="Arial" w:cs="Arial"/>
          <w:bCs/>
          <w:lang w:val="pt-BR"/>
        </w:rPr>
        <w:t>Raulino</w:t>
      </w:r>
      <w:proofErr w:type="spellEnd"/>
      <w:r w:rsidRPr="003D766F">
        <w:rPr>
          <w:rFonts w:ascii="Arial" w:eastAsia="Arial" w:hAnsi="Arial" w:cs="Arial"/>
          <w:bCs/>
          <w:lang w:val="pt-BR"/>
        </w:rPr>
        <w:t xml:space="preserve"> Rosar (vertical).</w:t>
      </w:r>
    </w:p>
    <w:p w14:paraId="1B09A27C" w14:textId="64D3CD9C" w:rsidR="00D80C2D" w:rsidRPr="003D766F" w:rsidRDefault="00600BBD" w:rsidP="00D80C2D">
      <w:pPr>
        <w:pStyle w:val="NormalWeb"/>
        <w:spacing w:before="0" w:after="0" w:line="360" w:lineRule="auto"/>
        <w:jc w:val="center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noProof/>
          <w:lang w:val="pt-BR"/>
        </w:rPr>
        <w:drawing>
          <wp:inline distT="0" distB="0" distL="0" distR="0" wp14:anchorId="46A9FD8C" wp14:editId="737B8615">
            <wp:extent cx="3078480" cy="2688590"/>
            <wp:effectExtent l="0" t="0" r="7620" b="0"/>
            <wp:docPr id="1073741828" name="Imagem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B2239" w14:textId="09005C1B" w:rsidR="00D80C2D" w:rsidRPr="003D766F" w:rsidRDefault="00D80C2D" w:rsidP="00D80C2D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t>Fonte:</w:t>
      </w:r>
      <w:r w:rsidR="00FF3520"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4F4CC0DE" w14:textId="77777777" w:rsidR="00D80C2D" w:rsidRPr="003D766F" w:rsidRDefault="00D80C2D" w:rsidP="00D80C2D">
      <w:pPr>
        <w:pStyle w:val="NormalWeb"/>
        <w:spacing w:before="0" w:after="0" w:line="360" w:lineRule="auto"/>
        <w:jc w:val="both"/>
        <w:rPr>
          <w:rFonts w:ascii="Arial" w:eastAsia="Arial" w:hAnsi="Arial" w:cs="Arial"/>
          <w:lang w:val="pt-BR"/>
        </w:rPr>
      </w:pPr>
    </w:p>
    <w:p w14:paraId="4E8FEE86" w14:textId="69F7ADE9" w:rsidR="00D80C2D" w:rsidRPr="003D766F" w:rsidRDefault="00D80C2D" w:rsidP="00D80C2D">
      <w:pPr>
        <w:pStyle w:val="NormalWeb"/>
        <w:spacing w:before="0" w:after="0" w:line="360" w:lineRule="auto"/>
        <w:ind w:firstLine="708"/>
        <w:jc w:val="both"/>
        <w:rPr>
          <w:rFonts w:ascii="Arial" w:eastAsia="Arial" w:hAnsi="Arial" w:cs="Arial"/>
          <w:lang w:val="pt-BR"/>
        </w:rPr>
      </w:pPr>
      <w:r w:rsidRPr="003D766F">
        <w:rPr>
          <w:rFonts w:ascii="Arial" w:eastAsia="Arial" w:hAnsi="Arial" w:cs="Arial"/>
          <w:lang w:val="pt-BR"/>
        </w:rPr>
        <w:t>A seguir, serão descritas as etapas de desenvolvimento da proposta de intervenção. Assim, em conformidade com a metodologia ativa do NP (CLAUDINO, 2019</w:t>
      </w:r>
      <w:r w:rsidR="00FA41DD" w:rsidRPr="003D766F">
        <w:rPr>
          <w:rFonts w:ascii="Arial" w:eastAsia="Arial" w:hAnsi="Arial" w:cs="Arial"/>
          <w:lang w:val="pt-BR"/>
        </w:rPr>
        <w:t>b</w:t>
      </w:r>
      <w:r w:rsidRPr="003D766F">
        <w:rPr>
          <w:rFonts w:ascii="Arial" w:eastAsia="Arial" w:hAnsi="Arial" w:cs="Arial"/>
          <w:lang w:val="pt-BR"/>
        </w:rPr>
        <w:t>) a primeira delas, compreende conforme a Figura 1, a ausência de faixa</w:t>
      </w:r>
      <w:r w:rsidR="009D651C" w:rsidRPr="003D766F">
        <w:rPr>
          <w:rFonts w:ascii="Arial" w:eastAsia="Arial" w:hAnsi="Arial" w:cs="Arial"/>
          <w:lang w:val="pt-BR"/>
        </w:rPr>
        <w:t>s</w:t>
      </w:r>
      <w:r w:rsidRPr="003D766F">
        <w:rPr>
          <w:rFonts w:ascii="Arial" w:eastAsia="Arial" w:hAnsi="Arial" w:cs="Arial"/>
          <w:lang w:val="pt-BR"/>
        </w:rPr>
        <w:t xml:space="preserve"> de pedestre. Considerou-se de suma importância a criação de quatro delas na junção das ruas supracitadas, à medida que estão situadas nas proximidades de uma escola</w:t>
      </w:r>
      <w:r w:rsidR="009D651C" w:rsidRPr="003D766F">
        <w:rPr>
          <w:rFonts w:ascii="Arial" w:eastAsia="Arial" w:hAnsi="Arial" w:cs="Arial"/>
          <w:lang w:val="pt-BR"/>
        </w:rPr>
        <w:t xml:space="preserve"> e</w:t>
      </w:r>
      <w:r w:rsidRPr="003D766F">
        <w:rPr>
          <w:rFonts w:ascii="Arial" w:eastAsia="Arial" w:hAnsi="Arial" w:cs="Arial"/>
          <w:lang w:val="pt-BR"/>
        </w:rPr>
        <w:t xml:space="preserve"> de estabelecimentos comerciais como escritórios, restaurantes e lojas. Ou seja, é uma região bastante movimentada </w:t>
      </w:r>
      <w:r w:rsidR="00932B13" w:rsidRPr="003D766F">
        <w:rPr>
          <w:rFonts w:ascii="Arial" w:eastAsia="Arial" w:hAnsi="Arial" w:cs="Arial"/>
          <w:lang w:val="pt-BR"/>
        </w:rPr>
        <w:t>qu</w:t>
      </w:r>
      <w:r w:rsidRPr="003D766F">
        <w:rPr>
          <w:rFonts w:ascii="Arial" w:eastAsia="Arial" w:hAnsi="Arial" w:cs="Arial"/>
          <w:lang w:val="pt-BR"/>
        </w:rPr>
        <w:t xml:space="preserve">e enfrenta </w:t>
      </w:r>
      <w:r w:rsidRPr="003D766F">
        <w:rPr>
          <w:rFonts w:ascii="Arial" w:eastAsia="Arial" w:hAnsi="Arial" w:cs="Arial"/>
          <w:lang w:val="pt-BR"/>
        </w:rPr>
        <w:lastRenderedPageBreak/>
        <w:t>problemas de mobilidade urbana e essa carência, impacta na capacidade de deslocamento das pessoas nessas ruas, em especial dos pedestres e de estudantes</w:t>
      </w:r>
      <w:r w:rsidR="00BE1A98" w:rsidRPr="003D766F">
        <w:rPr>
          <w:rFonts w:ascii="Arial" w:eastAsia="Arial" w:hAnsi="Arial" w:cs="Arial"/>
          <w:lang w:val="pt-BR"/>
        </w:rPr>
        <w:t xml:space="preserve">, </w:t>
      </w:r>
      <w:r w:rsidRPr="003D766F">
        <w:rPr>
          <w:rFonts w:ascii="Arial" w:eastAsia="Arial" w:hAnsi="Arial" w:cs="Arial"/>
          <w:lang w:val="pt-BR"/>
        </w:rPr>
        <w:t>pode</w:t>
      </w:r>
      <w:r w:rsidR="00BE1A98" w:rsidRPr="003D766F">
        <w:rPr>
          <w:rFonts w:ascii="Arial" w:eastAsia="Arial" w:hAnsi="Arial" w:cs="Arial"/>
          <w:lang w:val="pt-BR"/>
        </w:rPr>
        <w:t>ndo</w:t>
      </w:r>
      <w:r w:rsidRPr="003D766F">
        <w:rPr>
          <w:rFonts w:ascii="Arial" w:eastAsia="Arial" w:hAnsi="Arial" w:cs="Arial"/>
          <w:lang w:val="pt-BR"/>
        </w:rPr>
        <w:t xml:space="preserve"> ocasionar insegurança, acidentes e atropelamentos.</w:t>
      </w:r>
    </w:p>
    <w:p w14:paraId="02BE5769" w14:textId="77777777" w:rsidR="00D80C2D" w:rsidRPr="003D766F" w:rsidRDefault="00D80C2D" w:rsidP="00856ACA">
      <w:pPr>
        <w:pStyle w:val="NormalWeb"/>
        <w:spacing w:before="0" w:after="0" w:line="360" w:lineRule="auto"/>
        <w:ind w:firstLine="708"/>
        <w:jc w:val="both"/>
        <w:rPr>
          <w:rFonts w:ascii="Arial" w:eastAsia="Arial" w:hAnsi="Arial" w:cs="Arial"/>
          <w:lang w:val="pt-BR"/>
        </w:rPr>
      </w:pPr>
      <w:r w:rsidRPr="003D766F">
        <w:rPr>
          <w:rFonts w:ascii="Arial" w:eastAsia="Arial" w:hAnsi="Arial" w:cs="Arial"/>
          <w:lang w:val="pt-BR"/>
        </w:rPr>
        <w:t>Nessa perspectiva as Figuras 2, 3, 4 e 5, apresentam a situação atual do espaço analisado e a proposta de intervenção idealizada pelos estudantes, com a implementação de estrutura que compreende as faixas de pedestre nos quatro sentidos de travessia que possivelmente atenuaria os problemas evidenciados.</w:t>
      </w:r>
    </w:p>
    <w:p w14:paraId="5B2C0A9E" w14:textId="77777777" w:rsidR="00D80C2D" w:rsidRPr="003D766F" w:rsidRDefault="00D80C2D" w:rsidP="00D80C2D">
      <w:pPr>
        <w:pStyle w:val="NormalWeb"/>
        <w:spacing w:before="0" w:after="0" w:line="360" w:lineRule="auto"/>
        <w:ind w:firstLine="708"/>
        <w:rPr>
          <w:rFonts w:ascii="Arial" w:eastAsia="Arial" w:hAnsi="Arial" w:cs="Arial"/>
          <w:lang w:val="pt-BR"/>
        </w:rPr>
      </w:pPr>
    </w:p>
    <w:p w14:paraId="43A04770" w14:textId="77777777" w:rsidR="00D80C2D" w:rsidRPr="003D766F" w:rsidRDefault="00D80C2D" w:rsidP="00D80C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Figura 2 - 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Faixa de pedestre na rua Prefeito </w:t>
      </w:r>
      <w:proofErr w:type="spellStart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Raulino</w:t>
      </w:r>
      <w:proofErr w:type="spellEnd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Rosar</w:t>
      </w:r>
      <w:r w:rsidR="00B0363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.</w:t>
      </w:r>
    </w:p>
    <w:p w14:paraId="76E15DB7" w14:textId="52105251" w:rsidR="00D80C2D" w:rsidRPr="003D766F" w:rsidRDefault="00D80C2D" w:rsidP="00D80C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eastAsia="Times New Roman"/>
          <w:bdr w:val="none" w:sz="0" w:space="0" w:color="auto"/>
          <w:lang w:val="pt-BR" w:eastAsia="pt-BR"/>
        </w:rPr>
        <w:br/>
      </w:r>
      <w:r w:rsidR="00AF650B">
        <w:rPr>
          <w:rFonts w:eastAsia="Times New Roman"/>
          <w:noProof/>
          <w:bdr w:val="none" w:sz="0" w:space="0" w:color="auto"/>
          <w:lang w:val="pt-BR" w:eastAsia="pt-BR"/>
        </w:rPr>
        <w:drawing>
          <wp:inline distT="0" distB="0" distL="0" distR="0" wp14:anchorId="1F3EAAB2" wp14:editId="0137BB12">
            <wp:extent cx="1676400" cy="22250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766F">
        <w:rPr>
          <w:rFonts w:eastAsia="Times New Roman"/>
          <w:bdr w:val="none" w:sz="0" w:space="0" w:color="auto"/>
          <w:lang w:val="pt-BR" w:eastAsia="pt-BR"/>
        </w:rPr>
        <w:t xml:space="preserve"> </w:t>
      </w:r>
      <w:r w:rsidR="00AF650B">
        <w:rPr>
          <w:rFonts w:eastAsia="Times New Roman"/>
          <w:noProof/>
          <w:bdr w:val="none" w:sz="0" w:space="0" w:color="auto"/>
          <w:lang w:val="pt-BR" w:eastAsia="pt-BR"/>
        </w:rPr>
        <w:drawing>
          <wp:inline distT="0" distB="0" distL="0" distR="0" wp14:anchorId="5599CD87" wp14:editId="3F3075B9">
            <wp:extent cx="1603375" cy="221932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52101" w14:textId="77777777" w:rsidR="00D80C2D" w:rsidRPr="003D766F" w:rsidRDefault="00D80C2D" w:rsidP="00D80C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pt-BR" w:eastAsia="pt-BR"/>
        </w:rPr>
        <w:t>Fonte: ROSA (2021)</w:t>
      </w:r>
      <w:r w:rsidR="00B03638" w:rsidRPr="003D766F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pt-BR" w:eastAsia="pt-BR"/>
        </w:rPr>
        <w:t>.</w:t>
      </w:r>
    </w:p>
    <w:p w14:paraId="115FF005" w14:textId="77777777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Figura 3 - 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Faixa de pedestre na rua Marechal Rondon</w:t>
      </w:r>
      <w:r w:rsidR="00B0363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.</w:t>
      </w:r>
    </w:p>
    <w:p w14:paraId="28879C53" w14:textId="5C467CAF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40"/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eastAsia="Times New Roman"/>
          <w:bdr w:val="none" w:sz="0" w:space="0" w:color="auto"/>
          <w:lang w:val="pt-BR" w:eastAsia="pt-BR"/>
        </w:rPr>
        <w:br/>
      </w:r>
      <w:r w:rsidR="00886B05">
        <w:rPr>
          <w:rFonts w:eastAsia="Times New Roman"/>
          <w:noProof/>
          <w:bdr w:val="none" w:sz="0" w:space="0" w:color="auto"/>
          <w:lang w:val="pt-BR" w:eastAsia="pt-BR"/>
        </w:rPr>
        <w:drawing>
          <wp:inline distT="0" distB="0" distL="0" distR="0" wp14:anchorId="68A4050B" wp14:editId="22B030A2">
            <wp:extent cx="1762125" cy="2341245"/>
            <wp:effectExtent l="0" t="0" r="9525" b="190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766F">
        <w:rPr>
          <w:rFonts w:eastAsia="Times New Roman"/>
          <w:bdr w:val="none" w:sz="0" w:space="0" w:color="auto"/>
          <w:lang w:val="pt-BR" w:eastAsia="pt-BR"/>
        </w:rPr>
        <w:t xml:space="preserve"> </w:t>
      </w:r>
      <w:r w:rsidR="00886B05">
        <w:rPr>
          <w:rFonts w:eastAsia="Times New Roman"/>
          <w:noProof/>
          <w:bdr w:val="none" w:sz="0" w:space="0" w:color="auto"/>
          <w:lang w:val="pt-BR" w:eastAsia="pt-BR"/>
        </w:rPr>
        <w:drawing>
          <wp:inline distT="0" distB="0" distL="0" distR="0" wp14:anchorId="4D67CAA5" wp14:editId="3F818F4A">
            <wp:extent cx="1676400" cy="234696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A7D437" w14:textId="77777777" w:rsidR="00FF3520" w:rsidRPr="003D766F" w:rsidRDefault="00FF3520" w:rsidP="00FF3520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lastRenderedPageBreak/>
        <w:t>Fonte: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0842A9EF" w14:textId="77777777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</w:pPr>
    </w:p>
    <w:p w14:paraId="007DE136" w14:textId="6818AFD9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>Figura 4 - 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Faixa de pedestre</w:t>
      </w:r>
      <w:r w:rsidR="00BE1A9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na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rua Prefeito </w:t>
      </w:r>
      <w:proofErr w:type="spellStart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Raulino</w:t>
      </w:r>
      <w:proofErr w:type="spellEnd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Rosar (em outro ângulo)</w:t>
      </w:r>
      <w:r w:rsidR="00B0363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.</w:t>
      </w:r>
    </w:p>
    <w:p w14:paraId="78358E9C" w14:textId="77777777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</w:pPr>
    </w:p>
    <w:p w14:paraId="39ACE724" w14:textId="59F8895B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  <w:t> </w:t>
      </w:r>
      <w:r w:rsidR="00886B05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/>
          <w:lang w:val="pt-BR" w:eastAsia="pt-BR"/>
        </w:rPr>
        <w:drawing>
          <wp:inline distT="0" distB="0" distL="0" distR="0" wp14:anchorId="1A8A3054" wp14:editId="6D679620">
            <wp:extent cx="1816735" cy="2322830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766F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  <w:t xml:space="preserve"> </w:t>
      </w:r>
      <w:r w:rsidR="00886B05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/>
          <w:lang w:val="pt-BR" w:eastAsia="pt-BR"/>
        </w:rPr>
        <w:drawing>
          <wp:inline distT="0" distB="0" distL="0" distR="0" wp14:anchorId="5CCC931C" wp14:editId="5C022955">
            <wp:extent cx="1657985" cy="2322830"/>
            <wp:effectExtent l="0" t="0" r="0" b="127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4EC50" w14:textId="77777777" w:rsidR="00FF3520" w:rsidRPr="003D766F" w:rsidRDefault="00FF3520" w:rsidP="00FF3520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t>Fonte: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6E0071A9" w14:textId="77777777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pt-BR" w:eastAsia="pt-BR"/>
        </w:rPr>
      </w:pPr>
    </w:p>
    <w:p w14:paraId="22156073" w14:textId="77777777" w:rsidR="00B03638" w:rsidRPr="003D766F" w:rsidRDefault="00856ACA" w:rsidP="00B036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00" w:after="200"/>
        <w:jc w:val="center"/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Figura 5 - 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Faixa de pedestre na rua Marechal Rondon (em outro â</w:t>
      </w:r>
      <w:r w:rsidR="00B0363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n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gulo)</w:t>
      </w:r>
      <w:r w:rsidR="00B0363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.</w:t>
      </w:r>
    </w:p>
    <w:p w14:paraId="2921DF97" w14:textId="1DF015AE" w:rsidR="00856ACA" w:rsidRPr="003D766F" w:rsidRDefault="00856ACA" w:rsidP="00B036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00" w:after="200"/>
        <w:jc w:val="center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  <w:t>  </w:t>
      </w:r>
      <w:r w:rsidR="009F526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/>
          <w:lang w:val="pt-BR" w:eastAsia="pt-BR"/>
        </w:rPr>
        <w:drawing>
          <wp:inline distT="0" distB="0" distL="0" distR="0" wp14:anchorId="4012CED6" wp14:editId="1D88A35E">
            <wp:extent cx="1816735" cy="242062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638" w:rsidRPr="003D766F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  <w:t xml:space="preserve"> </w:t>
      </w:r>
      <w:r w:rsidR="009F5260">
        <w:rPr>
          <w:rFonts w:ascii="Arial" w:eastAsia="Times New Roman" w:hAnsi="Arial" w:cs="Arial"/>
          <w:b/>
          <w:bCs/>
          <w:noProof/>
          <w:color w:val="000000"/>
          <w:sz w:val="22"/>
          <w:szCs w:val="22"/>
          <w:bdr w:val="none" w:sz="0" w:space="0" w:color="auto"/>
          <w:lang w:val="pt-BR" w:eastAsia="pt-BR"/>
        </w:rPr>
        <w:drawing>
          <wp:inline distT="0" distB="0" distL="0" distR="0" wp14:anchorId="7FC22010" wp14:editId="36CA2274">
            <wp:extent cx="1694815" cy="2420620"/>
            <wp:effectExtent l="0" t="0" r="63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AAAF4" w14:textId="77777777" w:rsidR="00FF3520" w:rsidRPr="003D766F" w:rsidRDefault="00FF3520" w:rsidP="00FF3520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t>Fonte: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65D87012" w14:textId="77777777" w:rsidR="00856ACA" w:rsidRPr="003D766F" w:rsidRDefault="00856ACA" w:rsidP="00856AC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bdr w:val="none" w:sz="0" w:space="0" w:color="auto"/>
          <w:lang w:val="pt-BR" w:eastAsia="pt-BR"/>
        </w:rPr>
      </w:pPr>
    </w:p>
    <w:p w14:paraId="3B505C13" w14:textId="77777777" w:rsidR="00B03638" w:rsidRPr="003D766F" w:rsidRDefault="00B03638" w:rsidP="00B03638">
      <w:pPr>
        <w:pStyle w:val="NormalWeb"/>
        <w:spacing w:before="0" w:after="0" w:line="360" w:lineRule="auto"/>
        <w:ind w:firstLine="708"/>
        <w:jc w:val="both"/>
        <w:rPr>
          <w:rFonts w:ascii="Arial" w:eastAsia="Arial" w:hAnsi="Arial" w:cs="Arial"/>
          <w:lang w:val="pt-BR"/>
        </w:rPr>
      </w:pPr>
      <w:r w:rsidRPr="003D766F">
        <w:rPr>
          <w:rFonts w:ascii="Arial" w:eastAsia="Arial" w:hAnsi="Arial" w:cs="Arial"/>
          <w:lang w:val="pt-BR"/>
        </w:rPr>
        <w:t xml:space="preserve">As imagens ilustram os princípios do NP (CLAUDINO, 2019b), ao comprovarem a capacidade autoral dos estudantes em propor ações de melhoria na </w:t>
      </w:r>
      <w:r w:rsidRPr="003D766F">
        <w:rPr>
          <w:rFonts w:ascii="Arial" w:eastAsia="Arial" w:hAnsi="Arial" w:cs="Arial"/>
          <w:lang w:val="pt-BR"/>
        </w:rPr>
        <w:lastRenderedPageBreak/>
        <w:t>realidade imediata. Assim, as ações escolares se mesclam a vida dos estudantes, possibilitando o desenvolvimento do senso crítico por meio das inter-relações destes com o espaço e com os sujeitos que nele habitam (CALLAI, 2004).</w:t>
      </w:r>
    </w:p>
    <w:p w14:paraId="14E91035" w14:textId="20711A78" w:rsidR="00B03638" w:rsidRPr="003D766F" w:rsidRDefault="00B03638" w:rsidP="00B03638">
      <w:pPr>
        <w:pStyle w:val="NormalWeb"/>
        <w:spacing w:before="0" w:after="0" w:line="360" w:lineRule="auto"/>
        <w:ind w:firstLine="708"/>
        <w:jc w:val="both"/>
        <w:rPr>
          <w:rFonts w:ascii="Arial" w:eastAsia="Arial" w:hAnsi="Arial" w:cs="Arial"/>
          <w:lang w:val="pt-BR"/>
        </w:rPr>
      </w:pPr>
      <w:r w:rsidRPr="003D766F">
        <w:rPr>
          <w:rFonts w:ascii="Arial" w:eastAsia="Arial" w:hAnsi="Arial" w:cs="Arial"/>
          <w:lang w:val="pt-BR"/>
        </w:rPr>
        <w:t>Na segunda etapa</w:t>
      </w:r>
      <w:r w:rsidR="00BE1A98" w:rsidRPr="003D766F">
        <w:rPr>
          <w:rFonts w:ascii="Arial" w:eastAsia="Arial" w:hAnsi="Arial" w:cs="Arial"/>
          <w:lang w:val="pt-BR"/>
        </w:rPr>
        <w:t>,</w:t>
      </w:r>
      <w:r w:rsidRPr="003D766F">
        <w:rPr>
          <w:rFonts w:ascii="Arial" w:eastAsia="Arial" w:hAnsi="Arial" w:cs="Arial"/>
          <w:lang w:val="pt-BR"/>
        </w:rPr>
        <w:t xml:space="preserve"> foi estabelecida a proposta de intervenção em </w:t>
      </w:r>
      <w:proofErr w:type="gramStart"/>
      <w:r w:rsidRPr="003D766F">
        <w:rPr>
          <w:rFonts w:ascii="Arial" w:eastAsia="Arial" w:hAnsi="Arial" w:cs="Arial"/>
          <w:lang w:val="pt-BR"/>
        </w:rPr>
        <w:t>que  observou</w:t>
      </w:r>
      <w:proofErr w:type="gramEnd"/>
      <w:r w:rsidRPr="003D766F">
        <w:rPr>
          <w:rFonts w:ascii="Arial" w:eastAsia="Arial" w:hAnsi="Arial" w:cs="Arial"/>
          <w:lang w:val="pt-BR"/>
        </w:rPr>
        <w:t>-se o problema de mobilidade urbana, por meio da identificação da manutenção de placas de sinalização de trânsito. Foram detectadas placas com cores e símbolos apagados, possivelmente ocasionados pelo intemperismo e postes entortados e/ou deslocados do campo de visão, como evidenciado na Figura 6.</w:t>
      </w:r>
    </w:p>
    <w:p w14:paraId="4C1F89C9" w14:textId="77777777" w:rsidR="00B03638" w:rsidRPr="003D766F" w:rsidRDefault="00B03638" w:rsidP="00B03638">
      <w:pPr>
        <w:pStyle w:val="NormalWeb"/>
        <w:spacing w:before="0" w:after="0" w:line="360" w:lineRule="auto"/>
        <w:ind w:firstLine="708"/>
        <w:jc w:val="both"/>
        <w:rPr>
          <w:rFonts w:ascii="Arial" w:eastAsia="Arial" w:hAnsi="Arial" w:cs="Arial"/>
          <w:lang w:val="pt-BR"/>
        </w:rPr>
      </w:pPr>
    </w:p>
    <w:p w14:paraId="70F5B743" w14:textId="7D0E96D4" w:rsidR="00B03638" w:rsidRPr="003D766F" w:rsidRDefault="00B03638" w:rsidP="00F059DC">
      <w:pPr>
        <w:pStyle w:val="NormalWeb"/>
        <w:spacing w:before="0" w:after="0" w:line="360" w:lineRule="auto"/>
        <w:jc w:val="center"/>
        <w:rPr>
          <w:rFonts w:ascii="Arial" w:eastAsia="Arial" w:hAnsi="Arial" w:cs="Arial"/>
          <w:lang w:val="pt-BR"/>
        </w:rPr>
      </w:pPr>
      <w:r w:rsidRPr="003D766F">
        <w:rPr>
          <w:rFonts w:ascii="Arial" w:eastAsia="Times New Roman" w:hAnsi="Arial" w:cs="Arial"/>
          <w:b/>
          <w:bCs/>
          <w:bdr w:val="none" w:sz="0" w:space="0" w:color="auto"/>
          <w:lang w:val="pt-BR"/>
        </w:rPr>
        <w:t xml:space="preserve">Figura 6 - </w:t>
      </w: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Placas da rua </w:t>
      </w:r>
      <w:r w:rsidR="003B0860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Prefeito </w:t>
      </w:r>
      <w:proofErr w:type="spellStart"/>
      <w:r w:rsidR="003B0860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Raulino</w:t>
      </w:r>
      <w:proofErr w:type="spellEnd"/>
      <w:r w:rsidR="003B0860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 Rosar</w:t>
      </w:r>
      <w:r w:rsidR="00F059DC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.</w:t>
      </w:r>
    </w:p>
    <w:p w14:paraId="1D847DFA" w14:textId="2AF9269F" w:rsidR="00B03638" w:rsidRPr="003D766F" w:rsidRDefault="009F5260" w:rsidP="00F059DC">
      <w:pPr>
        <w:pStyle w:val="NormalWeb"/>
        <w:spacing w:before="0" w:after="0" w:line="360" w:lineRule="auto"/>
        <w:jc w:val="center"/>
        <w:rPr>
          <w:rFonts w:ascii="Arial" w:eastAsia="Times New Roman" w:hAnsi="Arial" w:cs="Arial"/>
          <w:bCs/>
          <w:bdr w:val="none" w:sz="0" w:space="0" w:color="auto"/>
          <w:lang w:val="pt-BR"/>
        </w:rPr>
      </w:pPr>
      <w:r>
        <w:rPr>
          <w:rFonts w:ascii="Arial" w:eastAsia="Times New Roman" w:hAnsi="Arial" w:cs="Arial"/>
          <w:bCs/>
          <w:noProof/>
          <w:bdr w:val="none" w:sz="0" w:space="0" w:color="auto"/>
          <w:lang w:val="pt-BR"/>
        </w:rPr>
        <w:drawing>
          <wp:inline distT="0" distB="0" distL="0" distR="0" wp14:anchorId="5F01A14F" wp14:editId="6C238D85">
            <wp:extent cx="1676400" cy="238379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9DC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 </w:t>
      </w:r>
      <w:r>
        <w:rPr>
          <w:rFonts w:ascii="Arial" w:eastAsia="Times New Roman" w:hAnsi="Arial" w:cs="Arial"/>
          <w:bCs/>
          <w:noProof/>
          <w:bdr w:val="none" w:sz="0" w:space="0" w:color="auto"/>
          <w:lang w:val="pt-BR"/>
        </w:rPr>
        <w:drawing>
          <wp:inline distT="0" distB="0" distL="0" distR="0" wp14:anchorId="6CF3CF3A" wp14:editId="03A0EB04">
            <wp:extent cx="1640205" cy="239014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9DC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 </w:t>
      </w:r>
      <w:r>
        <w:rPr>
          <w:rFonts w:ascii="Arial" w:eastAsia="Times New Roman" w:hAnsi="Arial" w:cs="Arial"/>
          <w:bCs/>
          <w:noProof/>
          <w:bdr w:val="none" w:sz="0" w:space="0" w:color="auto"/>
          <w:lang w:val="pt-BR"/>
        </w:rPr>
        <w:drawing>
          <wp:inline distT="0" distB="0" distL="0" distR="0" wp14:anchorId="330669ED" wp14:editId="4EBE7728">
            <wp:extent cx="1640205" cy="2395855"/>
            <wp:effectExtent l="0" t="0" r="0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D3014" w14:textId="77777777" w:rsidR="00FF3520" w:rsidRPr="003D766F" w:rsidRDefault="00FF3520" w:rsidP="00FF3520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t>Fonte: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316BFECC" w14:textId="77777777" w:rsidR="00F059DC" w:rsidRPr="003D766F" w:rsidRDefault="00F059DC" w:rsidP="00F059DC">
      <w:pPr>
        <w:pStyle w:val="NormalWeb"/>
        <w:spacing w:before="0" w:after="0" w:line="360" w:lineRule="auto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</w:p>
    <w:p w14:paraId="7349AA0E" w14:textId="5ADA275A" w:rsidR="00F059DC" w:rsidRPr="003D766F" w:rsidRDefault="00F059DC" w:rsidP="00D007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A proposição visa melhorar o ângulo e visibilidade das placas durante o trajeto diurno e noturno, necessitando o ajuste de postes e renovação de cores e símbolos com material </w:t>
      </w:r>
      <w:proofErr w:type="spellStart"/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retrorrefletivo</w:t>
      </w:r>
      <w:proofErr w:type="spellEnd"/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. Com isso, acredita-se que facilitaria a circulação dos veículos e pedestres e tornaria as vias mais seguras e organizadas. Nessa direção, a proposição visa melhorar a qualidade de vida do lugar, indo ao encontro dos pressupostos de Santos (1994, p. 18-19), quando expressa que o lugar é</w:t>
      </w:r>
      <w:r w:rsidRPr="003D766F">
        <w:rPr>
          <w:rFonts w:ascii="Arial" w:eastAsia="Times New Roman" w:hAnsi="Arial" w:cs="Arial"/>
          <w:color w:val="191919"/>
          <w:bdr w:val="none" w:sz="0" w:space="0" w:color="auto"/>
          <w:lang w:val="pt-BR" w:eastAsia="pt-BR"/>
        </w:rPr>
        <w:t xml:space="preserve"> </w:t>
      </w:r>
    </w:p>
    <w:p w14:paraId="6C0DC7A8" w14:textId="77777777" w:rsidR="00F059DC" w:rsidRPr="003D766F" w:rsidRDefault="00F059DC" w:rsidP="00F059DC">
      <w:pPr>
        <w:pStyle w:val="NormalWeb"/>
        <w:ind w:left="1411" w:firstLine="5"/>
        <w:jc w:val="both"/>
        <w:rPr>
          <w:rFonts w:ascii="Arial" w:eastAsia="Times New Roman" w:hAnsi="Arial" w:cs="Arial"/>
          <w:bCs/>
          <w:sz w:val="22"/>
          <w:szCs w:val="22"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Cs/>
          <w:sz w:val="22"/>
          <w:szCs w:val="22"/>
          <w:bdr w:val="none" w:sz="0" w:space="0" w:color="auto"/>
          <w:lang w:val="pt-BR"/>
        </w:rPr>
        <w:lastRenderedPageBreak/>
        <w:t>O ponto de encontro de lógicas que trabalham em diferentes escalas, reveladoras de níveis diversos, e às vezes contrastantes, na busca da eficácia e do lucro, no uso de tecnologias do capital e do trabalho. O lugar é o ponto de encontro de interesses longínquos e próximos, locais e globais. (SANTOS, 1994, p. 18-19).</w:t>
      </w:r>
    </w:p>
    <w:p w14:paraId="67B15983" w14:textId="77777777" w:rsidR="00F059DC" w:rsidRPr="003D766F" w:rsidRDefault="00F059DC" w:rsidP="00F059DC">
      <w:pPr>
        <w:pStyle w:val="NormalWeb"/>
        <w:spacing w:before="0" w:after="0" w:line="360" w:lineRule="auto"/>
        <w:ind w:firstLine="708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</w:p>
    <w:p w14:paraId="19C3DC92" w14:textId="77777777" w:rsidR="00F059DC" w:rsidRPr="003D766F" w:rsidRDefault="00F059DC" w:rsidP="00F059DC">
      <w:pPr>
        <w:pStyle w:val="NormalWeb"/>
        <w:spacing w:before="0" w:after="0" w:line="360" w:lineRule="auto"/>
        <w:ind w:firstLine="708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Na terceira e última etapa, diferentemente da questão de mobilidade, enfatiza a problemática do lixo urbano, que resulta das atividades domésticas e comerciais dos estabelecimentos da cidade, bem como dos cidadãos que transitam nas vias públicas. Nela identificou-se a quantidade reduzida de lixeiras nas calçadas das duas ruas e as existentes, comportam apenas o descarte dos pedestres por serem de pequeno porte. Assim, como defende Callai (2000. p. 86), “estudar e compreender e o lugar, significa entender o que acontece no espaço onde se vive para além das suas condições naturais e humanas”.</w:t>
      </w:r>
    </w:p>
    <w:p w14:paraId="09F188B0" w14:textId="72488DB0" w:rsidR="00F059DC" w:rsidRPr="003D766F" w:rsidRDefault="00F059DC" w:rsidP="00F059DC">
      <w:pPr>
        <w:pStyle w:val="NormalWeb"/>
        <w:spacing w:before="0" w:after="0" w:line="360" w:lineRule="auto"/>
        <w:ind w:firstLine="708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Nessa perspectiva, o destino dado ao lixo composto principalmente por restos de comida, papel, plástico, vidros e metais, não pode ser acondicionado dentro das lixeiras por não comportarem embalagens volumosas. Com isso, obriga os moradores a depositar os sacos diretamente nas calçadas, dificultando a circulação de pessoas, possibilitando que animais de rua perfurem os recipientes espalhando o lixo e facilitando a proliferação de mau cheiro e insetos e proporcionando aspecto pouco agradável e harmonioso do ambiente. As constatações dos estudantes, evidenciam o exposto por Callai e Morais (2017, p. 94), quando afirma que “ser cidadão que conhece a sua cidade, que compreende os fenômenos ali presentes e que interpreta a realidade de seu cotidiano de modo a problematizar as questões produzindo o seu conhecimento é o que pretende”.</w:t>
      </w:r>
    </w:p>
    <w:p w14:paraId="12156B88" w14:textId="77777777" w:rsidR="00F059DC" w:rsidRPr="003D766F" w:rsidRDefault="00F059DC" w:rsidP="00F059DC">
      <w:pPr>
        <w:pStyle w:val="NormalWeb"/>
        <w:spacing w:before="0" w:after="0" w:line="360" w:lineRule="auto"/>
        <w:ind w:firstLine="708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Além disso, ao transitar  por toda a extensão da rua (durante as aulas e em outros momentos)  foram identificadas lixeiras apenas nas extremidades das ruas, o que inviabiliza o destino correto do lixo produzido, ao obrigar os moradores a se deslocarem com as sacolas por toda a extensão da calçada, o que os leva a depositar em locais inadequados. Tal constatação evidencia as constatações de Callai e Callai, (2003, p. 68) ao dizerem que “é no período (no tempo) e </w:t>
      </w: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lastRenderedPageBreak/>
        <w:t>no lugar no espaço) da aula que se podem criar as condições de instrumentalização do aluno para viver essa troca, essas relações sociais fundamentais para a vida”.</w:t>
      </w:r>
    </w:p>
    <w:p w14:paraId="5ACAFE98" w14:textId="02EB2E1D" w:rsidR="00B03638" w:rsidRPr="003D766F" w:rsidRDefault="00F059DC" w:rsidP="00F059DC">
      <w:pPr>
        <w:pStyle w:val="NormalWeb"/>
        <w:spacing w:before="0" w:after="0" w:line="360" w:lineRule="auto"/>
        <w:ind w:firstLine="708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A Figura </w:t>
      </w:r>
      <w:r w:rsidR="00854031"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>7</w:t>
      </w:r>
      <w:r w:rsidRPr="003D766F">
        <w:rPr>
          <w:rFonts w:ascii="Arial" w:eastAsia="Times New Roman" w:hAnsi="Arial" w:cs="Arial"/>
          <w:bCs/>
          <w:bdr w:val="none" w:sz="0" w:space="0" w:color="auto"/>
          <w:lang w:val="pt-BR"/>
        </w:rPr>
        <w:t xml:space="preserve"> evidencia a problemática das lixeiras pequenas, que não comportam sacolas plásticas maiores e ao mesmo tempo estão depositadas sobre a própria calçada.</w:t>
      </w:r>
    </w:p>
    <w:p w14:paraId="38960448" w14:textId="77777777" w:rsidR="00F059DC" w:rsidRPr="003D766F" w:rsidRDefault="00F059DC" w:rsidP="00F059DC">
      <w:pPr>
        <w:pStyle w:val="NormalWeb"/>
        <w:spacing w:before="0" w:after="0" w:line="360" w:lineRule="auto"/>
        <w:ind w:firstLine="708"/>
        <w:jc w:val="both"/>
        <w:rPr>
          <w:rFonts w:ascii="Arial" w:eastAsia="Times New Roman" w:hAnsi="Arial" w:cs="Arial"/>
          <w:bCs/>
          <w:bdr w:val="none" w:sz="0" w:space="0" w:color="auto"/>
          <w:lang w:val="pt-BR"/>
        </w:rPr>
      </w:pPr>
    </w:p>
    <w:p w14:paraId="6E2F09AE" w14:textId="513D1F5F" w:rsidR="00F059DC" w:rsidRDefault="00F059DC" w:rsidP="00F059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Figura </w:t>
      </w:r>
      <w:r w:rsidR="00854031"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>7</w:t>
      </w: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 - 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Lixeira única na</w:t>
      </w:r>
      <w:r w:rsidR="00BF57B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extremidade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de uma calçada </w:t>
      </w:r>
      <w:r w:rsidR="00BF57B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n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o lado esquerdo da Rua Prefeito </w:t>
      </w:r>
      <w:proofErr w:type="spellStart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Raulino</w:t>
      </w:r>
      <w:proofErr w:type="spellEnd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Rosar.</w:t>
      </w:r>
    </w:p>
    <w:p w14:paraId="1D935C03" w14:textId="74F2E4A5" w:rsidR="00F059DC" w:rsidRPr="003D766F" w:rsidRDefault="009F5260" w:rsidP="00F059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eastAsia="Times New Roman"/>
          <w:bdr w:val="none" w:sz="0" w:space="0" w:color="auto"/>
          <w:lang w:val="pt-BR" w:eastAsia="pt-BR"/>
        </w:rPr>
      </w:pPr>
      <w:r>
        <w:rPr>
          <w:rFonts w:eastAsia="Times New Roman"/>
          <w:noProof/>
          <w:bdr w:val="none" w:sz="0" w:space="0" w:color="auto"/>
          <w:lang w:val="pt-BR" w:eastAsia="pt-BR"/>
        </w:rPr>
        <w:drawing>
          <wp:inline distT="0" distB="0" distL="0" distR="0" wp14:anchorId="4CB76B98" wp14:editId="107F0BC3">
            <wp:extent cx="2597150" cy="272542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A3626" w14:textId="77777777" w:rsidR="00FF3520" w:rsidRPr="003D766F" w:rsidRDefault="00FF3520" w:rsidP="00FF3520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t>Fonte: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0D17F4BA" w14:textId="77777777" w:rsidR="00F059DC" w:rsidRPr="003D766F" w:rsidRDefault="00F059DC" w:rsidP="00F059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pt-BR" w:eastAsia="pt-BR"/>
        </w:rPr>
      </w:pPr>
    </w:p>
    <w:p w14:paraId="6B14394B" w14:textId="2224024B" w:rsidR="00F059DC" w:rsidRPr="003D766F" w:rsidRDefault="00F059DC" w:rsidP="00F059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Em busca da melhoria do descarte de lixo pelos estabelecimentos e, principalmente, pelos transeuntes, se propõe a implementação de novas lixeiras, evitando que o lixo indesejado fique no chão das vias públicas. Além disso, elas poderiam ser dispostas junto das placas de sinalização, melhorando a visibilidade e barateando os custos, como destacado </w:t>
      </w:r>
      <w:r w:rsidR="009F49E5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na Figura </w:t>
      </w:r>
      <w:r w:rsidR="00854031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8</w:t>
      </w:r>
      <w:r w:rsidR="009F49E5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. </w:t>
      </w:r>
    </w:p>
    <w:p w14:paraId="7C546790" w14:textId="15B10E4E" w:rsidR="00226862" w:rsidRPr="003D766F" w:rsidRDefault="00F059DC" w:rsidP="00BF57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sz w:val="22"/>
          <w:szCs w:val="22"/>
          <w:bdr w:val="none" w:sz="0" w:space="0" w:color="auto"/>
          <w:lang w:val="pt-BR" w:eastAsia="pt-BR"/>
        </w:rPr>
        <w:t> </w:t>
      </w:r>
    </w:p>
    <w:p w14:paraId="276B2115" w14:textId="65A66570" w:rsidR="00226862" w:rsidRPr="003D766F" w:rsidRDefault="00F059DC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Figura </w:t>
      </w:r>
      <w:r w:rsidR="00854031"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>8</w:t>
      </w:r>
      <w:r w:rsidRPr="003D766F">
        <w:rPr>
          <w:rFonts w:ascii="Arial" w:eastAsia="Times New Roman" w:hAnsi="Arial" w:cs="Arial"/>
          <w:b/>
          <w:bCs/>
          <w:color w:val="000000"/>
          <w:bdr w:val="none" w:sz="0" w:space="0" w:color="auto"/>
          <w:lang w:val="pt-BR" w:eastAsia="pt-BR"/>
        </w:rPr>
        <w:t xml:space="preserve"> - 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Nova</w:t>
      </w:r>
      <w:r w:rsidR="00226862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s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lixeira</w:t>
      </w:r>
      <w:r w:rsidR="00BF57B8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s</w:t>
      </w:r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na Rua Prefeito </w:t>
      </w:r>
      <w:proofErr w:type="spellStart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Raulino</w:t>
      </w:r>
      <w:proofErr w:type="spellEnd"/>
      <w:r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 xml:space="preserve"> Rosar</w:t>
      </w:r>
      <w:r w:rsidR="00226862" w:rsidRPr="003D766F">
        <w:rPr>
          <w:rFonts w:ascii="Arial" w:eastAsia="Times New Roman" w:hAnsi="Arial" w:cs="Arial"/>
          <w:bCs/>
          <w:color w:val="000000"/>
          <w:bdr w:val="none" w:sz="0" w:space="0" w:color="auto"/>
          <w:lang w:val="pt-BR" w:eastAsia="pt-BR"/>
        </w:rPr>
        <w:t>.</w:t>
      </w:r>
    </w:p>
    <w:p w14:paraId="53E0D847" w14:textId="77777777" w:rsidR="00226862" w:rsidRPr="003D766F" w:rsidRDefault="00226862" w:rsidP="00F059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/>
          <w:lang w:val="pt-BR" w:eastAsia="pt-BR"/>
        </w:rPr>
      </w:pPr>
    </w:p>
    <w:p w14:paraId="73D5F7BA" w14:textId="4F54BA85" w:rsidR="00226862" w:rsidRPr="003D766F" w:rsidRDefault="00537887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4609"/>
          <w:tab w:val="right" w:pos="8498"/>
        </w:tabs>
        <w:spacing w:line="360" w:lineRule="auto"/>
        <w:jc w:val="center"/>
        <w:rPr>
          <w:rFonts w:eastAsia="Times New Roman"/>
          <w:bdr w:val="none" w:sz="0" w:space="0" w:color="auto"/>
          <w:lang w:val="pt-BR" w:eastAsia="pt-BR"/>
        </w:rPr>
      </w:pPr>
      <w:r>
        <w:rPr>
          <w:noProof/>
        </w:rPr>
        <w:lastRenderedPageBreak/>
        <w:drawing>
          <wp:inline distT="0" distB="0" distL="0" distR="0" wp14:anchorId="145CB4A9" wp14:editId="7E5F1752">
            <wp:extent cx="5396230" cy="2479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862" w:rsidRPr="003D766F">
        <w:rPr>
          <w:rFonts w:eastAsia="Times New Roman"/>
          <w:bdr w:val="none" w:sz="0" w:space="0" w:color="auto"/>
          <w:lang w:val="pt-BR" w:eastAsia="pt-BR"/>
        </w:rPr>
        <w:t xml:space="preserve">  </w:t>
      </w:r>
    </w:p>
    <w:p w14:paraId="5E1C2333" w14:textId="77777777" w:rsidR="00FF3520" w:rsidRPr="003D766F" w:rsidRDefault="00FF3520" w:rsidP="00FF3520">
      <w:pPr>
        <w:pStyle w:val="NormalWeb"/>
        <w:spacing w:before="0" w:after="0" w:line="360" w:lineRule="auto"/>
        <w:jc w:val="center"/>
        <w:rPr>
          <w:rFonts w:ascii="Arial" w:eastAsia="Arial" w:hAnsi="Arial" w:cs="Arial"/>
          <w:sz w:val="22"/>
          <w:szCs w:val="22"/>
          <w:lang w:val="pt-BR"/>
        </w:rPr>
      </w:pPr>
      <w:r w:rsidRPr="003D766F">
        <w:rPr>
          <w:rFonts w:ascii="Arial" w:eastAsia="Arial" w:hAnsi="Arial" w:cs="Arial"/>
          <w:sz w:val="22"/>
          <w:szCs w:val="22"/>
          <w:lang w:val="pt-BR"/>
        </w:rPr>
        <w:t>Fonte:</w:t>
      </w:r>
      <w:r>
        <w:rPr>
          <w:rFonts w:ascii="Arial" w:eastAsia="Arial" w:hAnsi="Arial" w:cs="Arial"/>
          <w:sz w:val="22"/>
          <w:szCs w:val="22"/>
          <w:lang w:val="pt-BR"/>
        </w:rPr>
        <w:t xml:space="preserve"> Os autores</w:t>
      </w:r>
      <w:r w:rsidRPr="003D766F">
        <w:rPr>
          <w:rFonts w:ascii="Arial" w:eastAsia="Arial" w:hAnsi="Arial" w:cs="Arial"/>
          <w:sz w:val="22"/>
          <w:szCs w:val="22"/>
          <w:lang w:val="pt-BR"/>
        </w:rPr>
        <w:t xml:space="preserve"> (2021).</w:t>
      </w:r>
    </w:p>
    <w:p w14:paraId="3CBC9828" w14:textId="77777777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enter" w:pos="4609"/>
          <w:tab w:val="right" w:pos="8498"/>
        </w:tabs>
        <w:spacing w:line="360" w:lineRule="auto"/>
        <w:jc w:val="center"/>
        <w:rPr>
          <w:rFonts w:eastAsia="Times New Roman"/>
          <w:bdr w:val="none" w:sz="0" w:space="0" w:color="auto"/>
          <w:lang w:val="pt-BR" w:eastAsia="pt-BR"/>
        </w:rPr>
      </w:pPr>
    </w:p>
    <w:p w14:paraId="2A261D42" w14:textId="77777777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Em resumo, a proposta desenvolvida em suas três etapas consiste em adicionar e reparar elementos de melhoria nas ruas Marechal Rondon e Prefeito </w:t>
      </w:r>
      <w:proofErr w:type="spellStart"/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Raulino</w:t>
      </w:r>
      <w:proofErr w:type="spellEnd"/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 Rosar. A manutenção das placas de trânsito, implantação de lixeiras e de faixas de pedestre nas ruas, de maneira simples e economicamente viável, fortalecem a sinalização e a viabilidade das ruas, proporcionando além de segurança, um aspecto agradável esteticamente.</w:t>
      </w:r>
    </w:p>
    <w:p w14:paraId="133D47F1" w14:textId="77777777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 Com efeito, evidenciou-se que a adoção ou manutenção das placas de trânsito e faixas de pedestres diminuiriam o número de acidentes, atropelamentos e melhorariam a fluidez do tráfego e a adoção de lixeiras, resultaria na diminuição do lixo nas calçadas e na via pública e facilitaria a deposição dos objetos de descarte pelos transeuntes. </w:t>
      </w:r>
    </w:p>
    <w:p w14:paraId="30FDAFA9" w14:textId="77777777" w:rsidR="00226862" w:rsidRPr="003D766F" w:rsidRDefault="00226862" w:rsidP="00226862">
      <w:pPr>
        <w:pStyle w:val="NormalWeb"/>
        <w:spacing w:before="0" w:after="0"/>
        <w:jc w:val="both"/>
        <w:rPr>
          <w:rFonts w:ascii="Arial" w:eastAsia="Arial" w:hAnsi="Arial" w:cs="Arial"/>
          <w:lang w:val="pt-BR"/>
        </w:rPr>
      </w:pPr>
    </w:p>
    <w:p w14:paraId="0F48A856" w14:textId="77777777" w:rsidR="00226862" w:rsidRPr="003D766F" w:rsidRDefault="00226862" w:rsidP="00226862">
      <w:pPr>
        <w:pStyle w:val="NormalWeb"/>
        <w:spacing w:before="0" w:after="0"/>
        <w:jc w:val="both"/>
        <w:rPr>
          <w:rFonts w:ascii="Arial" w:eastAsia="Arial" w:hAnsi="Arial" w:cs="Arial"/>
          <w:b/>
          <w:bCs/>
          <w:lang w:val="pt-BR"/>
        </w:rPr>
      </w:pPr>
      <w:r w:rsidRPr="003D766F">
        <w:rPr>
          <w:rStyle w:val="Nenhum"/>
          <w:rFonts w:ascii="Arial" w:hAnsi="Arial"/>
          <w:b/>
          <w:bCs/>
          <w:lang w:val="pt-BR"/>
        </w:rPr>
        <w:t>CONSIDERAÇÕES FINAIS</w:t>
      </w:r>
    </w:p>
    <w:p w14:paraId="716E98B9" w14:textId="77777777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pt-BR" w:eastAsia="pt-BR"/>
        </w:rPr>
      </w:pPr>
    </w:p>
    <w:p w14:paraId="3AE5D4DD" w14:textId="1AF6A457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O estudo analisa as proposições de estudantes sobre a implementação e estruturação da infraestrutura urbana no âmbito do “Projeto Nós Propomos!” Cidadania e Inovação na Educação Geografia por estudantes do Ensino Médio do Colégio Universitário UNIDAVI, os quais evidenciam ações de cidadania territorial dos sujeitos. </w:t>
      </w:r>
    </w:p>
    <w:p w14:paraId="1E23EC3E" w14:textId="77777777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20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lastRenderedPageBreak/>
        <w:t>Nesse sentido, constatou-se que ao deslocar-se pelo espaço urbano, observando e indagando, refletindo sobre a escala local, o estudante pode tornar-se agente promotor ativo de mudança ao propor ações de melhorias que podem impactar positivamente na qualidade de vida dos cidadãos.  </w:t>
      </w:r>
    </w:p>
    <w:p w14:paraId="632AC4B6" w14:textId="0C7107C1" w:rsidR="00226862" w:rsidRPr="003D766F" w:rsidRDefault="00226862" w:rsidP="0022686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8"/>
        <w:jc w:val="both"/>
        <w:rPr>
          <w:rFonts w:eastAsia="Times New Roman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Comprovou-se que as proposições dos estudantes sobre a implementação e estruturação da infraestrutura da cidade em que residem, estudam, circulam e desenvolvem-se demonstram o seu envolvimento como cidadãos nas ações territoriais que propõem, desenvolvendo a habilidade de análise dos elementos públicos e o cultivo do olhar crítico, por</w:t>
      </w:r>
      <w:r w:rsidR="007F1CD0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 </w:t>
      </w: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meio do trabalho de campo.  Nesse sentido, tornam-se atuantes na sociedade, ao proporem a composição de uma sociedade mais harmônica e justa.</w:t>
      </w:r>
    </w:p>
    <w:p w14:paraId="7AC9712D" w14:textId="7C5A36BA" w:rsidR="00FC1B41" w:rsidRPr="003D766F" w:rsidRDefault="00226862" w:rsidP="00531C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8"/>
        <w:jc w:val="both"/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</w:pP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Por fim, evidencia-se a importância do projeto NP, como uma metodologia ativa, possibilita</w:t>
      </w:r>
      <w:r w:rsidR="007F1CD0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ndo</w:t>
      </w: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 aprendizagens </w:t>
      </w:r>
      <w:r w:rsidR="007F1CD0"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>as quais</w:t>
      </w:r>
      <w:r w:rsidRPr="003D766F">
        <w:rPr>
          <w:rFonts w:ascii="Arial" w:eastAsia="Times New Roman" w:hAnsi="Arial" w:cs="Arial"/>
          <w:color w:val="000000"/>
          <w:bdr w:val="none" w:sz="0" w:space="0" w:color="auto"/>
          <w:lang w:val="pt-BR" w:eastAsia="pt-BR"/>
        </w:rPr>
        <w:t xml:space="preserve"> possivelmente não seriam evidenciadas pelos estudantes que não participam das atividades nele desenvolvidas. Ademais, destaca-se a necessidade de adensar o estudo e apresentá-lo às autoridades locais com a finalidade de que ele seja analisado e possa ser implementado de fato. Assim, comprova-se a importância do NP na cidadania territorial, afinal, Nós Propomos!</w:t>
      </w:r>
    </w:p>
    <w:p w14:paraId="1D07BD3E" w14:textId="77777777" w:rsidR="00531C0B" w:rsidRPr="003D766F" w:rsidRDefault="00531C0B" w:rsidP="00531C0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firstLine="708"/>
        <w:jc w:val="both"/>
        <w:rPr>
          <w:rFonts w:eastAsia="Times New Roman"/>
          <w:bdr w:val="none" w:sz="0" w:space="0" w:color="auto"/>
          <w:lang w:val="pt-BR" w:eastAsia="pt-BR"/>
        </w:rPr>
      </w:pPr>
    </w:p>
    <w:p w14:paraId="4CF3AA98" w14:textId="77777777" w:rsidR="00531C0B" w:rsidRPr="003D766F" w:rsidRDefault="00531C0B" w:rsidP="00531C0B">
      <w:pPr>
        <w:pStyle w:val="NormalWeb"/>
        <w:spacing w:before="0" w:after="0"/>
        <w:jc w:val="both"/>
        <w:rPr>
          <w:lang w:val="pt-BR"/>
        </w:rPr>
      </w:pPr>
      <w:r w:rsidRPr="003D766F">
        <w:rPr>
          <w:rFonts w:ascii="Arial" w:hAnsi="Arial" w:cs="Arial"/>
          <w:b/>
          <w:bCs/>
          <w:smallCaps/>
          <w:lang w:val="pt-BR"/>
        </w:rPr>
        <w:t>REFERÊNCIAS</w:t>
      </w:r>
    </w:p>
    <w:p w14:paraId="3AE47677" w14:textId="77777777" w:rsidR="00531C0B" w:rsidRPr="003D766F" w:rsidRDefault="00531C0B" w:rsidP="00531C0B">
      <w:pPr>
        <w:rPr>
          <w:lang w:val="pt-BR"/>
        </w:rPr>
      </w:pPr>
    </w:p>
    <w:p w14:paraId="69A186A0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BOGAN, R., C.; BIKLEN, S. K.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 xml:space="preserve">Investigação qualitativa em educação: </w:t>
      </w:r>
      <w:r w:rsidRPr="003D766F">
        <w:rPr>
          <w:rFonts w:ascii="Arial" w:hAnsi="Arial" w:cs="Arial"/>
          <w:sz w:val="22"/>
          <w:szCs w:val="22"/>
          <w:lang w:val="pt-BR"/>
        </w:rPr>
        <w:t>uma introdução à teoria e aos métodos. Lisboa: Porto Editora, 1994.</w:t>
      </w:r>
    </w:p>
    <w:p w14:paraId="74B68854" w14:textId="77777777" w:rsidR="00531C0B" w:rsidRPr="003D766F" w:rsidRDefault="00531C0B" w:rsidP="00531C0B">
      <w:pPr>
        <w:jc w:val="both"/>
        <w:rPr>
          <w:sz w:val="22"/>
          <w:szCs w:val="22"/>
          <w:lang w:val="pt-BR"/>
        </w:rPr>
      </w:pPr>
    </w:p>
    <w:p w14:paraId="1999076A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shd w:val="clear" w:color="auto" w:fill="FFFFFF"/>
          <w:lang w:val="pt-BR"/>
        </w:rPr>
        <w:t xml:space="preserve">CALLAI, H. C.; MORAES, M.M. Educação geográfica, cidadania e cidade. </w:t>
      </w:r>
      <w:r w:rsidRPr="003D766F">
        <w:rPr>
          <w:rFonts w:ascii="Arial" w:hAnsi="Arial" w:cs="Arial"/>
          <w:b/>
          <w:bCs/>
          <w:sz w:val="22"/>
          <w:szCs w:val="22"/>
          <w:shd w:val="clear" w:color="auto" w:fill="FFFFFF"/>
          <w:lang w:val="pt-BR"/>
        </w:rPr>
        <w:t xml:space="preserve">Revista Acta </w:t>
      </w:r>
      <w:proofErr w:type="gramStart"/>
      <w:r w:rsidRPr="003D766F">
        <w:rPr>
          <w:rFonts w:ascii="Arial" w:hAnsi="Arial" w:cs="Arial"/>
          <w:b/>
          <w:bCs/>
          <w:sz w:val="22"/>
          <w:szCs w:val="22"/>
          <w:shd w:val="clear" w:color="auto" w:fill="FFFFFF"/>
          <w:lang w:val="pt-BR"/>
        </w:rPr>
        <w:t>Geográfica</w:t>
      </w:r>
      <w:r w:rsidRPr="003D766F">
        <w:rPr>
          <w:rFonts w:ascii="Arial" w:hAnsi="Arial" w:cs="Arial"/>
          <w:sz w:val="22"/>
          <w:szCs w:val="22"/>
          <w:shd w:val="clear" w:color="auto" w:fill="FFFFFF"/>
          <w:lang w:val="pt-BR"/>
        </w:rPr>
        <w:t xml:space="preserve"> ,</w:t>
      </w:r>
      <w:proofErr w:type="gramEnd"/>
      <w:r w:rsidRPr="003D766F">
        <w:rPr>
          <w:rFonts w:ascii="Arial" w:hAnsi="Arial" w:cs="Arial"/>
          <w:sz w:val="22"/>
          <w:szCs w:val="22"/>
          <w:shd w:val="clear" w:color="auto" w:fill="FFFFFF"/>
          <w:lang w:val="pt-BR"/>
        </w:rPr>
        <w:t xml:space="preserve"> Edição Especial 2017. p. 82-100. 2017. Disponível em: &lt;</w:t>
      </w:r>
      <w:hyperlink r:id="rId22" w:history="1">
        <w:r w:rsidRPr="003D766F">
          <w:rPr>
            <w:rStyle w:val="Hyperlink"/>
            <w:rFonts w:ascii="Arial" w:hAnsi="Arial" w:cs="Arial"/>
            <w:color w:val="1155CC"/>
            <w:sz w:val="22"/>
            <w:szCs w:val="22"/>
            <w:shd w:val="clear" w:color="auto" w:fill="FFFFFF"/>
            <w:lang w:val="pt-BR"/>
          </w:rPr>
          <w:t>https://revista.ufrr.br/actageo/article/view/4771</w:t>
        </w:r>
      </w:hyperlink>
      <w:r w:rsidRPr="003D766F">
        <w:rPr>
          <w:rFonts w:ascii="Arial" w:hAnsi="Arial" w:cs="Arial"/>
          <w:sz w:val="22"/>
          <w:szCs w:val="22"/>
          <w:shd w:val="clear" w:color="auto" w:fill="FFFFFF"/>
          <w:lang w:val="pt-BR"/>
        </w:rPr>
        <w:t>&gt;. Acesso em: 02 set. 2022.</w:t>
      </w:r>
    </w:p>
    <w:p w14:paraId="1EBE1B97" w14:textId="77777777" w:rsidR="00531C0B" w:rsidRPr="003D766F" w:rsidRDefault="00531C0B" w:rsidP="00531C0B">
      <w:pPr>
        <w:rPr>
          <w:sz w:val="22"/>
          <w:szCs w:val="22"/>
          <w:lang w:val="pt-BR"/>
        </w:rPr>
      </w:pPr>
    </w:p>
    <w:p w14:paraId="7E353E87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______. O estudo do lugar como possibilidade de construção da identidade e pertencimento. In: CONGRESSO LUSO-AFRO-BRASILEIRO DE CIÊNCIAS SOCIAIS, 8, 2004, Coimbra.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>Anais...</w:t>
      </w:r>
      <w:r w:rsidRPr="003D766F">
        <w:rPr>
          <w:rFonts w:ascii="Arial" w:hAnsi="Arial" w:cs="Arial"/>
          <w:sz w:val="22"/>
          <w:szCs w:val="22"/>
          <w:lang w:val="pt-BR"/>
        </w:rPr>
        <w:t xml:space="preserve"> Coimbra: Universidade de Coimbra, 2004. p. 01-10. </w:t>
      </w:r>
      <w:proofErr w:type="spellStart"/>
      <w:r w:rsidRPr="003D766F">
        <w:rPr>
          <w:rFonts w:ascii="Arial" w:hAnsi="Arial" w:cs="Arial"/>
          <w:sz w:val="22"/>
          <w:szCs w:val="22"/>
          <w:lang w:val="pt-BR"/>
        </w:rPr>
        <w:t>Dispónível</w:t>
      </w:r>
      <w:proofErr w:type="spellEnd"/>
      <w:r w:rsidRPr="003D766F">
        <w:rPr>
          <w:rFonts w:ascii="Arial" w:hAnsi="Arial" w:cs="Arial"/>
          <w:sz w:val="22"/>
          <w:szCs w:val="22"/>
          <w:lang w:val="pt-BR"/>
        </w:rPr>
        <w:t xml:space="preserve"> em : &lt; </w:t>
      </w:r>
      <w:hyperlink r:id="rId23" w:history="1">
        <w:r w:rsidRPr="003D766F">
          <w:rPr>
            <w:rStyle w:val="Hyperlink"/>
            <w:rFonts w:ascii="Arial" w:hAnsi="Arial" w:cs="Arial"/>
            <w:color w:val="1155CC"/>
            <w:sz w:val="22"/>
            <w:szCs w:val="22"/>
            <w:lang w:val="pt-BR"/>
          </w:rPr>
          <w:t>https://www.ces.uc.pt/lab2004/pdfs/HelenaCallai.pdf</w:t>
        </w:r>
      </w:hyperlink>
      <w:r w:rsidRPr="003D766F">
        <w:rPr>
          <w:rFonts w:ascii="Arial" w:hAnsi="Arial" w:cs="Arial"/>
          <w:sz w:val="22"/>
          <w:szCs w:val="22"/>
          <w:lang w:val="pt-BR"/>
        </w:rPr>
        <w:t>&gt; . Acesso em: 01 set. 2022.</w:t>
      </w:r>
    </w:p>
    <w:p w14:paraId="5BACB69B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</w:p>
    <w:p w14:paraId="0BE63200" w14:textId="77777777" w:rsidR="00531C0B" w:rsidRPr="003D766F" w:rsidRDefault="00531C0B" w:rsidP="00531C0B">
      <w:pPr>
        <w:pStyle w:val="NormalWeb"/>
        <w:spacing w:before="0" w:after="0"/>
        <w:jc w:val="both"/>
        <w:rPr>
          <w:rFonts w:ascii="Arial" w:hAnsi="Arial" w:cs="Arial"/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______. Estudar o lugar para compreender o mundo. </w:t>
      </w:r>
      <w:r w:rsidRPr="00FF3520">
        <w:rPr>
          <w:rFonts w:ascii="Arial" w:hAnsi="Arial" w:cs="Arial"/>
          <w:sz w:val="22"/>
          <w:szCs w:val="22"/>
          <w:lang w:val="es-ES"/>
        </w:rPr>
        <w:t>In: CASTROGIOVANNI, A. C. (</w:t>
      </w:r>
      <w:proofErr w:type="spellStart"/>
      <w:r w:rsidRPr="00FF3520">
        <w:rPr>
          <w:rFonts w:ascii="Arial" w:hAnsi="Arial" w:cs="Arial"/>
          <w:sz w:val="22"/>
          <w:szCs w:val="22"/>
          <w:lang w:val="es-ES"/>
        </w:rPr>
        <w:t>Org</w:t>
      </w:r>
      <w:proofErr w:type="spellEnd"/>
      <w:r w:rsidRPr="00FF3520">
        <w:rPr>
          <w:rFonts w:ascii="Arial" w:hAnsi="Arial" w:cs="Arial"/>
          <w:sz w:val="22"/>
          <w:szCs w:val="22"/>
          <w:lang w:val="es-ES"/>
        </w:rPr>
        <w:t xml:space="preserve">.).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>Ensino de geografia:</w:t>
      </w:r>
      <w:r w:rsidRPr="003D766F">
        <w:rPr>
          <w:rFonts w:ascii="Arial" w:hAnsi="Arial" w:cs="Arial"/>
          <w:sz w:val="22"/>
          <w:szCs w:val="22"/>
          <w:lang w:val="pt-BR"/>
        </w:rPr>
        <w:t xml:space="preserve"> práticas e textualizações no cotidiano. Porto Alegre: Mediação, 2000.</w:t>
      </w:r>
    </w:p>
    <w:p w14:paraId="1918EDBD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</w:p>
    <w:p w14:paraId="6C6526ED" w14:textId="77777777" w:rsidR="00531C0B" w:rsidRPr="003D766F" w:rsidRDefault="00531C0B" w:rsidP="00531C0B">
      <w:pPr>
        <w:pStyle w:val="NormalWeb"/>
        <w:shd w:val="clear" w:color="auto" w:fill="FFFFFF"/>
        <w:spacing w:before="0" w:after="0"/>
        <w:jc w:val="both"/>
        <w:rPr>
          <w:color w:val="auto"/>
          <w:sz w:val="22"/>
          <w:szCs w:val="22"/>
          <w:lang w:val="pt-BR"/>
        </w:rPr>
      </w:pPr>
      <w:r w:rsidRPr="003D766F">
        <w:rPr>
          <w:rFonts w:ascii="Arial" w:hAnsi="Arial" w:cs="Arial"/>
          <w:color w:val="auto"/>
          <w:sz w:val="22"/>
          <w:szCs w:val="22"/>
          <w:lang w:val="pt-BR"/>
        </w:rPr>
        <w:lastRenderedPageBreak/>
        <w:t xml:space="preserve">CALLAI, H.; CALLAI, J. </w:t>
      </w:r>
      <w:r w:rsidRPr="003D766F">
        <w:rPr>
          <w:rFonts w:ascii="Arial" w:hAnsi="Arial" w:cs="Arial"/>
          <w:b/>
          <w:bCs/>
          <w:color w:val="auto"/>
          <w:sz w:val="22"/>
          <w:szCs w:val="22"/>
          <w:lang w:val="pt-BR"/>
        </w:rPr>
        <w:t>Grupo, espaço e tempo nas séries iniciai</w:t>
      </w:r>
      <w:r w:rsidRPr="003D766F">
        <w:rPr>
          <w:rFonts w:ascii="Arial" w:hAnsi="Arial" w:cs="Arial"/>
          <w:color w:val="auto"/>
          <w:sz w:val="22"/>
          <w:szCs w:val="22"/>
          <w:lang w:val="pt-BR"/>
        </w:rPr>
        <w:t xml:space="preserve">s. In: CASTROGIOVANNI, A. C. </w:t>
      </w:r>
      <w:r w:rsidRPr="003A65AC">
        <w:rPr>
          <w:rFonts w:ascii="Arial" w:hAnsi="Arial" w:cs="Arial"/>
          <w:i/>
          <w:iCs/>
          <w:color w:val="auto"/>
          <w:sz w:val="22"/>
          <w:szCs w:val="22"/>
          <w:lang w:val="pt-BR"/>
        </w:rPr>
        <w:t>et al.</w:t>
      </w:r>
      <w:r w:rsidRPr="003D766F">
        <w:rPr>
          <w:rFonts w:ascii="Arial" w:hAnsi="Arial" w:cs="Arial"/>
          <w:color w:val="auto"/>
          <w:sz w:val="22"/>
          <w:szCs w:val="22"/>
          <w:lang w:val="pt-BR"/>
        </w:rPr>
        <w:t xml:space="preserve"> (</w:t>
      </w:r>
      <w:proofErr w:type="spellStart"/>
      <w:r w:rsidRPr="003D766F">
        <w:rPr>
          <w:rFonts w:ascii="Arial" w:hAnsi="Arial" w:cs="Arial"/>
          <w:color w:val="auto"/>
          <w:sz w:val="22"/>
          <w:szCs w:val="22"/>
          <w:lang w:val="pt-BR"/>
        </w:rPr>
        <w:t>Orgs</w:t>
      </w:r>
      <w:proofErr w:type="spellEnd"/>
      <w:r w:rsidRPr="003D766F">
        <w:rPr>
          <w:rFonts w:ascii="Arial" w:hAnsi="Arial" w:cs="Arial"/>
          <w:color w:val="auto"/>
          <w:sz w:val="22"/>
          <w:szCs w:val="22"/>
          <w:lang w:val="pt-BR"/>
        </w:rPr>
        <w:t xml:space="preserve">.). </w:t>
      </w:r>
      <w:r w:rsidRPr="003D766F">
        <w:rPr>
          <w:rFonts w:ascii="Arial" w:hAnsi="Arial" w:cs="Arial"/>
          <w:b/>
          <w:bCs/>
          <w:color w:val="auto"/>
          <w:sz w:val="22"/>
          <w:szCs w:val="22"/>
          <w:lang w:val="pt-BR"/>
        </w:rPr>
        <w:t>Geografia em sala de aula</w:t>
      </w:r>
      <w:r w:rsidRPr="003D766F">
        <w:rPr>
          <w:rFonts w:ascii="Arial" w:hAnsi="Arial" w:cs="Arial"/>
          <w:color w:val="auto"/>
          <w:sz w:val="22"/>
          <w:szCs w:val="22"/>
          <w:lang w:val="pt-BR"/>
        </w:rPr>
        <w:t>: práticas e reflexões. 4. ed. Porto Alegre: editora da UFRGS, 2003</w:t>
      </w:r>
      <w:r w:rsidR="000B245D" w:rsidRPr="003D766F">
        <w:rPr>
          <w:rFonts w:ascii="Arial" w:hAnsi="Arial" w:cs="Arial"/>
          <w:color w:val="auto"/>
          <w:sz w:val="22"/>
          <w:szCs w:val="22"/>
          <w:lang w:val="pt-BR"/>
        </w:rPr>
        <w:t>.</w:t>
      </w:r>
    </w:p>
    <w:p w14:paraId="7F9345EF" w14:textId="77777777" w:rsidR="00531C0B" w:rsidRPr="003D766F" w:rsidRDefault="00531C0B" w:rsidP="00531C0B">
      <w:pPr>
        <w:rPr>
          <w:sz w:val="22"/>
          <w:szCs w:val="22"/>
          <w:lang w:val="pt-BR"/>
        </w:rPr>
      </w:pPr>
    </w:p>
    <w:p w14:paraId="4FEEDB22" w14:textId="4DDDA3D8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>CLAUDINO, S</w:t>
      </w:r>
      <w:r w:rsidR="005B7DF8">
        <w:rPr>
          <w:rFonts w:ascii="Arial" w:hAnsi="Arial" w:cs="Arial"/>
          <w:sz w:val="22"/>
          <w:szCs w:val="22"/>
          <w:lang w:val="pt-BR"/>
        </w:rPr>
        <w:t xml:space="preserve">. </w:t>
      </w:r>
      <w:r w:rsidRPr="003A65AC">
        <w:rPr>
          <w:rFonts w:ascii="Arial" w:hAnsi="Arial" w:cs="Arial"/>
          <w:i/>
          <w:iCs/>
          <w:sz w:val="22"/>
          <w:szCs w:val="22"/>
          <w:lang w:val="pt-BR"/>
        </w:rPr>
        <w:t>et al.</w:t>
      </w:r>
      <w:r w:rsidRPr="003D766F">
        <w:rPr>
          <w:rFonts w:ascii="Arial" w:hAnsi="Arial" w:cs="Arial"/>
          <w:sz w:val="22"/>
          <w:szCs w:val="22"/>
          <w:lang w:val="pt-BR"/>
        </w:rPr>
        <w:t xml:space="preserve"> Geografia, Educação e Cidadania. Centro de Estudos Geográficos da Universidade de Lisboa, Lisboa. 2019.</w:t>
      </w:r>
    </w:p>
    <w:p w14:paraId="19598431" w14:textId="77777777" w:rsidR="00531C0B" w:rsidRPr="003D766F" w:rsidRDefault="00531C0B" w:rsidP="00531C0B">
      <w:pPr>
        <w:rPr>
          <w:sz w:val="22"/>
          <w:szCs w:val="22"/>
          <w:lang w:val="pt-BR"/>
        </w:rPr>
      </w:pPr>
    </w:p>
    <w:p w14:paraId="1A31014D" w14:textId="50C031E2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>CLAUDINO, S</w:t>
      </w:r>
      <w:r w:rsidR="005B7DF8">
        <w:rPr>
          <w:rFonts w:ascii="Arial" w:hAnsi="Arial" w:cs="Arial"/>
          <w:sz w:val="22"/>
          <w:szCs w:val="22"/>
          <w:lang w:val="pt-BR"/>
        </w:rPr>
        <w:t>.</w:t>
      </w:r>
      <w:r w:rsidRPr="003D766F">
        <w:rPr>
          <w:rFonts w:ascii="Arial" w:hAnsi="Arial" w:cs="Arial"/>
          <w:sz w:val="22"/>
          <w:szCs w:val="22"/>
          <w:lang w:val="pt-BR"/>
        </w:rPr>
        <w:t xml:space="preserve"> Construir uma escola cidadã por meio do “Projeto Nós Propomos!”: um desafio no espaço </w:t>
      </w:r>
      <w:proofErr w:type="spellStart"/>
      <w:r w:rsidRPr="003D766F">
        <w:rPr>
          <w:rFonts w:ascii="Arial" w:hAnsi="Arial" w:cs="Arial"/>
          <w:sz w:val="22"/>
          <w:szCs w:val="22"/>
          <w:lang w:val="pt-BR"/>
        </w:rPr>
        <w:t>iberoamericano</w:t>
      </w:r>
      <w:proofErr w:type="spellEnd"/>
      <w:r w:rsidRPr="003D766F">
        <w:rPr>
          <w:rFonts w:ascii="Arial" w:hAnsi="Arial" w:cs="Arial"/>
          <w:sz w:val="22"/>
          <w:szCs w:val="22"/>
          <w:lang w:val="pt-BR"/>
        </w:rPr>
        <w:t xml:space="preserve">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>Revista Sobre Tudo</w:t>
      </w:r>
      <w:r w:rsidRPr="003D766F">
        <w:rPr>
          <w:rFonts w:ascii="Arial" w:hAnsi="Arial" w:cs="Arial"/>
          <w:sz w:val="22"/>
          <w:szCs w:val="22"/>
          <w:lang w:val="pt-BR"/>
        </w:rPr>
        <w:t>, Pés na estrada 20 anos: iniciativa científica na escola, Florianópolis, v. 10, n2, p. 32-52, 2019b.</w:t>
      </w:r>
    </w:p>
    <w:p w14:paraId="650BB4F9" w14:textId="77777777" w:rsidR="00531C0B" w:rsidRPr="003D766F" w:rsidRDefault="00531C0B" w:rsidP="00531C0B">
      <w:pPr>
        <w:pStyle w:val="NormalWeb"/>
        <w:spacing w:before="240" w:after="240"/>
        <w:jc w:val="both"/>
        <w:rPr>
          <w:rFonts w:ascii="Arial" w:hAnsi="Arial" w:cs="Arial"/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FALKEMBACH, E. M. F. </w:t>
      </w:r>
      <w:r w:rsidRPr="003D766F">
        <w:rPr>
          <w:rFonts w:ascii="Arial" w:hAnsi="Arial" w:cs="Arial"/>
          <w:b/>
          <w:sz w:val="22"/>
          <w:szCs w:val="22"/>
          <w:lang w:val="pt-BR"/>
        </w:rPr>
        <w:t>Diário de campo</w:t>
      </w:r>
      <w:r w:rsidRPr="003D766F">
        <w:rPr>
          <w:rFonts w:ascii="Arial" w:hAnsi="Arial" w:cs="Arial"/>
          <w:sz w:val="22"/>
          <w:szCs w:val="22"/>
          <w:lang w:val="pt-BR"/>
        </w:rPr>
        <w:t xml:space="preserve">: um instrumento de reflexão.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>Contexto e educação</w:t>
      </w:r>
      <w:r w:rsidRPr="003D766F">
        <w:rPr>
          <w:rFonts w:ascii="Arial" w:hAnsi="Arial" w:cs="Arial"/>
          <w:sz w:val="22"/>
          <w:szCs w:val="22"/>
          <w:lang w:val="pt-BR"/>
        </w:rPr>
        <w:t>. Ijuí, RS, v. 2, n. 7, p. 19-24, jul./set., 1987.</w:t>
      </w:r>
    </w:p>
    <w:p w14:paraId="0D2A91AC" w14:textId="77777777" w:rsidR="0075476D" w:rsidRPr="003D766F" w:rsidRDefault="0075476D" w:rsidP="00531C0B">
      <w:pPr>
        <w:pStyle w:val="NormalWeb"/>
        <w:spacing w:before="240" w:after="240"/>
        <w:jc w:val="both"/>
        <w:rPr>
          <w:rFonts w:ascii="Arial" w:hAnsi="Arial" w:cs="Arial"/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IBGE. </w:t>
      </w:r>
      <w:proofErr w:type="spellStart"/>
      <w:r w:rsidRPr="003D766F">
        <w:rPr>
          <w:rFonts w:ascii="Arial" w:hAnsi="Arial" w:cs="Arial"/>
          <w:b/>
          <w:sz w:val="22"/>
          <w:szCs w:val="22"/>
          <w:lang w:val="pt-BR"/>
        </w:rPr>
        <w:t>Institutio</w:t>
      </w:r>
      <w:proofErr w:type="spellEnd"/>
      <w:r w:rsidRPr="003D766F">
        <w:rPr>
          <w:rFonts w:ascii="Arial" w:hAnsi="Arial" w:cs="Arial"/>
          <w:b/>
          <w:sz w:val="22"/>
          <w:szCs w:val="22"/>
          <w:lang w:val="pt-BR"/>
        </w:rPr>
        <w:t xml:space="preserve"> Brasileiro de Geografia e Estatística</w:t>
      </w:r>
      <w:r w:rsidRPr="003D766F">
        <w:rPr>
          <w:rFonts w:ascii="Arial" w:hAnsi="Arial" w:cs="Arial"/>
          <w:sz w:val="22"/>
          <w:szCs w:val="22"/>
          <w:lang w:val="pt-BR"/>
        </w:rPr>
        <w:t>. 2010. Disponível em: &lt;https://cidades.ibge.gov.br/brasil/</w:t>
      </w:r>
      <w:proofErr w:type="spellStart"/>
      <w:r w:rsidRPr="003D766F">
        <w:rPr>
          <w:rFonts w:ascii="Arial" w:hAnsi="Arial" w:cs="Arial"/>
          <w:sz w:val="22"/>
          <w:szCs w:val="22"/>
          <w:lang w:val="pt-BR"/>
        </w:rPr>
        <w:t>sc</w:t>
      </w:r>
      <w:proofErr w:type="spellEnd"/>
      <w:r w:rsidRPr="003D766F">
        <w:rPr>
          <w:rFonts w:ascii="Arial" w:hAnsi="Arial" w:cs="Arial"/>
          <w:sz w:val="22"/>
          <w:szCs w:val="22"/>
          <w:lang w:val="pt-BR"/>
        </w:rPr>
        <w:t>/rio-do-sul/panorama</w:t>
      </w:r>
      <w:proofErr w:type="gramStart"/>
      <w:r w:rsidRPr="003D766F">
        <w:rPr>
          <w:rFonts w:ascii="Arial" w:hAnsi="Arial" w:cs="Arial"/>
          <w:sz w:val="22"/>
          <w:szCs w:val="22"/>
          <w:lang w:val="pt-BR"/>
        </w:rPr>
        <w:t>&gt; .</w:t>
      </w:r>
      <w:proofErr w:type="gramEnd"/>
      <w:r w:rsidRPr="003D766F">
        <w:rPr>
          <w:rFonts w:ascii="Arial" w:hAnsi="Arial" w:cs="Arial"/>
          <w:sz w:val="22"/>
          <w:szCs w:val="22"/>
          <w:lang w:val="pt-BR"/>
        </w:rPr>
        <w:t xml:space="preserve"> Acesso em: 6 set. 2022.</w:t>
      </w:r>
    </w:p>
    <w:p w14:paraId="35232576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LIMA, S. M. S. A.; LOPES, W. G. R.; FAÇANHA, A. C. Urbanização e crescimento populacional: reflexões sobre a cidade de Teresina, Piauí. </w:t>
      </w:r>
      <w:r w:rsidRPr="005B7DF8">
        <w:rPr>
          <w:rFonts w:ascii="Arial" w:hAnsi="Arial" w:cs="Arial"/>
          <w:b/>
          <w:bCs/>
          <w:sz w:val="22"/>
          <w:szCs w:val="22"/>
          <w:lang w:val="pt-BR"/>
        </w:rPr>
        <w:t>Gai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 xml:space="preserve">a </w:t>
      </w:r>
      <w:proofErr w:type="spellStart"/>
      <w:r w:rsidRPr="003D766F">
        <w:rPr>
          <w:rFonts w:ascii="Arial" w:hAnsi="Arial" w:cs="Arial"/>
          <w:b/>
          <w:bCs/>
          <w:sz w:val="22"/>
          <w:szCs w:val="22"/>
          <w:lang w:val="pt-BR"/>
        </w:rPr>
        <w:t>Scientia</w:t>
      </w:r>
      <w:proofErr w:type="spellEnd"/>
      <w:r w:rsidRPr="003D766F">
        <w:rPr>
          <w:rFonts w:ascii="Arial" w:hAnsi="Arial" w:cs="Arial"/>
          <w:sz w:val="22"/>
          <w:szCs w:val="22"/>
          <w:lang w:val="pt-BR"/>
        </w:rPr>
        <w:t xml:space="preserve">, </w:t>
      </w:r>
      <w:r w:rsidRPr="003D766F">
        <w:rPr>
          <w:rFonts w:ascii="Arial" w:hAnsi="Arial" w:cs="Arial"/>
          <w:i/>
          <w:iCs/>
          <w:sz w:val="22"/>
          <w:szCs w:val="22"/>
          <w:lang w:val="pt-BR"/>
        </w:rPr>
        <w:t>[S. l.]</w:t>
      </w:r>
      <w:r w:rsidRPr="003D766F">
        <w:rPr>
          <w:rFonts w:ascii="Arial" w:hAnsi="Arial" w:cs="Arial"/>
          <w:sz w:val="22"/>
          <w:szCs w:val="22"/>
          <w:lang w:val="pt-BR"/>
        </w:rPr>
        <w:t>, v. 11, n. 1, 2017. DOI: 10.22478/ufpb.1981-1268.2017v11n1.34864. Disponível em: https://periodicos.ufpb.br/ojs2/index.php/gaia/article/view/34864. Acesso em: 31 ago. 2022.</w:t>
      </w:r>
    </w:p>
    <w:p w14:paraId="2060FFA1" w14:textId="77777777" w:rsidR="00531C0B" w:rsidRPr="003D766F" w:rsidRDefault="00531C0B" w:rsidP="00531C0B">
      <w:pPr>
        <w:rPr>
          <w:sz w:val="22"/>
          <w:szCs w:val="22"/>
          <w:lang w:val="pt-BR"/>
        </w:rPr>
      </w:pPr>
    </w:p>
    <w:p w14:paraId="443B7C36" w14:textId="77777777" w:rsidR="00531C0B" w:rsidRPr="003D766F" w:rsidRDefault="00531C0B" w:rsidP="00531C0B">
      <w:pPr>
        <w:pStyle w:val="NormalWeb"/>
        <w:spacing w:before="0" w:after="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SANTOS, M.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>Técnica, espaço, tempo: globalização e meio técnico-científico informacional</w:t>
      </w:r>
      <w:r w:rsidRPr="003D766F">
        <w:rPr>
          <w:rFonts w:ascii="Arial" w:hAnsi="Arial" w:cs="Arial"/>
          <w:sz w:val="22"/>
          <w:szCs w:val="22"/>
          <w:lang w:val="pt-BR"/>
        </w:rPr>
        <w:t xml:space="preserve">. São Paulo: </w:t>
      </w:r>
      <w:proofErr w:type="spellStart"/>
      <w:r w:rsidRPr="003D766F">
        <w:rPr>
          <w:rFonts w:ascii="Arial" w:hAnsi="Arial" w:cs="Arial"/>
          <w:sz w:val="22"/>
          <w:szCs w:val="22"/>
          <w:lang w:val="pt-BR"/>
        </w:rPr>
        <w:t>Hucitec</w:t>
      </w:r>
      <w:proofErr w:type="spellEnd"/>
      <w:r w:rsidRPr="003D766F">
        <w:rPr>
          <w:rFonts w:ascii="Arial" w:hAnsi="Arial" w:cs="Arial"/>
          <w:sz w:val="22"/>
          <w:szCs w:val="22"/>
          <w:lang w:val="pt-BR"/>
        </w:rPr>
        <w:t>, 1994.</w:t>
      </w:r>
    </w:p>
    <w:p w14:paraId="3918EA5A" w14:textId="77777777" w:rsidR="00FC1B41" w:rsidRPr="003D766F" w:rsidRDefault="00531C0B" w:rsidP="00531C0B">
      <w:pPr>
        <w:pStyle w:val="NormalWeb"/>
        <w:spacing w:before="240" w:after="240"/>
        <w:jc w:val="both"/>
        <w:rPr>
          <w:sz w:val="22"/>
          <w:szCs w:val="22"/>
          <w:lang w:val="pt-BR"/>
        </w:rPr>
      </w:pPr>
      <w:r w:rsidRPr="003D766F">
        <w:rPr>
          <w:rFonts w:ascii="Arial" w:hAnsi="Arial" w:cs="Arial"/>
          <w:sz w:val="22"/>
          <w:szCs w:val="22"/>
          <w:lang w:val="pt-BR"/>
        </w:rPr>
        <w:t xml:space="preserve">SILVEIRA, M.; MAIA, M. Variáveis que influenciam no uso da bicicleta e as crenças da teoria do comportamento planejado. </w:t>
      </w:r>
      <w:r w:rsidRPr="003D766F">
        <w:rPr>
          <w:rFonts w:ascii="Arial" w:hAnsi="Arial" w:cs="Arial"/>
          <w:b/>
          <w:bCs/>
          <w:sz w:val="22"/>
          <w:szCs w:val="22"/>
          <w:lang w:val="pt-BR"/>
        </w:rPr>
        <w:t>Transportes</w:t>
      </w:r>
      <w:r w:rsidRPr="003D766F">
        <w:rPr>
          <w:rFonts w:ascii="Arial" w:hAnsi="Arial" w:cs="Arial"/>
          <w:sz w:val="22"/>
          <w:szCs w:val="22"/>
          <w:lang w:val="pt-BR"/>
        </w:rPr>
        <w:t>, São Paulo, v. 23, n. 1, p. 24-36, 2015.</w:t>
      </w:r>
    </w:p>
    <w:sectPr w:rsidR="00FC1B41" w:rsidRPr="003D766F">
      <w:headerReference w:type="default" r:id="rId24"/>
      <w:footerReference w:type="default" r:id="rId25"/>
      <w:pgSz w:w="11900" w:h="16840"/>
      <w:pgMar w:top="1418" w:right="1701" w:bottom="1418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D053A" w14:textId="77777777" w:rsidR="00015728" w:rsidRDefault="00015728">
      <w:r>
        <w:separator/>
      </w:r>
    </w:p>
  </w:endnote>
  <w:endnote w:type="continuationSeparator" w:id="0">
    <w:p w14:paraId="78420696" w14:textId="77777777" w:rsidR="00015728" w:rsidRDefault="00015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9FD0" w14:textId="77777777" w:rsidR="00FC1B41" w:rsidRDefault="00470E6C">
    <w:pPr>
      <w:pStyle w:val="Rodap"/>
      <w:tabs>
        <w:tab w:val="clear" w:pos="8838"/>
        <w:tab w:val="right" w:pos="8478"/>
      </w:tabs>
      <w:jc w:val="right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E5649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7B345" w14:textId="77777777" w:rsidR="00015728" w:rsidRDefault="00015728">
      <w:r>
        <w:separator/>
      </w:r>
    </w:p>
  </w:footnote>
  <w:footnote w:type="continuationSeparator" w:id="0">
    <w:p w14:paraId="197BCC0B" w14:textId="77777777" w:rsidR="00015728" w:rsidRDefault="00015728">
      <w:r>
        <w:continuationSeparator/>
      </w:r>
    </w:p>
  </w:footnote>
  <w:footnote w:type="continuationNotice" w:id="1">
    <w:p w14:paraId="2BD07AD7" w14:textId="77777777" w:rsidR="00015728" w:rsidRDefault="00015728"/>
  </w:footnote>
  <w:footnote w:id="2">
    <w:p w14:paraId="69BC0EC2" w14:textId="77777777" w:rsidR="00FC1B41" w:rsidRPr="00313A51" w:rsidRDefault="00470E6C" w:rsidP="003D766F">
      <w:pPr>
        <w:pStyle w:val="Textodenotaderodap"/>
        <w:rPr>
          <w:rFonts w:ascii="Arial" w:hAnsi="Arial" w:cs="Arial"/>
        </w:rPr>
      </w:pPr>
      <w:r>
        <w:rPr>
          <w:rStyle w:val="Nenhum"/>
          <w:b/>
          <w:bCs/>
          <w:i/>
          <w:iCs/>
          <w:sz w:val="26"/>
          <w:szCs w:val="26"/>
          <w:vertAlign w:val="superscript"/>
        </w:rPr>
        <w:footnoteRef/>
      </w:r>
      <w:r>
        <w:rPr>
          <w:rStyle w:val="Nenhum"/>
          <w:sz w:val="18"/>
          <w:szCs w:val="18"/>
        </w:rPr>
        <w:t xml:space="preserve"> </w:t>
      </w:r>
      <w:r w:rsidRPr="00313A51">
        <w:rPr>
          <w:rStyle w:val="Nenhum"/>
          <w:rFonts w:ascii="Arial" w:hAnsi="Arial" w:cs="Arial"/>
          <w:sz w:val="18"/>
          <w:szCs w:val="18"/>
        </w:rPr>
        <w:t>Trabalho apresentado no II Congresso Iberoamericano Nós Propomos! Geografia, Educação e cidadania</w:t>
      </w:r>
    </w:p>
  </w:footnote>
  <w:footnote w:id="3">
    <w:p w14:paraId="6E8F260E" w14:textId="77777777" w:rsidR="00FC1B41" w:rsidRPr="00313A51" w:rsidRDefault="00470E6C" w:rsidP="003D766F">
      <w:pPr>
        <w:pStyle w:val="Corpodetexto2"/>
        <w:jc w:val="left"/>
        <w:rPr>
          <w:rFonts w:ascii="Arial" w:hAnsi="Arial" w:cs="Arial"/>
        </w:rPr>
      </w:pPr>
      <w:r w:rsidRPr="00313A51">
        <w:rPr>
          <w:rStyle w:val="Nenhum"/>
          <w:rFonts w:ascii="Arial" w:hAnsi="Arial" w:cs="Arial"/>
          <w:b/>
          <w:bCs/>
          <w:i/>
          <w:iCs/>
          <w:sz w:val="24"/>
          <w:szCs w:val="24"/>
          <w:vertAlign w:val="superscript"/>
        </w:rPr>
        <w:footnoteRef/>
      </w:r>
      <w:r w:rsidRPr="00313A51">
        <w:rPr>
          <w:rStyle w:val="Nenhum"/>
          <w:rFonts w:ascii="Arial" w:eastAsia="Arial Unicode MS" w:hAnsi="Arial" w:cs="Arial"/>
          <w:sz w:val="18"/>
          <w:szCs w:val="18"/>
        </w:rPr>
        <w:t xml:space="preserve"> </w:t>
      </w:r>
      <w:r w:rsidR="003E5649" w:rsidRPr="00313A51">
        <w:rPr>
          <w:rFonts w:ascii="Arial" w:eastAsia="Arial Unicode MS" w:hAnsi="Arial" w:cs="Arial"/>
          <w:sz w:val="18"/>
          <w:szCs w:val="18"/>
          <w:lang w:val="en-US"/>
        </w:rPr>
        <w:t xml:space="preserve">Estudante do Ensino Médio do Colégio Universitário Unidavi, e-mail: </w:t>
      </w:r>
      <w:hyperlink r:id="rId1" w:history="1">
        <w:r w:rsidR="003E5649" w:rsidRPr="00313A51">
          <w:rPr>
            <w:rStyle w:val="Hyperlink"/>
            <w:rFonts w:ascii="Arial" w:eastAsia="Arial Unicode MS" w:hAnsi="Arial" w:cs="Arial"/>
            <w:sz w:val="18"/>
            <w:szCs w:val="18"/>
            <w:lang w:val="en-US"/>
          </w:rPr>
          <w:t>maria.rosa@unidavi.edu.br</w:t>
        </w:r>
      </w:hyperlink>
      <w:r w:rsidR="003E5649" w:rsidRPr="00313A51">
        <w:rPr>
          <w:rFonts w:ascii="Arial" w:eastAsia="Arial Unicode MS" w:hAnsi="Arial" w:cs="Arial"/>
          <w:sz w:val="18"/>
          <w:szCs w:val="18"/>
          <w:lang w:val="en-US"/>
        </w:rPr>
        <w:t xml:space="preserve"> </w:t>
      </w:r>
    </w:p>
  </w:footnote>
  <w:footnote w:id="4">
    <w:p w14:paraId="04B3D16A" w14:textId="77777777" w:rsidR="00FC1B41" w:rsidRPr="00313A51" w:rsidRDefault="00470E6C" w:rsidP="003D766F">
      <w:pPr>
        <w:pStyle w:val="Textodenotaderodap"/>
        <w:rPr>
          <w:rFonts w:ascii="Arial" w:hAnsi="Arial" w:cs="Arial"/>
        </w:rPr>
      </w:pPr>
      <w:r w:rsidRPr="00313A51">
        <w:rPr>
          <w:rStyle w:val="Nenhum"/>
          <w:rFonts w:ascii="Arial" w:hAnsi="Arial" w:cs="Arial"/>
          <w:b/>
          <w:bCs/>
          <w:i/>
          <w:iCs/>
          <w:sz w:val="24"/>
          <w:szCs w:val="24"/>
          <w:vertAlign w:val="superscript"/>
        </w:rPr>
        <w:footnoteRef/>
      </w:r>
      <w:r w:rsidRPr="00313A51">
        <w:rPr>
          <w:rStyle w:val="Nenhum"/>
          <w:rFonts w:ascii="Arial" w:hAnsi="Arial" w:cs="Arial"/>
          <w:sz w:val="18"/>
          <w:szCs w:val="18"/>
        </w:rPr>
        <w:t xml:space="preserve"> </w:t>
      </w:r>
      <w:r w:rsidR="003E5649" w:rsidRPr="00313A51">
        <w:rPr>
          <w:rFonts w:ascii="Arial" w:eastAsia="Arial Unicode MS" w:hAnsi="Arial" w:cs="Arial"/>
          <w:sz w:val="18"/>
          <w:szCs w:val="18"/>
          <w:lang w:val="en-US"/>
        </w:rPr>
        <w:t xml:space="preserve">Estudante do Ensino Médio do Colégio Universitário Unidavi, e-mail: </w:t>
      </w:r>
      <w:hyperlink r:id="rId2" w:history="1">
        <w:r w:rsidR="003E5649" w:rsidRPr="00313A51">
          <w:rPr>
            <w:rStyle w:val="Hyperlink"/>
            <w:rFonts w:ascii="Arial" w:eastAsia="Arial Unicode MS" w:hAnsi="Arial" w:cs="Arial"/>
            <w:sz w:val="18"/>
            <w:szCs w:val="18"/>
            <w:lang w:val="en-US"/>
          </w:rPr>
          <w:t>mariana.nunes@unidavi.edu.br</w:t>
        </w:r>
      </w:hyperlink>
      <w:r w:rsidR="003E5649" w:rsidRPr="00313A51">
        <w:rPr>
          <w:rFonts w:ascii="Arial" w:eastAsia="Arial Unicode MS" w:hAnsi="Arial" w:cs="Arial"/>
          <w:sz w:val="18"/>
          <w:szCs w:val="18"/>
          <w:lang w:val="en-US"/>
        </w:rPr>
        <w:t xml:space="preserve"> </w:t>
      </w:r>
    </w:p>
  </w:footnote>
  <w:footnote w:id="5">
    <w:p w14:paraId="01757966" w14:textId="79A2A974" w:rsidR="003E5649" w:rsidRPr="00313A51" w:rsidRDefault="00470E6C" w:rsidP="003D766F">
      <w:pPr>
        <w:pStyle w:val="NormalWeb"/>
        <w:spacing w:before="0" w:after="0"/>
        <w:rPr>
          <w:rFonts w:ascii="Arial" w:hAnsi="Arial" w:cs="Arial"/>
          <w:lang w:val="pt-BR"/>
        </w:rPr>
      </w:pPr>
      <w:r w:rsidRPr="00313A51">
        <w:rPr>
          <w:rStyle w:val="Nenhum"/>
          <w:rFonts w:ascii="Arial" w:hAnsi="Arial" w:cs="Arial"/>
          <w:b/>
          <w:bCs/>
          <w:i/>
          <w:iCs/>
          <w:vertAlign w:val="superscript"/>
        </w:rPr>
        <w:footnoteRef/>
      </w:r>
      <w:r w:rsidRPr="00313A51">
        <w:rPr>
          <w:rStyle w:val="Nenhum"/>
          <w:rFonts w:ascii="Arial" w:hAnsi="Arial" w:cs="Arial"/>
          <w:sz w:val="18"/>
          <w:szCs w:val="18"/>
        </w:rPr>
        <w:t xml:space="preserve"> </w:t>
      </w:r>
      <w:r w:rsidR="003E5649" w:rsidRPr="00313A51">
        <w:rPr>
          <w:rFonts w:ascii="Arial" w:hAnsi="Arial" w:cs="Arial"/>
          <w:sz w:val="20"/>
          <w:szCs w:val="20"/>
        </w:rPr>
        <w:t>Doutor em Geografia</w:t>
      </w:r>
      <w:r w:rsidR="003D766F" w:rsidRPr="00313A51">
        <w:rPr>
          <w:rFonts w:ascii="Arial" w:hAnsi="Arial" w:cs="Arial"/>
          <w:sz w:val="20"/>
          <w:szCs w:val="20"/>
        </w:rPr>
        <w:t>. D</w:t>
      </w:r>
      <w:r w:rsidR="003E5649" w:rsidRPr="00313A51">
        <w:rPr>
          <w:rFonts w:ascii="Arial" w:hAnsi="Arial" w:cs="Arial"/>
          <w:sz w:val="20"/>
          <w:szCs w:val="20"/>
        </w:rPr>
        <w:t xml:space="preserve">ocente do Centro Universitário para o Desenvolvimento </w:t>
      </w:r>
      <w:r w:rsidR="003E5649" w:rsidRPr="00313A51">
        <w:rPr>
          <w:rFonts w:ascii="Arial" w:hAnsi="Arial" w:cs="Arial"/>
          <w:sz w:val="18"/>
          <w:szCs w:val="18"/>
        </w:rPr>
        <w:t xml:space="preserve">do Alto Vale do Itajaí - UNIDAVI, e-mail: </w:t>
      </w:r>
      <w:hyperlink r:id="rId3" w:history="1">
        <w:r w:rsidR="003E5649" w:rsidRPr="00313A51">
          <w:rPr>
            <w:rStyle w:val="Hyperlink"/>
            <w:rFonts w:ascii="Arial" w:hAnsi="Arial" w:cs="Arial"/>
            <w:sz w:val="18"/>
            <w:szCs w:val="18"/>
          </w:rPr>
          <w:t>adilson.silva@unidavi.edu.br</w:t>
        </w:r>
      </w:hyperlink>
      <w:r w:rsidR="003E5649" w:rsidRPr="00313A51">
        <w:rPr>
          <w:rFonts w:ascii="Arial" w:hAnsi="Arial" w:cs="Arial"/>
          <w:sz w:val="20"/>
          <w:szCs w:val="20"/>
        </w:rPr>
        <w:t xml:space="preserve"> </w:t>
      </w:r>
    </w:p>
  </w:footnote>
  <w:footnote w:id="6">
    <w:p w14:paraId="12BEDFC7" w14:textId="3F34A9DF" w:rsidR="003E5649" w:rsidRDefault="003E5649" w:rsidP="003D766F">
      <w:pPr>
        <w:pStyle w:val="Textodenotaderodap"/>
      </w:pPr>
      <w:r w:rsidRPr="00313A51">
        <w:rPr>
          <w:rStyle w:val="Nenhum"/>
          <w:rFonts w:ascii="Arial" w:hAnsi="Arial" w:cs="Arial"/>
          <w:b/>
          <w:bCs/>
          <w:i/>
          <w:iCs/>
          <w:sz w:val="24"/>
          <w:szCs w:val="24"/>
          <w:vertAlign w:val="superscript"/>
        </w:rPr>
        <w:footnoteRef/>
      </w:r>
      <w:r w:rsidRPr="00313A51">
        <w:rPr>
          <w:rStyle w:val="Nenhum"/>
          <w:rFonts w:ascii="Arial" w:hAnsi="Arial" w:cs="Arial"/>
          <w:sz w:val="18"/>
          <w:szCs w:val="18"/>
        </w:rPr>
        <w:t xml:space="preserve"> Mestre em Educação</w:t>
      </w:r>
      <w:r w:rsidR="003D766F" w:rsidRPr="00313A51">
        <w:rPr>
          <w:rStyle w:val="Nenhum"/>
          <w:rFonts w:ascii="Arial" w:hAnsi="Arial" w:cs="Arial"/>
          <w:sz w:val="18"/>
          <w:szCs w:val="18"/>
        </w:rPr>
        <w:t>. D</w:t>
      </w:r>
      <w:r w:rsidRPr="00313A51">
        <w:rPr>
          <w:rStyle w:val="Nenhum"/>
          <w:rFonts w:ascii="Arial" w:hAnsi="Arial" w:cs="Arial"/>
          <w:sz w:val="18"/>
          <w:szCs w:val="18"/>
        </w:rPr>
        <w:t xml:space="preserve">ocente do Centro Universitário para o Desenvolvimento do Alto Vale do Itajaí - UNIDAVI, e-mail: </w:t>
      </w:r>
      <w:hyperlink r:id="rId4" w:history="1">
        <w:r w:rsidRPr="00313A51">
          <w:rPr>
            <w:rStyle w:val="Hyperlink"/>
            <w:rFonts w:ascii="Arial" w:hAnsi="Arial" w:cs="Arial"/>
            <w:sz w:val="18"/>
            <w:szCs w:val="18"/>
          </w:rPr>
          <w:t>evertonchiodini@unidavi.edu.br</w:t>
        </w:r>
      </w:hyperlink>
      <w:r>
        <w:rPr>
          <w:rStyle w:val="Nenhum"/>
          <w:sz w:val="18"/>
          <w:szCs w:val="18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D4546" w14:textId="77777777" w:rsidR="00FC1B41" w:rsidRDefault="00470E6C">
    <w:pPr>
      <w:pStyle w:val="Cabealho"/>
      <w:tabs>
        <w:tab w:val="clear" w:pos="8838"/>
        <w:tab w:val="right" w:pos="8478"/>
      </w:tabs>
    </w:pPr>
    <w:r>
      <w:tab/>
    </w:r>
    <w:r>
      <w:rPr>
        <w:noProof/>
      </w:rPr>
      <w:drawing>
        <wp:inline distT="0" distB="0" distL="0" distR="0" wp14:anchorId="68E1F7B7" wp14:editId="3FE906F0">
          <wp:extent cx="5396230" cy="1349058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anner de Formatura Tradicional Divertido e Comemorativo Amarelo Vermelho Bronze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134905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C02E9"/>
    <w:multiLevelType w:val="hybridMultilevel"/>
    <w:tmpl w:val="89F05604"/>
    <w:styleLink w:val="EstiloImportado1"/>
    <w:lvl w:ilvl="0" w:tplc="65D41680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0460A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CE1378">
      <w:start w:val="1"/>
      <w:numFmt w:val="lowerRoman"/>
      <w:lvlText w:val="%3."/>
      <w:lvlJc w:val="left"/>
      <w:pPr>
        <w:ind w:left="216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D6A6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F88D2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12266A">
      <w:start w:val="1"/>
      <w:numFmt w:val="lowerRoman"/>
      <w:lvlText w:val="%6."/>
      <w:lvlJc w:val="left"/>
      <w:pPr>
        <w:ind w:left="432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4EB9D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300296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FA21496">
      <w:start w:val="1"/>
      <w:numFmt w:val="lowerRoman"/>
      <w:lvlText w:val="%9."/>
      <w:lvlJc w:val="left"/>
      <w:pPr>
        <w:ind w:left="648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7E4D22A3"/>
    <w:multiLevelType w:val="hybridMultilevel"/>
    <w:tmpl w:val="89F05604"/>
    <w:numStyleLink w:val="EstiloImportado1"/>
  </w:abstractNum>
  <w:num w:numId="1" w16cid:durableId="2059477295">
    <w:abstractNumId w:val="0"/>
  </w:num>
  <w:num w:numId="2" w16cid:durableId="20134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B41"/>
    <w:rsid w:val="00015728"/>
    <w:rsid w:val="0008238E"/>
    <w:rsid w:val="000B245D"/>
    <w:rsid w:val="000B6ACA"/>
    <w:rsid w:val="00182D75"/>
    <w:rsid w:val="00186FBD"/>
    <w:rsid w:val="0019400D"/>
    <w:rsid w:val="00207BAF"/>
    <w:rsid w:val="00226862"/>
    <w:rsid w:val="002F0D86"/>
    <w:rsid w:val="00313A51"/>
    <w:rsid w:val="003A65AC"/>
    <w:rsid w:val="003B0860"/>
    <w:rsid w:val="003B1C1B"/>
    <w:rsid w:val="003B619B"/>
    <w:rsid w:val="003D766F"/>
    <w:rsid w:val="003E5649"/>
    <w:rsid w:val="00446767"/>
    <w:rsid w:val="0046486D"/>
    <w:rsid w:val="00470E6C"/>
    <w:rsid w:val="004D6035"/>
    <w:rsid w:val="004E329E"/>
    <w:rsid w:val="00525D01"/>
    <w:rsid w:val="00531C0B"/>
    <w:rsid w:val="00537887"/>
    <w:rsid w:val="00590E6D"/>
    <w:rsid w:val="005B7DF8"/>
    <w:rsid w:val="005C00E7"/>
    <w:rsid w:val="00600BBD"/>
    <w:rsid w:val="00630C07"/>
    <w:rsid w:val="0075476D"/>
    <w:rsid w:val="007F1CD0"/>
    <w:rsid w:val="00830EAF"/>
    <w:rsid w:val="00852EC2"/>
    <w:rsid w:val="00854031"/>
    <w:rsid w:val="00856ACA"/>
    <w:rsid w:val="00886B05"/>
    <w:rsid w:val="008E4F61"/>
    <w:rsid w:val="00932B13"/>
    <w:rsid w:val="009634E9"/>
    <w:rsid w:val="009D651C"/>
    <w:rsid w:val="009E14A2"/>
    <w:rsid w:val="009F49E5"/>
    <w:rsid w:val="009F5260"/>
    <w:rsid w:val="00AD4124"/>
    <w:rsid w:val="00AD7E7E"/>
    <w:rsid w:val="00AF650B"/>
    <w:rsid w:val="00B03638"/>
    <w:rsid w:val="00BD15C8"/>
    <w:rsid w:val="00BE1A98"/>
    <w:rsid w:val="00BF4A60"/>
    <w:rsid w:val="00BF57B8"/>
    <w:rsid w:val="00D0078B"/>
    <w:rsid w:val="00D343AC"/>
    <w:rsid w:val="00D80C2D"/>
    <w:rsid w:val="00F059DC"/>
    <w:rsid w:val="00F81C85"/>
    <w:rsid w:val="00FA41DD"/>
    <w:rsid w:val="00FA5845"/>
    <w:rsid w:val="00FC1B41"/>
    <w:rsid w:val="00FC6813"/>
    <w:rsid w:val="00FF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52F50"/>
  <w15:docId w15:val="{3E5478DE-FA79-4A1D-8066-5355DF93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1">
    <w:name w:val="heading 1"/>
    <w:next w:val="CorpoA"/>
    <w:uiPriority w:val="9"/>
    <w:qFormat/>
    <w:pPr>
      <w:keepNext/>
      <w:jc w:val="both"/>
      <w:outlineLvl w:val="0"/>
    </w:pPr>
    <w:rPr>
      <w:rFonts w:cs="Arial Unicode MS"/>
      <w:b/>
      <w:bCs/>
      <w:color w:val="000000"/>
      <w:sz w:val="24"/>
      <w:szCs w:val="24"/>
      <w:u w:color="00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Rodap">
    <w:name w:val="footer"/>
    <w:pPr>
      <w:tabs>
        <w:tab w:val="center" w:pos="4419"/>
        <w:tab w:val="right" w:pos="8838"/>
      </w:tabs>
    </w:pPr>
    <w:rPr>
      <w:rFonts w:cs="Arial Unicode MS"/>
      <w:color w:val="000000"/>
      <w:sz w:val="24"/>
      <w:szCs w:val="24"/>
      <w:u w:color="000000"/>
      <w:lang w:val="pt-PT"/>
    </w:rPr>
  </w:style>
  <w:style w:type="paragraph" w:styleId="Subttulo">
    <w:name w:val="Subtitle"/>
    <w:uiPriority w:val="11"/>
    <w:qFormat/>
    <w:pPr>
      <w:jc w:val="center"/>
    </w:pPr>
    <w:rPr>
      <w:rFonts w:cs="Arial Unicode MS"/>
      <w:b/>
      <w:bCs/>
      <w:i/>
      <w:iCs/>
      <w:color w:val="000000"/>
      <w:sz w:val="32"/>
      <w:szCs w:val="32"/>
      <w:u w:color="000000"/>
      <w:lang w:val="pt-PT"/>
    </w:rPr>
  </w:style>
  <w:style w:type="paragraph" w:customStyle="1" w:styleId="CorpoA">
    <w:name w:val="Corpo A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orpodetexto">
    <w:name w:val="Body Text"/>
    <w:pPr>
      <w:jc w:val="both"/>
    </w:pPr>
    <w:rPr>
      <w:rFonts w:eastAsia="Times New Roman"/>
      <w:color w:val="000000"/>
      <w:sz w:val="24"/>
      <w:szCs w:val="24"/>
      <w:u w:color="000000"/>
      <w:lang w:val="pt-PT"/>
    </w:rPr>
  </w:style>
  <w:style w:type="character" w:customStyle="1" w:styleId="Nenhum">
    <w:name w:val="Nenhum"/>
  </w:style>
  <w:style w:type="character" w:customStyle="1" w:styleId="Hyperlink0">
    <w:name w:val="Hyperlink.0"/>
    <w:basedOn w:val="Nenhum"/>
    <w:rPr>
      <w:outline w:val="0"/>
      <w:color w:val="0000FF"/>
      <w:u w:val="single" w:color="0000FF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Textodenotaderodap">
    <w:name w:val="footnote text"/>
    <w:rPr>
      <w:rFonts w:eastAsia="Times New Roman"/>
      <w:color w:val="000000"/>
      <w:u w:color="000000"/>
      <w:lang w:val="pt-PT"/>
    </w:rPr>
  </w:style>
  <w:style w:type="paragraph" w:styleId="Corpodetexto2">
    <w:name w:val="Body Text 2"/>
    <w:pPr>
      <w:jc w:val="both"/>
    </w:pPr>
    <w:rPr>
      <w:rFonts w:eastAsia="Times New Roman"/>
      <w:color w:val="000000"/>
      <w:u w:color="000000"/>
      <w:lang w:val="pt-PT"/>
    </w:rPr>
  </w:style>
  <w:style w:type="character" w:customStyle="1" w:styleId="Hyperlink1">
    <w:name w:val="Hyperlink.1"/>
    <w:basedOn w:val="Nenhum"/>
    <w:rPr>
      <w:outline w:val="0"/>
      <w:color w:val="0000FF"/>
      <w:sz w:val="18"/>
      <w:szCs w:val="18"/>
      <w:u w:val="single" w:color="0000FF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3E5649"/>
    <w:rPr>
      <w:color w:val="605E5C"/>
      <w:shd w:val="clear" w:color="auto" w:fill="E1DFDD"/>
    </w:rPr>
  </w:style>
  <w:style w:type="character" w:customStyle="1" w:styleId="apple-tab-span">
    <w:name w:val="apple-tab-span"/>
    <w:basedOn w:val="Fontepargpadro"/>
    <w:rsid w:val="00F05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es.uc.pt/lab2004/pdfs/HelenaCallai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revista.ufrr.br/actageo/article/view/4771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dilson.silva@unidavi.edu.br" TargetMode="External"/><Relationship Id="rId2" Type="http://schemas.openxmlformats.org/officeDocument/2006/relationships/hyperlink" Target="mailto:mariana.nunes@unidavi.edu.br" TargetMode="External"/><Relationship Id="rId1" Type="http://schemas.openxmlformats.org/officeDocument/2006/relationships/hyperlink" Target="mailto:maria.rosa@unidavi.edu.br" TargetMode="External"/><Relationship Id="rId4" Type="http://schemas.openxmlformats.org/officeDocument/2006/relationships/hyperlink" Target="mailto:evertonchiodini@unidavi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ACCCA-ABE2-4AC5-9403-D43A77CA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2928</Words>
  <Characters>15813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Eduarda Rosa</dc:creator>
  <cp:lastModifiedBy>adilson.silva</cp:lastModifiedBy>
  <cp:revision>3</cp:revision>
  <dcterms:created xsi:type="dcterms:W3CDTF">2022-09-10T00:13:00Z</dcterms:created>
  <dcterms:modified xsi:type="dcterms:W3CDTF">2022-09-10T00:28:00Z</dcterms:modified>
</cp:coreProperties>
</file>